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F3A" w:rsidRDefault="00434CAD" w:rsidP="00434CAD">
      <w:pPr>
        <w:spacing w:after="0"/>
        <w:jc w:val="center"/>
      </w:pPr>
      <w:r>
        <w:rPr>
          <w:rFonts w:ascii="Times New Roman" w:hAnsi="Times New Roman" w:cs="Times New Roman"/>
          <w:noProof/>
          <w:sz w:val="10"/>
          <w:szCs w:val="10"/>
        </w:rPr>
        <w:drawing>
          <wp:inline distT="0" distB="0" distL="0" distR="0" wp14:anchorId="3452B3FE" wp14:editId="63CFE32D">
            <wp:extent cx="982980" cy="456021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547" cy="48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CAD" w:rsidRDefault="00434CAD" w:rsidP="00434CAD">
      <w:pPr>
        <w:widowControl w:val="0"/>
        <w:autoSpaceDE w:val="0"/>
        <w:autoSpaceDN w:val="0"/>
        <w:adjustRightInd w:val="0"/>
        <w:spacing w:before="4"/>
        <w:ind w:left="408" w:right="370"/>
        <w:jc w:val="center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  <w:sz w:val="28"/>
          <w:szCs w:val="28"/>
          <w:u w:val="thick"/>
        </w:rPr>
        <w:t>H</w:t>
      </w:r>
      <w:r>
        <w:rPr>
          <w:rFonts w:ascii="Calibri" w:hAnsi="Calibri" w:cs="Calibri"/>
          <w:b/>
          <w:bCs/>
          <w:spacing w:val="-1"/>
          <w:sz w:val="28"/>
          <w:szCs w:val="28"/>
          <w:u w:val="thick"/>
        </w:rPr>
        <w:t>S</w:t>
      </w:r>
      <w:r>
        <w:rPr>
          <w:rFonts w:ascii="Calibri" w:hAnsi="Calibri" w:cs="Calibri"/>
          <w:b/>
          <w:bCs/>
          <w:sz w:val="28"/>
          <w:szCs w:val="28"/>
          <w:u w:val="thick"/>
        </w:rPr>
        <w:t>CRC</w:t>
      </w:r>
      <w:r>
        <w:rPr>
          <w:rFonts w:ascii="Calibri" w:hAnsi="Calibri" w:cs="Calibri"/>
          <w:b/>
          <w:bCs/>
          <w:spacing w:val="-1"/>
          <w:sz w:val="28"/>
          <w:szCs w:val="28"/>
          <w:u w:val="thick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  <w:u w:val="thick"/>
        </w:rPr>
        <w:t xml:space="preserve">Performance Measurement Work </w:t>
      </w:r>
      <w:proofErr w:type="gramStart"/>
      <w:r>
        <w:rPr>
          <w:rFonts w:ascii="Calibri" w:hAnsi="Calibri" w:cs="Calibri"/>
          <w:b/>
          <w:bCs/>
          <w:sz w:val="28"/>
          <w:szCs w:val="28"/>
          <w:u w:val="thick"/>
        </w:rPr>
        <w:t>Group</w:t>
      </w:r>
      <w:r w:rsidR="000A1A0B">
        <w:rPr>
          <w:rFonts w:ascii="Calibri" w:hAnsi="Calibri" w:cs="Calibri"/>
          <w:bCs/>
          <w:sz w:val="28"/>
          <w:szCs w:val="28"/>
        </w:rPr>
        <w:t xml:space="preserve">  </w:t>
      </w:r>
      <w:r w:rsidR="00F53858">
        <w:rPr>
          <w:rFonts w:ascii="Calibri" w:hAnsi="Calibri" w:cs="Calibri"/>
          <w:b/>
          <w:bCs/>
          <w:sz w:val="16"/>
          <w:szCs w:val="16"/>
        </w:rPr>
        <w:t>(</w:t>
      </w:r>
      <w:proofErr w:type="gramEnd"/>
      <w:r w:rsidR="00F53858">
        <w:rPr>
          <w:rFonts w:ascii="Calibri" w:hAnsi="Calibri" w:cs="Calibri"/>
          <w:b/>
          <w:bCs/>
          <w:sz w:val="16"/>
          <w:szCs w:val="16"/>
        </w:rPr>
        <w:t xml:space="preserve">as of </w:t>
      </w:r>
      <w:r w:rsidR="00093DC1">
        <w:rPr>
          <w:rFonts w:ascii="Calibri" w:hAnsi="Calibri" w:cs="Calibri"/>
          <w:b/>
          <w:bCs/>
          <w:sz w:val="16"/>
          <w:szCs w:val="16"/>
        </w:rPr>
        <w:t>11/3</w:t>
      </w:r>
      <w:r w:rsidR="00F53858">
        <w:rPr>
          <w:rFonts w:ascii="Calibri" w:hAnsi="Calibri" w:cs="Calibri"/>
          <w:b/>
          <w:bCs/>
          <w:sz w:val="16"/>
          <w:szCs w:val="16"/>
        </w:rPr>
        <w:t>/1</w:t>
      </w:r>
      <w:r w:rsidR="002A4F9D">
        <w:rPr>
          <w:rFonts w:ascii="Calibri" w:hAnsi="Calibri" w:cs="Calibri"/>
          <w:b/>
          <w:bCs/>
          <w:sz w:val="16"/>
          <w:szCs w:val="16"/>
        </w:rPr>
        <w:t>7</w:t>
      </w:r>
      <w:r w:rsidRPr="005860CC">
        <w:rPr>
          <w:rFonts w:ascii="Calibri" w:hAnsi="Calibri" w:cs="Calibri"/>
          <w:b/>
          <w:bCs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434CAD" w:rsidTr="00AD7305">
        <w:trPr>
          <w:trHeight w:hRule="exact" w:val="864"/>
        </w:trPr>
        <w:tc>
          <w:tcPr>
            <w:tcW w:w="5395" w:type="dxa"/>
          </w:tcPr>
          <w:p w:rsidR="00434CAD" w:rsidRDefault="00434CAD" w:rsidP="004C3A0C">
            <w:pPr>
              <w:jc w:val="center"/>
              <w:rPr>
                <w:b/>
              </w:rPr>
            </w:pPr>
            <w:r>
              <w:rPr>
                <w:b/>
              </w:rPr>
              <w:t>Thelma Baker</w:t>
            </w:r>
          </w:p>
          <w:p w:rsidR="00434CAD" w:rsidRPr="00DD7E3A" w:rsidRDefault="00434CAD" w:rsidP="004C3A0C">
            <w:pPr>
              <w:jc w:val="center"/>
            </w:pPr>
            <w:r w:rsidRPr="00DD7E3A">
              <w:t>Chief Operating Officer</w:t>
            </w:r>
          </w:p>
          <w:p w:rsidR="00434CAD" w:rsidRPr="00DD7E3A" w:rsidRDefault="00D6495C" w:rsidP="004C3A0C">
            <w:pPr>
              <w:jc w:val="center"/>
            </w:pPr>
            <w:r>
              <w:t>HQI</w:t>
            </w:r>
          </w:p>
          <w:p w:rsidR="00434CAD" w:rsidRPr="00DD7E3A" w:rsidRDefault="00434CAD" w:rsidP="004C3A0C">
            <w:pPr>
              <w:jc w:val="center"/>
              <w:rPr>
                <w:b/>
              </w:rPr>
            </w:pPr>
          </w:p>
        </w:tc>
        <w:tc>
          <w:tcPr>
            <w:tcW w:w="5395" w:type="dxa"/>
          </w:tcPr>
          <w:p w:rsidR="00F937E0" w:rsidRPr="00D3162C" w:rsidRDefault="00F937E0" w:rsidP="00F937E0">
            <w:pPr>
              <w:ind w:left="408"/>
              <w:jc w:val="center"/>
              <w:rPr>
                <w:rFonts w:ascii="Calibri" w:eastAsia="Calibri" w:hAnsi="Calibri" w:cs="Times New Roman"/>
                <w:b/>
              </w:rPr>
            </w:pPr>
            <w:r w:rsidRPr="00D3162C">
              <w:rPr>
                <w:rFonts w:ascii="Calibri" w:eastAsia="Calibri" w:hAnsi="Calibri" w:cs="Times New Roman"/>
                <w:b/>
              </w:rPr>
              <w:t xml:space="preserve">Traci </w:t>
            </w:r>
            <w:proofErr w:type="spellStart"/>
            <w:r w:rsidRPr="00D3162C">
              <w:rPr>
                <w:rFonts w:ascii="Calibri" w:eastAsia="Calibri" w:hAnsi="Calibri" w:cs="Times New Roman"/>
                <w:b/>
              </w:rPr>
              <w:t>LaValle</w:t>
            </w:r>
            <w:proofErr w:type="spellEnd"/>
          </w:p>
          <w:p w:rsidR="00F937E0" w:rsidRPr="00D3162C" w:rsidRDefault="00F937E0" w:rsidP="00F937E0">
            <w:pPr>
              <w:ind w:left="408"/>
              <w:jc w:val="center"/>
              <w:rPr>
                <w:rFonts w:ascii="Calibri" w:eastAsia="Calibri" w:hAnsi="Calibri" w:cs="Times New Roman"/>
              </w:rPr>
            </w:pPr>
            <w:r w:rsidRPr="00D3162C">
              <w:rPr>
                <w:rFonts w:ascii="Calibri" w:eastAsia="Calibri" w:hAnsi="Calibri" w:cs="Times New Roman"/>
              </w:rPr>
              <w:t>Vice President, Financial Policy &amp; Advocacy</w:t>
            </w:r>
          </w:p>
          <w:p w:rsidR="00D3162C" w:rsidRPr="00AD7305" w:rsidRDefault="00F937E0" w:rsidP="00F937E0">
            <w:pPr>
              <w:jc w:val="center"/>
            </w:pPr>
            <w:r w:rsidRPr="00D3162C">
              <w:rPr>
                <w:rFonts w:ascii="Calibri" w:eastAsia="Calibri" w:hAnsi="Calibri" w:cs="Times New Roman"/>
              </w:rPr>
              <w:t>Maryland Hospital Association</w:t>
            </w:r>
          </w:p>
        </w:tc>
      </w:tr>
      <w:tr w:rsidR="004C3A0C" w:rsidTr="00A43A6E">
        <w:trPr>
          <w:trHeight w:hRule="exact" w:val="1008"/>
        </w:trPr>
        <w:tc>
          <w:tcPr>
            <w:tcW w:w="5395" w:type="dxa"/>
          </w:tcPr>
          <w:p w:rsidR="004C3A0C" w:rsidRPr="00F205FA" w:rsidRDefault="004C3A0C" w:rsidP="004C3A0C">
            <w:pPr>
              <w:jc w:val="center"/>
              <w:rPr>
                <w:b/>
              </w:rPr>
            </w:pPr>
            <w:r w:rsidRPr="00F205FA">
              <w:rPr>
                <w:b/>
              </w:rPr>
              <w:t xml:space="preserve">Ed </w:t>
            </w:r>
            <w:proofErr w:type="spellStart"/>
            <w:r w:rsidRPr="00F205FA">
              <w:rPr>
                <w:b/>
              </w:rPr>
              <w:t>Beranek</w:t>
            </w:r>
            <w:proofErr w:type="spellEnd"/>
          </w:p>
          <w:p w:rsidR="004C3A0C" w:rsidRPr="00F205FA" w:rsidRDefault="004C3A0C" w:rsidP="004C3A0C">
            <w:pPr>
              <w:jc w:val="center"/>
            </w:pPr>
            <w:r w:rsidRPr="00F205FA">
              <w:t>Director of Regulatory Compliance</w:t>
            </w:r>
          </w:p>
          <w:p w:rsidR="004C3A0C" w:rsidRPr="00F205FA" w:rsidRDefault="004C3A0C" w:rsidP="004C3A0C">
            <w:pPr>
              <w:jc w:val="center"/>
            </w:pPr>
            <w:r w:rsidRPr="00F205FA">
              <w:t>Johns Hopkins Health System</w:t>
            </w:r>
          </w:p>
          <w:p w:rsidR="004C3A0C" w:rsidRDefault="004C3A0C" w:rsidP="004C3A0C">
            <w:pPr>
              <w:jc w:val="center"/>
            </w:pPr>
          </w:p>
        </w:tc>
        <w:tc>
          <w:tcPr>
            <w:tcW w:w="5395" w:type="dxa"/>
          </w:tcPr>
          <w:p w:rsidR="00F937E0" w:rsidRPr="00D3162C" w:rsidRDefault="00F937E0" w:rsidP="00F937E0">
            <w:pPr>
              <w:ind w:left="408"/>
              <w:jc w:val="center"/>
              <w:rPr>
                <w:b/>
              </w:rPr>
            </w:pPr>
            <w:proofErr w:type="spellStart"/>
            <w:r w:rsidRPr="00D3162C">
              <w:rPr>
                <w:b/>
              </w:rPr>
              <w:t>Theressa</w:t>
            </w:r>
            <w:proofErr w:type="spellEnd"/>
            <w:r w:rsidRPr="00D3162C">
              <w:rPr>
                <w:b/>
              </w:rPr>
              <w:t xml:space="preserve"> Lee</w:t>
            </w:r>
          </w:p>
          <w:p w:rsidR="00F937E0" w:rsidRDefault="00F937E0" w:rsidP="00F937E0">
            <w:pPr>
              <w:jc w:val="center"/>
            </w:pPr>
            <w:r>
              <w:t>Director, Center for Quality Measurement and Reporting</w:t>
            </w:r>
          </w:p>
          <w:p w:rsidR="00F937E0" w:rsidRDefault="00F937E0" w:rsidP="00F937E0">
            <w:pPr>
              <w:jc w:val="center"/>
            </w:pPr>
            <w:r>
              <w:t>Maryland Health Care Commission</w:t>
            </w:r>
          </w:p>
          <w:p w:rsidR="004C3A0C" w:rsidRPr="00AD7305" w:rsidRDefault="004C3A0C" w:rsidP="00F937E0">
            <w:pPr>
              <w:ind w:left="408"/>
            </w:pPr>
          </w:p>
        </w:tc>
      </w:tr>
      <w:tr w:rsidR="004C3A0C" w:rsidTr="00A43A6E">
        <w:trPr>
          <w:trHeight w:hRule="exact" w:val="1008"/>
        </w:trPr>
        <w:tc>
          <w:tcPr>
            <w:tcW w:w="5395" w:type="dxa"/>
          </w:tcPr>
          <w:p w:rsidR="004C3A0C" w:rsidRDefault="004C3A0C" w:rsidP="004C3A0C">
            <w:pPr>
              <w:jc w:val="center"/>
              <w:rPr>
                <w:b/>
              </w:rPr>
            </w:pPr>
            <w:r>
              <w:rPr>
                <w:b/>
              </w:rPr>
              <w:t xml:space="preserve">Barbara </w:t>
            </w:r>
            <w:proofErr w:type="spellStart"/>
            <w:r>
              <w:rPr>
                <w:b/>
              </w:rPr>
              <w:t>Brocato</w:t>
            </w:r>
            <w:proofErr w:type="spellEnd"/>
          </w:p>
          <w:p w:rsidR="004C3A0C" w:rsidRDefault="004C3A0C" w:rsidP="004C3A0C">
            <w:pPr>
              <w:jc w:val="center"/>
            </w:pPr>
            <w:r>
              <w:t>President</w:t>
            </w:r>
          </w:p>
          <w:p w:rsidR="004C3A0C" w:rsidRPr="004C3A0C" w:rsidRDefault="004C3A0C" w:rsidP="004C3A0C">
            <w:pPr>
              <w:jc w:val="center"/>
            </w:pPr>
            <w:r>
              <w:t xml:space="preserve">Barbara Marx </w:t>
            </w:r>
            <w:proofErr w:type="spellStart"/>
            <w:r>
              <w:t>Brocato</w:t>
            </w:r>
            <w:proofErr w:type="spellEnd"/>
            <w:r>
              <w:t xml:space="preserve"> and Associates</w:t>
            </w:r>
          </w:p>
        </w:tc>
        <w:tc>
          <w:tcPr>
            <w:tcW w:w="5395" w:type="dxa"/>
          </w:tcPr>
          <w:p w:rsidR="00F937E0" w:rsidRPr="00D3162C" w:rsidRDefault="00F937E0" w:rsidP="00F937E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3162C">
              <w:rPr>
                <w:rFonts w:ascii="Calibri" w:eastAsia="Calibri" w:hAnsi="Calibri" w:cs="Times New Roman"/>
                <w:b/>
              </w:rPr>
              <w:t>Robert Murray</w:t>
            </w:r>
          </w:p>
          <w:p w:rsidR="00F937E0" w:rsidRDefault="00F937E0" w:rsidP="00F937E0">
            <w:pPr>
              <w:jc w:val="center"/>
              <w:rPr>
                <w:rFonts w:ascii="Calibri" w:eastAsia="Calibri" w:hAnsi="Calibri" w:cs="Times New Roman"/>
              </w:rPr>
            </w:pPr>
            <w:r w:rsidRPr="00D3162C">
              <w:rPr>
                <w:rFonts w:ascii="Calibri" w:eastAsia="Calibri" w:hAnsi="Calibri" w:cs="Times New Roman"/>
              </w:rPr>
              <w:t>Consultant</w:t>
            </w:r>
          </w:p>
          <w:p w:rsidR="00F937E0" w:rsidRPr="00D3162C" w:rsidRDefault="00F937E0" w:rsidP="00F937E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CareFirst</w:t>
            </w:r>
          </w:p>
          <w:p w:rsidR="00C4631D" w:rsidRDefault="00C4631D" w:rsidP="00C4631D">
            <w:pPr>
              <w:jc w:val="center"/>
              <w:rPr>
                <w:rFonts w:cs="Arial"/>
                <w:shd w:val="clear" w:color="auto" w:fill="FFFFFF"/>
              </w:rPr>
            </w:pPr>
          </w:p>
          <w:p w:rsidR="004C3A0C" w:rsidRPr="00AD7305" w:rsidRDefault="004C3A0C" w:rsidP="004C3A0C">
            <w:pPr>
              <w:jc w:val="center"/>
            </w:pPr>
          </w:p>
        </w:tc>
      </w:tr>
      <w:tr w:rsidR="004C3A0C" w:rsidTr="00A43A6E">
        <w:trPr>
          <w:trHeight w:hRule="exact" w:val="1008"/>
        </w:trPr>
        <w:tc>
          <w:tcPr>
            <w:tcW w:w="5395" w:type="dxa"/>
          </w:tcPr>
          <w:p w:rsidR="004C3A0C" w:rsidRPr="00F205FA" w:rsidRDefault="004C3A0C" w:rsidP="004C3A0C">
            <w:pPr>
              <w:jc w:val="center"/>
              <w:rPr>
                <w:b/>
              </w:rPr>
            </w:pPr>
            <w:r w:rsidRPr="00F205FA">
              <w:rPr>
                <w:b/>
              </w:rPr>
              <w:t>Zahid Butt, MD, FACG</w:t>
            </w:r>
          </w:p>
          <w:p w:rsidR="004C3A0C" w:rsidRPr="00F205FA" w:rsidRDefault="004C3A0C" w:rsidP="004C3A0C">
            <w:pPr>
              <w:jc w:val="center"/>
            </w:pPr>
            <w:r w:rsidRPr="00F205FA">
              <w:t>CEO</w:t>
            </w:r>
          </w:p>
          <w:p w:rsidR="004C3A0C" w:rsidRPr="00F205FA" w:rsidRDefault="004C3A0C" w:rsidP="004C3A0C">
            <w:pPr>
              <w:jc w:val="center"/>
            </w:pPr>
            <w:proofErr w:type="spellStart"/>
            <w:r w:rsidRPr="00F205FA">
              <w:t>Medisolv</w:t>
            </w:r>
            <w:proofErr w:type="spellEnd"/>
            <w:r w:rsidRPr="00F205FA">
              <w:t xml:space="preserve"> Inc.</w:t>
            </w:r>
          </w:p>
          <w:p w:rsidR="004C3A0C" w:rsidRDefault="004C3A0C" w:rsidP="004C3A0C">
            <w:pPr>
              <w:jc w:val="center"/>
            </w:pPr>
          </w:p>
        </w:tc>
        <w:tc>
          <w:tcPr>
            <w:tcW w:w="5395" w:type="dxa"/>
          </w:tcPr>
          <w:p w:rsidR="00F937E0" w:rsidRDefault="00F937E0" w:rsidP="00F937E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Orlee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Panitch</w:t>
            </w:r>
            <w:proofErr w:type="spellEnd"/>
            <w:r w:rsidRPr="003C7A85">
              <w:rPr>
                <w:b/>
              </w:rPr>
              <w:t>, MD</w:t>
            </w:r>
          </w:p>
          <w:p w:rsidR="00F937E0" w:rsidRPr="00AD7305" w:rsidRDefault="00F937E0" w:rsidP="00F937E0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  <w:shd w:val="clear" w:color="auto" w:fill="FFFFFF"/>
              </w:rPr>
              <w:t>Chief Administrative Officer</w:t>
            </w:r>
          </w:p>
          <w:p w:rsidR="004C3A0C" w:rsidRDefault="00F937E0" w:rsidP="00F937E0">
            <w:pPr>
              <w:jc w:val="center"/>
            </w:pPr>
            <w:r>
              <w:rPr>
                <w:rFonts w:cs="Arial"/>
                <w:shd w:val="clear" w:color="auto" w:fill="FFFFFF"/>
              </w:rPr>
              <w:t>US Acute Care Solutions East</w:t>
            </w:r>
            <w:r>
              <w:t xml:space="preserve"> </w:t>
            </w:r>
          </w:p>
        </w:tc>
      </w:tr>
      <w:tr w:rsidR="004C3A0C" w:rsidTr="00A43A6E">
        <w:trPr>
          <w:trHeight w:hRule="exact" w:val="1008"/>
        </w:trPr>
        <w:tc>
          <w:tcPr>
            <w:tcW w:w="5395" w:type="dxa"/>
          </w:tcPr>
          <w:p w:rsidR="004C3A0C" w:rsidRPr="00F205FA" w:rsidRDefault="004C3A0C" w:rsidP="004C3A0C">
            <w:pPr>
              <w:jc w:val="center"/>
              <w:rPr>
                <w:b/>
              </w:rPr>
            </w:pPr>
            <w:r w:rsidRPr="00F205FA">
              <w:rPr>
                <w:b/>
              </w:rPr>
              <w:t>Daniel Cochran</w:t>
            </w:r>
          </w:p>
          <w:p w:rsidR="004C3A0C" w:rsidRPr="00F205FA" w:rsidRDefault="004C3A0C" w:rsidP="004C3A0C">
            <w:pPr>
              <w:jc w:val="center"/>
            </w:pPr>
            <w:r w:rsidRPr="00F205FA">
              <w:t>Vice President, CFO</w:t>
            </w:r>
          </w:p>
          <w:p w:rsidR="004C3A0C" w:rsidRPr="00F205FA" w:rsidRDefault="004C3A0C" w:rsidP="004C3A0C">
            <w:pPr>
              <w:jc w:val="center"/>
            </w:pPr>
            <w:r w:rsidRPr="00F205FA">
              <w:t>Shady Grove Adventist Hospital</w:t>
            </w:r>
          </w:p>
          <w:p w:rsidR="004C3A0C" w:rsidRDefault="004C3A0C" w:rsidP="004C3A0C">
            <w:pPr>
              <w:jc w:val="center"/>
            </w:pPr>
          </w:p>
        </w:tc>
        <w:tc>
          <w:tcPr>
            <w:tcW w:w="5395" w:type="dxa"/>
          </w:tcPr>
          <w:p w:rsidR="00F937E0" w:rsidRPr="002A4F9D" w:rsidRDefault="00F937E0" w:rsidP="00F937E0">
            <w:pPr>
              <w:jc w:val="center"/>
              <w:rPr>
                <w:rFonts w:ascii="Calibri" w:eastAsia="Calibri" w:hAnsi="Calibri" w:cs="Times New Roman"/>
                <w:b/>
                <w:color w:val="FF0000"/>
              </w:rPr>
            </w:pPr>
            <w:r w:rsidRPr="002A4F9D">
              <w:rPr>
                <w:rFonts w:ascii="Calibri" w:eastAsia="Calibri" w:hAnsi="Calibri" w:cs="Times New Roman"/>
                <w:b/>
              </w:rPr>
              <w:t xml:space="preserve">Chad </w:t>
            </w:r>
            <w:proofErr w:type="spellStart"/>
            <w:r w:rsidRPr="002A4F9D">
              <w:rPr>
                <w:rFonts w:ascii="Calibri" w:eastAsia="Calibri" w:hAnsi="Calibri" w:cs="Times New Roman"/>
                <w:b/>
              </w:rPr>
              <w:t>Perman</w:t>
            </w:r>
            <w:proofErr w:type="spellEnd"/>
          </w:p>
          <w:p w:rsidR="00F937E0" w:rsidRPr="002A4F9D" w:rsidRDefault="00F937E0" w:rsidP="00F937E0">
            <w:pPr>
              <w:jc w:val="center"/>
              <w:rPr>
                <w:rFonts w:ascii="Calibri" w:eastAsia="Calibri" w:hAnsi="Calibri" w:cs="Times New Roman"/>
              </w:rPr>
            </w:pPr>
            <w:r w:rsidRPr="002A4F9D">
              <w:rPr>
                <w:rFonts w:ascii="Calibri" w:eastAsia="Calibri" w:hAnsi="Calibri" w:cs="Times New Roman"/>
              </w:rPr>
              <w:t>Director, Health Systems Transformation</w:t>
            </w:r>
          </w:p>
          <w:p w:rsidR="00F937E0" w:rsidRPr="00D3162C" w:rsidRDefault="00F937E0" w:rsidP="00F937E0">
            <w:pPr>
              <w:ind w:left="408"/>
              <w:jc w:val="center"/>
              <w:rPr>
                <w:rFonts w:ascii="Calibri" w:eastAsia="Calibri" w:hAnsi="Calibri" w:cs="Times New Roman"/>
              </w:rPr>
            </w:pPr>
            <w:r w:rsidRPr="002A4F9D">
              <w:rPr>
                <w:rFonts w:ascii="Calibri" w:eastAsia="Calibri" w:hAnsi="Calibri" w:cs="Times New Roman"/>
              </w:rPr>
              <w:t xml:space="preserve">Maryland Department of Health </w:t>
            </w:r>
          </w:p>
          <w:p w:rsidR="004C3A0C" w:rsidRDefault="004C3A0C" w:rsidP="004C3A0C">
            <w:pPr>
              <w:jc w:val="center"/>
            </w:pPr>
          </w:p>
        </w:tc>
      </w:tr>
      <w:tr w:rsidR="004C3A0C" w:rsidTr="00A43A6E">
        <w:trPr>
          <w:trHeight w:hRule="exact" w:val="1008"/>
        </w:trPr>
        <w:tc>
          <w:tcPr>
            <w:tcW w:w="5395" w:type="dxa"/>
          </w:tcPr>
          <w:p w:rsidR="004C3A0C" w:rsidRPr="00F205FA" w:rsidRDefault="004C3A0C" w:rsidP="004C3A0C">
            <w:pPr>
              <w:ind w:left="408"/>
              <w:jc w:val="center"/>
              <w:rPr>
                <w:rFonts w:ascii="Calibri" w:eastAsia="Calibri" w:hAnsi="Calibri" w:cs="Times New Roman"/>
                <w:b/>
              </w:rPr>
            </w:pPr>
            <w:r w:rsidRPr="00F205FA">
              <w:rPr>
                <w:rFonts w:ascii="Calibri" w:eastAsia="Calibri" w:hAnsi="Calibri" w:cs="Times New Roman"/>
                <w:b/>
              </w:rPr>
              <w:t>Linda Costa, Ph.D., RN, NEA-BC</w:t>
            </w:r>
          </w:p>
          <w:p w:rsidR="004C3A0C" w:rsidRPr="00F205FA" w:rsidRDefault="004C3A0C" w:rsidP="004C3A0C">
            <w:pPr>
              <w:ind w:left="408"/>
              <w:jc w:val="center"/>
              <w:rPr>
                <w:rFonts w:ascii="Calibri" w:eastAsia="Calibri" w:hAnsi="Calibri" w:cs="Times New Roman"/>
              </w:rPr>
            </w:pPr>
            <w:r w:rsidRPr="00F205FA">
              <w:rPr>
                <w:rFonts w:ascii="Calibri" w:eastAsia="Calibri" w:hAnsi="Calibri" w:cs="Times New Roman"/>
              </w:rPr>
              <w:t>Assistant Professor, OSAH</w:t>
            </w:r>
          </w:p>
          <w:p w:rsidR="004C3A0C" w:rsidRPr="00F205FA" w:rsidRDefault="004C3A0C" w:rsidP="004C3A0C">
            <w:pPr>
              <w:ind w:left="408"/>
              <w:jc w:val="center"/>
              <w:rPr>
                <w:rFonts w:ascii="Calibri" w:eastAsia="Calibri" w:hAnsi="Calibri" w:cs="Times New Roman"/>
              </w:rPr>
            </w:pPr>
            <w:r w:rsidRPr="00F205FA">
              <w:rPr>
                <w:rFonts w:ascii="Calibri" w:eastAsia="Calibri" w:hAnsi="Calibri" w:cs="Times New Roman"/>
              </w:rPr>
              <w:t>University of Maryland School of Nursing</w:t>
            </w:r>
          </w:p>
          <w:p w:rsidR="004C3A0C" w:rsidRDefault="004C3A0C" w:rsidP="004C3A0C">
            <w:pPr>
              <w:jc w:val="center"/>
            </w:pPr>
          </w:p>
        </w:tc>
        <w:tc>
          <w:tcPr>
            <w:tcW w:w="5395" w:type="dxa"/>
          </w:tcPr>
          <w:p w:rsidR="00F937E0" w:rsidRPr="005F34F9" w:rsidRDefault="00F937E0" w:rsidP="00F937E0">
            <w:pPr>
              <w:jc w:val="center"/>
              <w:rPr>
                <w:rFonts w:ascii="Calibri" w:eastAsia="Calibri" w:hAnsi="Calibri" w:cs="Times New Roman"/>
                <w:b/>
                <w:color w:val="FF0000"/>
              </w:rPr>
            </w:pPr>
            <w:r w:rsidRPr="00D3162C">
              <w:rPr>
                <w:rFonts w:ascii="Calibri" w:eastAsia="Calibri" w:hAnsi="Calibri" w:cs="Times New Roman"/>
                <w:b/>
              </w:rPr>
              <w:t>Tricia Roddy</w:t>
            </w:r>
          </w:p>
          <w:p w:rsidR="00F937E0" w:rsidRPr="00D3162C" w:rsidRDefault="00F937E0" w:rsidP="00F937E0">
            <w:pPr>
              <w:jc w:val="center"/>
              <w:rPr>
                <w:rFonts w:ascii="Calibri" w:eastAsia="Calibri" w:hAnsi="Calibri" w:cs="Times New Roman"/>
              </w:rPr>
            </w:pPr>
            <w:r w:rsidRPr="00D3162C">
              <w:rPr>
                <w:rFonts w:ascii="Calibri" w:eastAsia="Calibri" w:hAnsi="Calibri" w:cs="Times New Roman"/>
              </w:rPr>
              <w:t>Director, Office of Planning</w:t>
            </w:r>
          </w:p>
          <w:p w:rsidR="00F937E0" w:rsidRPr="00D3162C" w:rsidRDefault="00F937E0" w:rsidP="00F937E0">
            <w:pPr>
              <w:jc w:val="center"/>
              <w:rPr>
                <w:rFonts w:ascii="Calibri" w:eastAsia="Calibri" w:hAnsi="Calibri" w:cs="Times New Roman"/>
              </w:rPr>
            </w:pPr>
            <w:r w:rsidRPr="00D3162C">
              <w:rPr>
                <w:rFonts w:ascii="Calibri" w:eastAsia="Calibri" w:hAnsi="Calibri" w:cs="Times New Roman"/>
              </w:rPr>
              <w:t xml:space="preserve">Maryland Department of Health </w:t>
            </w:r>
          </w:p>
          <w:p w:rsidR="004C3A0C" w:rsidRDefault="004C3A0C" w:rsidP="004C3A0C">
            <w:pPr>
              <w:jc w:val="center"/>
            </w:pPr>
          </w:p>
        </w:tc>
      </w:tr>
      <w:tr w:rsidR="004C3A0C" w:rsidTr="00A43A6E">
        <w:trPr>
          <w:trHeight w:hRule="exact" w:val="1008"/>
        </w:trPr>
        <w:tc>
          <w:tcPr>
            <w:tcW w:w="5395" w:type="dxa"/>
          </w:tcPr>
          <w:p w:rsidR="004C3A0C" w:rsidRPr="00F13FDA" w:rsidRDefault="004C3A0C" w:rsidP="004C3A0C">
            <w:pPr>
              <w:ind w:left="408"/>
              <w:jc w:val="center"/>
              <w:rPr>
                <w:rFonts w:ascii="Calibri" w:eastAsia="Calibri" w:hAnsi="Calibri" w:cs="Times New Roman"/>
                <w:b/>
              </w:rPr>
            </w:pPr>
            <w:r w:rsidRPr="00F13FDA">
              <w:rPr>
                <w:rFonts w:ascii="Calibri" w:eastAsia="Calibri" w:hAnsi="Calibri" w:cs="Times New Roman"/>
                <w:b/>
              </w:rPr>
              <w:t xml:space="preserve">Justin </w:t>
            </w:r>
            <w:proofErr w:type="spellStart"/>
            <w:r w:rsidRPr="00F13FDA">
              <w:rPr>
                <w:rFonts w:ascii="Calibri" w:eastAsia="Calibri" w:hAnsi="Calibri" w:cs="Times New Roman"/>
                <w:b/>
              </w:rPr>
              <w:t>Deibel</w:t>
            </w:r>
            <w:proofErr w:type="spellEnd"/>
          </w:p>
          <w:p w:rsidR="004C3A0C" w:rsidRPr="00F13FDA" w:rsidRDefault="004C3A0C" w:rsidP="004C3A0C">
            <w:pPr>
              <w:ind w:left="408"/>
              <w:jc w:val="center"/>
              <w:rPr>
                <w:rFonts w:ascii="Calibri" w:eastAsia="Calibri" w:hAnsi="Calibri" w:cs="Times New Roman"/>
              </w:rPr>
            </w:pPr>
            <w:r w:rsidRPr="00F13FDA">
              <w:rPr>
                <w:rFonts w:ascii="Calibri" w:eastAsia="Calibri" w:hAnsi="Calibri" w:cs="Times New Roman"/>
              </w:rPr>
              <w:t>Senior Vice President, CFO</w:t>
            </w:r>
          </w:p>
          <w:p w:rsidR="004C3A0C" w:rsidRDefault="004C3A0C" w:rsidP="004C3A0C">
            <w:pPr>
              <w:jc w:val="center"/>
            </w:pPr>
            <w:r w:rsidRPr="00AD7305">
              <w:rPr>
                <w:rFonts w:ascii="Calibri" w:eastAsia="Calibri" w:hAnsi="Calibri" w:cs="Times New Roman"/>
              </w:rPr>
              <w:t>Mercy Medical Center</w:t>
            </w:r>
          </w:p>
        </w:tc>
        <w:tc>
          <w:tcPr>
            <w:tcW w:w="5395" w:type="dxa"/>
          </w:tcPr>
          <w:p w:rsidR="00F937E0" w:rsidRDefault="00F937E0" w:rsidP="00F937E0">
            <w:pPr>
              <w:jc w:val="center"/>
              <w:rPr>
                <w:b/>
              </w:rPr>
            </w:pPr>
            <w:proofErr w:type="spellStart"/>
            <w:r w:rsidRPr="001676CE">
              <w:rPr>
                <w:rStyle w:val="Emphasis"/>
                <w:rFonts w:cs="Arial"/>
                <w:color w:val="222222"/>
              </w:rPr>
              <w:t>Farzaneh</w:t>
            </w:r>
            <w:proofErr w:type="spellEnd"/>
            <w:r w:rsidRPr="001676CE">
              <w:rPr>
                <w:rStyle w:val="Emphasis"/>
                <w:rFonts w:cs="Arial"/>
                <w:color w:val="222222"/>
              </w:rPr>
              <w:t xml:space="preserve"> L</w:t>
            </w:r>
            <w:r w:rsidRPr="001676CE">
              <w:rPr>
                <w:rStyle w:val="st"/>
                <w:rFonts w:cs="Arial"/>
                <w:color w:val="222222"/>
              </w:rPr>
              <w:t xml:space="preserve">. </w:t>
            </w:r>
            <w:proofErr w:type="spellStart"/>
            <w:r w:rsidRPr="001676CE">
              <w:rPr>
                <w:rStyle w:val="Emphasis"/>
                <w:rFonts w:cs="Arial"/>
                <w:color w:val="222222"/>
              </w:rPr>
              <w:t>Sabi</w:t>
            </w:r>
            <w:proofErr w:type="spellEnd"/>
            <w:r w:rsidRPr="001676CE">
              <w:rPr>
                <w:b/>
              </w:rPr>
              <w:t>, MD</w:t>
            </w:r>
          </w:p>
          <w:p w:rsidR="00F937E0" w:rsidRPr="00AD7305" w:rsidRDefault="00F937E0" w:rsidP="00F937E0">
            <w:pPr>
              <w:jc w:val="center"/>
            </w:pPr>
            <w:r w:rsidRPr="00AD7305">
              <w:t>Kaiser Mid-Atlantic Permanente Medical Group</w:t>
            </w:r>
          </w:p>
          <w:p w:rsidR="004C3A0C" w:rsidRDefault="004C3A0C" w:rsidP="00C4631D">
            <w:pPr>
              <w:jc w:val="center"/>
            </w:pPr>
          </w:p>
        </w:tc>
      </w:tr>
      <w:tr w:rsidR="004C3A0C" w:rsidTr="00A43A6E">
        <w:trPr>
          <w:trHeight w:hRule="exact" w:val="1008"/>
        </w:trPr>
        <w:tc>
          <w:tcPr>
            <w:tcW w:w="5395" w:type="dxa"/>
          </w:tcPr>
          <w:p w:rsidR="004C3A0C" w:rsidRDefault="004C3A0C" w:rsidP="004C3A0C">
            <w:pPr>
              <w:jc w:val="center"/>
              <w:rPr>
                <w:b/>
              </w:rPr>
            </w:pPr>
            <w:r w:rsidRPr="00DE7C8E">
              <w:rPr>
                <w:b/>
              </w:rPr>
              <w:t>Lori Doyle</w:t>
            </w:r>
          </w:p>
          <w:p w:rsidR="004C3A0C" w:rsidRDefault="004C3A0C" w:rsidP="004C3A0C">
            <w:pPr>
              <w:jc w:val="center"/>
            </w:pPr>
            <w:r>
              <w:t>Chief Operating Officer</w:t>
            </w:r>
          </w:p>
          <w:p w:rsidR="004C3A0C" w:rsidRPr="00DE7C8E" w:rsidRDefault="004C3A0C" w:rsidP="004C3A0C">
            <w:pPr>
              <w:jc w:val="center"/>
            </w:pPr>
            <w:r>
              <w:t>Mosaic Community Services</w:t>
            </w:r>
          </w:p>
        </w:tc>
        <w:tc>
          <w:tcPr>
            <w:tcW w:w="5395" w:type="dxa"/>
          </w:tcPr>
          <w:p w:rsidR="00F937E0" w:rsidRDefault="007519C6" w:rsidP="00F937E0">
            <w:pPr>
              <w:jc w:val="center"/>
              <w:rPr>
                <w:b/>
              </w:rPr>
            </w:pPr>
            <w:r>
              <w:rPr>
                <w:b/>
              </w:rPr>
              <w:t>Jodi B. Segal, MD, MPH, FACP</w:t>
            </w:r>
          </w:p>
          <w:p w:rsidR="00F937E0" w:rsidRPr="00AD7305" w:rsidRDefault="007519C6" w:rsidP="00F937E0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  <w:shd w:val="clear" w:color="auto" w:fill="FFFFFF"/>
              </w:rPr>
              <w:t>Professor of Medicine, Epidemiology, &amp; Health Policy &amp; Management</w:t>
            </w:r>
          </w:p>
          <w:p w:rsidR="004C3A0C" w:rsidRPr="00F937E0" w:rsidRDefault="007519C6" w:rsidP="00F937E0">
            <w:pPr>
              <w:jc w:val="center"/>
              <w:rPr>
                <w:b/>
                <w:sz w:val="20"/>
              </w:rPr>
            </w:pPr>
            <w:r>
              <w:rPr>
                <w:rFonts w:cs="Arial"/>
                <w:sz w:val="20"/>
                <w:shd w:val="clear" w:color="auto" w:fill="FFFFFF"/>
              </w:rPr>
              <w:t>Johns Hopkins University</w:t>
            </w:r>
          </w:p>
          <w:p w:rsidR="004C3A0C" w:rsidRDefault="004C3A0C" w:rsidP="004C3A0C">
            <w:pPr>
              <w:jc w:val="center"/>
            </w:pPr>
          </w:p>
        </w:tc>
      </w:tr>
      <w:tr w:rsidR="004C3A0C" w:rsidTr="00A43A6E">
        <w:trPr>
          <w:trHeight w:hRule="exact" w:val="1008"/>
        </w:trPr>
        <w:tc>
          <w:tcPr>
            <w:tcW w:w="5395" w:type="dxa"/>
          </w:tcPr>
          <w:p w:rsidR="004C3A0C" w:rsidRPr="00F13FDA" w:rsidRDefault="004C3A0C" w:rsidP="004C3A0C">
            <w:pPr>
              <w:ind w:left="408"/>
              <w:jc w:val="center"/>
              <w:rPr>
                <w:rFonts w:ascii="Calibri" w:eastAsia="Calibri" w:hAnsi="Calibri" w:cs="Times New Roman"/>
                <w:b/>
              </w:rPr>
            </w:pPr>
            <w:r w:rsidRPr="00F13FDA">
              <w:rPr>
                <w:rFonts w:ascii="Calibri" w:eastAsia="Calibri" w:hAnsi="Calibri" w:cs="Times New Roman"/>
                <w:b/>
              </w:rPr>
              <w:t xml:space="preserve">Barbara </w:t>
            </w:r>
            <w:proofErr w:type="spellStart"/>
            <w:r w:rsidRPr="00F13FDA">
              <w:rPr>
                <w:rFonts w:ascii="Calibri" w:eastAsia="Calibri" w:hAnsi="Calibri" w:cs="Times New Roman"/>
                <w:b/>
              </w:rPr>
              <w:t>Epke</w:t>
            </w:r>
            <w:proofErr w:type="spellEnd"/>
          </w:p>
          <w:p w:rsidR="004C3A0C" w:rsidRPr="00F13FDA" w:rsidRDefault="004C3A0C" w:rsidP="004C3A0C">
            <w:pPr>
              <w:ind w:left="408"/>
              <w:jc w:val="center"/>
              <w:rPr>
                <w:rFonts w:ascii="Calibri" w:eastAsia="Calibri" w:hAnsi="Calibri" w:cs="Times New Roman"/>
              </w:rPr>
            </w:pPr>
            <w:r w:rsidRPr="00F13FDA">
              <w:rPr>
                <w:rFonts w:ascii="Calibri" w:eastAsia="Calibri" w:hAnsi="Calibri" w:cs="Times New Roman"/>
              </w:rPr>
              <w:t>Vice President</w:t>
            </w:r>
          </w:p>
          <w:p w:rsidR="004C3A0C" w:rsidRPr="00F13FDA" w:rsidRDefault="004C3A0C" w:rsidP="004C3A0C">
            <w:pPr>
              <w:ind w:left="408"/>
              <w:jc w:val="center"/>
              <w:rPr>
                <w:rFonts w:ascii="Calibri" w:eastAsia="Calibri" w:hAnsi="Calibri" w:cs="Times New Roman"/>
              </w:rPr>
            </w:pPr>
            <w:proofErr w:type="spellStart"/>
            <w:r w:rsidRPr="00F13FDA">
              <w:rPr>
                <w:rFonts w:ascii="Calibri" w:eastAsia="Calibri" w:hAnsi="Calibri" w:cs="Times New Roman"/>
              </w:rPr>
              <w:t>LifeBridge</w:t>
            </w:r>
            <w:proofErr w:type="spellEnd"/>
            <w:r w:rsidRPr="00F13FDA">
              <w:rPr>
                <w:rFonts w:ascii="Calibri" w:eastAsia="Calibri" w:hAnsi="Calibri" w:cs="Times New Roman"/>
              </w:rPr>
              <w:t xml:space="preserve"> Health</w:t>
            </w:r>
          </w:p>
          <w:p w:rsidR="004C3A0C" w:rsidRDefault="004C3A0C" w:rsidP="004C3A0C">
            <w:pPr>
              <w:jc w:val="center"/>
            </w:pPr>
          </w:p>
        </w:tc>
        <w:tc>
          <w:tcPr>
            <w:tcW w:w="5395" w:type="dxa"/>
          </w:tcPr>
          <w:p w:rsidR="00F937E0" w:rsidRDefault="00F937E0" w:rsidP="004C3A0C">
            <w:pPr>
              <w:jc w:val="center"/>
              <w:rPr>
                <w:b/>
              </w:rPr>
            </w:pPr>
          </w:p>
          <w:p w:rsidR="007519C6" w:rsidRDefault="007519C6" w:rsidP="007519C6">
            <w:pPr>
              <w:jc w:val="center"/>
              <w:rPr>
                <w:b/>
              </w:rPr>
            </w:pPr>
            <w:r>
              <w:rPr>
                <w:b/>
              </w:rPr>
              <w:t xml:space="preserve">Amar </w:t>
            </w:r>
            <w:proofErr w:type="spellStart"/>
            <w:r>
              <w:rPr>
                <w:b/>
              </w:rPr>
              <w:t>Setty</w:t>
            </w:r>
            <w:proofErr w:type="spellEnd"/>
            <w:r w:rsidRPr="003C7A85">
              <w:rPr>
                <w:b/>
              </w:rPr>
              <w:t>, MD</w:t>
            </w:r>
          </w:p>
          <w:p w:rsidR="007519C6" w:rsidRPr="00AD7305" w:rsidRDefault="007519C6" w:rsidP="007519C6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  <w:shd w:val="clear" w:color="auto" w:fill="FFFFFF"/>
              </w:rPr>
              <w:t>Chief Executive Officer</w:t>
            </w:r>
          </w:p>
          <w:p w:rsidR="007519C6" w:rsidRPr="00F937E0" w:rsidRDefault="007519C6" w:rsidP="007519C6">
            <w:pPr>
              <w:jc w:val="center"/>
              <w:rPr>
                <w:b/>
                <w:sz w:val="20"/>
              </w:rPr>
            </w:pPr>
            <w:r w:rsidRPr="00F937E0">
              <w:rPr>
                <w:rFonts w:cs="Arial"/>
                <w:sz w:val="20"/>
                <w:shd w:val="clear" w:color="auto" w:fill="FFFFFF"/>
              </w:rPr>
              <w:t xml:space="preserve">Patient Premier &amp; </w:t>
            </w:r>
            <w:proofErr w:type="spellStart"/>
            <w:r w:rsidRPr="00F937E0">
              <w:rPr>
                <w:rFonts w:cs="Arial"/>
                <w:sz w:val="20"/>
                <w:shd w:val="clear" w:color="auto" w:fill="FFFFFF"/>
              </w:rPr>
              <w:t>AnesthesiaStat</w:t>
            </w:r>
            <w:proofErr w:type="spellEnd"/>
            <w:r w:rsidRPr="00F937E0">
              <w:rPr>
                <w:rFonts w:cs="Arial"/>
                <w:sz w:val="20"/>
                <w:shd w:val="clear" w:color="auto" w:fill="FFFFFF"/>
              </w:rPr>
              <w:t xml:space="preserve"> Consulting and Perioperative Management</w:t>
            </w:r>
            <w:r w:rsidRPr="00F937E0">
              <w:rPr>
                <w:b/>
                <w:sz w:val="20"/>
              </w:rPr>
              <w:t xml:space="preserve"> </w:t>
            </w:r>
          </w:p>
          <w:p w:rsidR="004C3A0C" w:rsidRPr="005455AB" w:rsidRDefault="004C3A0C" w:rsidP="004C3A0C">
            <w:pPr>
              <w:jc w:val="center"/>
            </w:pPr>
          </w:p>
        </w:tc>
      </w:tr>
      <w:tr w:rsidR="004C3A0C" w:rsidTr="00A43A6E">
        <w:trPr>
          <w:trHeight w:hRule="exact" w:val="1008"/>
        </w:trPr>
        <w:tc>
          <w:tcPr>
            <w:tcW w:w="5395" w:type="dxa"/>
          </w:tcPr>
          <w:p w:rsidR="004C3A0C" w:rsidRPr="00F13FDA" w:rsidRDefault="004C3A0C" w:rsidP="004C3A0C">
            <w:pPr>
              <w:ind w:left="408"/>
              <w:jc w:val="center"/>
              <w:rPr>
                <w:rFonts w:ascii="Calibri" w:eastAsia="Calibri" w:hAnsi="Calibri" w:cs="Times New Roman"/>
                <w:b/>
              </w:rPr>
            </w:pPr>
            <w:r w:rsidRPr="00F13FDA">
              <w:rPr>
                <w:rFonts w:ascii="Calibri" w:eastAsia="Calibri" w:hAnsi="Calibri" w:cs="Times New Roman"/>
                <w:b/>
              </w:rPr>
              <w:t xml:space="preserve">Patricia </w:t>
            </w:r>
            <w:proofErr w:type="spellStart"/>
            <w:r w:rsidRPr="00F13FDA">
              <w:rPr>
                <w:rFonts w:ascii="Calibri" w:eastAsia="Calibri" w:hAnsi="Calibri" w:cs="Times New Roman"/>
                <w:b/>
              </w:rPr>
              <w:t>Ercolano</w:t>
            </w:r>
            <w:proofErr w:type="spellEnd"/>
          </w:p>
          <w:p w:rsidR="004C3A0C" w:rsidRPr="00F13FDA" w:rsidRDefault="004C3A0C" w:rsidP="004C3A0C">
            <w:pPr>
              <w:ind w:left="408"/>
              <w:jc w:val="center"/>
              <w:rPr>
                <w:rFonts w:ascii="Calibri" w:eastAsia="Calibri" w:hAnsi="Calibri" w:cs="Times New Roman"/>
              </w:rPr>
            </w:pPr>
            <w:r w:rsidRPr="00F13FDA">
              <w:rPr>
                <w:rFonts w:ascii="Calibri" w:eastAsia="Calibri" w:hAnsi="Calibri" w:cs="Times New Roman"/>
              </w:rPr>
              <w:t>Vice President, Quality Management</w:t>
            </w:r>
          </w:p>
          <w:p w:rsidR="004C3A0C" w:rsidRDefault="004C3A0C" w:rsidP="004C3A0C">
            <w:pPr>
              <w:jc w:val="center"/>
            </w:pPr>
            <w:r w:rsidRPr="00AD7305">
              <w:rPr>
                <w:rFonts w:ascii="Calibri" w:eastAsia="Calibri" w:hAnsi="Calibri" w:cs="Times New Roman"/>
              </w:rPr>
              <w:t>University of Maryland Medical Systems</w:t>
            </w:r>
          </w:p>
        </w:tc>
        <w:tc>
          <w:tcPr>
            <w:tcW w:w="5395" w:type="dxa"/>
          </w:tcPr>
          <w:p w:rsidR="007519C6" w:rsidRDefault="007519C6" w:rsidP="007519C6">
            <w:pPr>
              <w:jc w:val="center"/>
              <w:rPr>
                <w:b/>
              </w:rPr>
            </w:pPr>
          </w:p>
          <w:p w:rsidR="007519C6" w:rsidRDefault="007519C6" w:rsidP="007519C6">
            <w:pPr>
              <w:jc w:val="center"/>
              <w:rPr>
                <w:b/>
              </w:rPr>
            </w:pPr>
            <w:r>
              <w:rPr>
                <w:b/>
              </w:rPr>
              <w:t>Tony Tucker</w:t>
            </w:r>
          </w:p>
          <w:p w:rsidR="004C3A0C" w:rsidRPr="007519C6" w:rsidRDefault="007519C6" w:rsidP="007519C6">
            <w:pPr>
              <w:jc w:val="center"/>
              <w:rPr>
                <w:b/>
              </w:rPr>
            </w:pPr>
            <w:r>
              <w:t>Office of Personnel Management</w:t>
            </w:r>
          </w:p>
        </w:tc>
        <w:bookmarkStart w:id="0" w:name="_GoBack"/>
        <w:bookmarkEnd w:id="0"/>
      </w:tr>
      <w:tr w:rsidR="00C4631D" w:rsidTr="00A43A6E">
        <w:trPr>
          <w:trHeight w:hRule="exact" w:val="1008"/>
        </w:trPr>
        <w:tc>
          <w:tcPr>
            <w:tcW w:w="5395" w:type="dxa"/>
          </w:tcPr>
          <w:p w:rsidR="00C4631D" w:rsidRPr="00710F2F" w:rsidRDefault="00C4631D" w:rsidP="00C4631D">
            <w:pPr>
              <w:tabs>
                <w:tab w:val="left" w:pos="1860"/>
                <w:tab w:val="center" w:pos="2793"/>
              </w:tabs>
              <w:ind w:left="408"/>
              <w:jc w:val="center"/>
              <w:rPr>
                <w:b/>
              </w:rPr>
            </w:pPr>
            <w:r w:rsidRPr="00DE7C8E">
              <w:rPr>
                <w:b/>
              </w:rPr>
              <w:t>Laura Herrera Scott, MD</w:t>
            </w:r>
          </w:p>
          <w:p w:rsidR="00C4631D" w:rsidRDefault="00C4631D" w:rsidP="00C4631D">
            <w:pPr>
              <w:ind w:left="408"/>
              <w:jc w:val="center"/>
            </w:pPr>
            <w:r>
              <w:t>Managing Medical Director</w:t>
            </w:r>
          </w:p>
          <w:p w:rsidR="00C4631D" w:rsidRDefault="00C4631D" w:rsidP="00C4631D">
            <w:pPr>
              <w:ind w:left="408"/>
              <w:jc w:val="center"/>
            </w:pPr>
            <w:r>
              <w:t>Amerigroup</w:t>
            </w:r>
          </w:p>
          <w:p w:rsidR="00C4631D" w:rsidRPr="00AD7305" w:rsidRDefault="00C4631D" w:rsidP="00C4631D">
            <w:pPr>
              <w:pStyle w:val="NoSpacing"/>
            </w:pPr>
          </w:p>
        </w:tc>
        <w:tc>
          <w:tcPr>
            <w:tcW w:w="5395" w:type="dxa"/>
          </w:tcPr>
          <w:p w:rsidR="007519C6" w:rsidRDefault="007519C6" w:rsidP="007519C6">
            <w:pPr>
              <w:jc w:val="center"/>
              <w:rPr>
                <w:b/>
              </w:rPr>
            </w:pPr>
            <w:r>
              <w:rPr>
                <w:b/>
              </w:rPr>
              <w:t>Benjamin Turner</w:t>
            </w:r>
          </w:p>
          <w:p w:rsidR="007519C6" w:rsidRPr="00AD7305" w:rsidRDefault="007519C6" w:rsidP="007519C6">
            <w:pPr>
              <w:jc w:val="center"/>
            </w:pPr>
            <w:r w:rsidRPr="00AD7305">
              <w:t>Program Manager</w:t>
            </w:r>
          </w:p>
          <w:p w:rsidR="007519C6" w:rsidRPr="00AD7305" w:rsidRDefault="007519C6" w:rsidP="007519C6">
            <w:pPr>
              <w:jc w:val="center"/>
            </w:pPr>
            <w:r w:rsidRPr="00AD7305">
              <w:t>Primary Care Coalition of Montgomery County</w:t>
            </w:r>
          </w:p>
          <w:p w:rsidR="00C4631D" w:rsidRDefault="00C4631D" w:rsidP="00C4631D">
            <w:pPr>
              <w:jc w:val="center"/>
              <w:rPr>
                <w:b/>
              </w:rPr>
            </w:pPr>
          </w:p>
          <w:p w:rsidR="00C4631D" w:rsidRDefault="00C4631D" w:rsidP="00C4631D">
            <w:pPr>
              <w:jc w:val="center"/>
              <w:rPr>
                <w:b/>
              </w:rPr>
            </w:pPr>
          </w:p>
          <w:p w:rsidR="00C4631D" w:rsidRDefault="00C4631D" w:rsidP="00C4631D">
            <w:pPr>
              <w:jc w:val="center"/>
              <w:rPr>
                <w:b/>
              </w:rPr>
            </w:pPr>
          </w:p>
          <w:p w:rsidR="00C4631D" w:rsidRPr="003C7A85" w:rsidRDefault="00C4631D" w:rsidP="00C4631D">
            <w:pPr>
              <w:jc w:val="center"/>
              <w:rPr>
                <w:b/>
              </w:rPr>
            </w:pPr>
            <w:r w:rsidRPr="003C7A85">
              <w:rPr>
                <w:b/>
              </w:rPr>
              <w:t>Albert Wu, MD, Ph</w:t>
            </w:r>
            <w:r>
              <w:rPr>
                <w:b/>
              </w:rPr>
              <w:t>.</w:t>
            </w:r>
            <w:r w:rsidRPr="003C7A85">
              <w:rPr>
                <w:b/>
              </w:rPr>
              <w:t>D</w:t>
            </w:r>
            <w:r>
              <w:rPr>
                <w:b/>
              </w:rPr>
              <w:t>.</w:t>
            </w:r>
          </w:p>
          <w:p w:rsidR="00C4631D" w:rsidRPr="00AD7305" w:rsidRDefault="00C4631D" w:rsidP="00C4631D">
            <w:pPr>
              <w:jc w:val="center"/>
              <w:rPr>
                <w:sz w:val="20"/>
                <w:szCs w:val="20"/>
              </w:rPr>
            </w:pPr>
            <w:r w:rsidRPr="00AD7305">
              <w:rPr>
                <w:rFonts w:cs="Arial"/>
                <w:bCs/>
                <w:sz w:val="20"/>
                <w:szCs w:val="20"/>
                <w:shd w:val="clear" w:color="auto" w:fill="FFFFFF"/>
              </w:rPr>
              <w:t>Director, Center for Health Services and Outcomes Research</w:t>
            </w:r>
          </w:p>
          <w:p w:rsidR="00C4631D" w:rsidRPr="00AD7305" w:rsidRDefault="00C4631D" w:rsidP="00C4631D">
            <w:pPr>
              <w:jc w:val="center"/>
              <w:rPr>
                <w:rFonts w:cs="Arial"/>
                <w:shd w:val="clear" w:color="auto" w:fill="FFFFFF"/>
              </w:rPr>
            </w:pPr>
            <w:r w:rsidRPr="00AD7305">
              <w:rPr>
                <w:rFonts w:cs="Arial"/>
                <w:shd w:val="clear" w:color="auto" w:fill="FFFFFF"/>
              </w:rPr>
              <w:t>Johns Hopkins Bloomberg School of Public Health</w:t>
            </w:r>
          </w:p>
          <w:p w:rsidR="00C4631D" w:rsidRPr="00710F2F" w:rsidRDefault="00C4631D" w:rsidP="00C4631D">
            <w:pPr>
              <w:jc w:val="center"/>
              <w:rPr>
                <w:b/>
              </w:rPr>
            </w:pPr>
          </w:p>
        </w:tc>
      </w:tr>
      <w:tr w:rsidR="00C4631D" w:rsidTr="00A43A6E">
        <w:trPr>
          <w:gridAfter w:val="1"/>
          <w:wAfter w:w="5395" w:type="dxa"/>
          <w:trHeight w:hRule="exact" w:val="1008"/>
        </w:trPr>
        <w:tc>
          <w:tcPr>
            <w:tcW w:w="5395" w:type="dxa"/>
          </w:tcPr>
          <w:p w:rsidR="00F937E0" w:rsidRPr="00F13FDA" w:rsidRDefault="00F937E0" w:rsidP="00F937E0">
            <w:pPr>
              <w:ind w:left="408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Ste</w:t>
            </w:r>
            <w:r w:rsidRPr="00F13FDA">
              <w:rPr>
                <w:rFonts w:ascii="Calibri" w:eastAsia="Calibri" w:hAnsi="Calibri" w:cs="Times New Roman"/>
                <w:b/>
              </w:rPr>
              <w:t xml:space="preserve">phanie </w:t>
            </w:r>
            <w:proofErr w:type="spellStart"/>
            <w:r w:rsidRPr="00F13FDA">
              <w:rPr>
                <w:rFonts w:ascii="Calibri" w:eastAsia="Calibri" w:hAnsi="Calibri" w:cs="Times New Roman"/>
                <w:b/>
              </w:rPr>
              <w:t>Klapper</w:t>
            </w:r>
            <w:proofErr w:type="spellEnd"/>
            <w:r w:rsidRPr="00F13FDA">
              <w:rPr>
                <w:rFonts w:ascii="Calibri" w:eastAsia="Calibri" w:hAnsi="Calibri" w:cs="Times New Roman"/>
                <w:b/>
              </w:rPr>
              <w:t>, LGSW</w:t>
            </w:r>
          </w:p>
          <w:p w:rsidR="00F937E0" w:rsidRPr="00F13FDA" w:rsidRDefault="00F937E0" w:rsidP="00F937E0">
            <w:pPr>
              <w:ind w:left="408"/>
              <w:jc w:val="center"/>
              <w:rPr>
                <w:rFonts w:ascii="Calibri" w:eastAsia="Calibri" w:hAnsi="Calibri" w:cs="Times New Roman"/>
              </w:rPr>
            </w:pPr>
            <w:r w:rsidRPr="00F13FDA">
              <w:rPr>
                <w:rFonts w:ascii="Calibri" w:eastAsia="Calibri" w:hAnsi="Calibri" w:cs="Times New Roman"/>
              </w:rPr>
              <w:t>Maryland Citizens’ Health Initiative</w:t>
            </w:r>
          </w:p>
          <w:p w:rsidR="00C4631D" w:rsidRPr="00AD7305" w:rsidRDefault="00F937E0" w:rsidP="00F937E0">
            <w:pPr>
              <w:jc w:val="center"/>
            </w:pPr>
            <w:r w:rsidRPr="00F13FDA">
              <w:rPr>
                <w:rFonts w:ascii="Calibri" w:eastAsia="Calibri" w:hAnsi="Calibri" w:cs="Times New Roman"/>
              </w:rPr>
              <w:t>Maryland Health Care for All! Coalition</w:t>
            </w:r>
          </w:p>
        </w:tc>
      </w:tr>
    </w:tbl>
    <w:p w:rsidR="00D3162C" w:rsidRPr="00C4631D" w:rsidRDefault="00434CAD" w:rsidP="00C4631D">
      <w:pPr>
        <w:spacing w:after="0" w:line="240" w:lineRule="auto"/>
        <w:ind w:left="4320"/>
        <w:jc w:val="right"/>
        <w:rPr>
          <w:b/>
          <w:sz w:val="24"/>
          <w:szCs w:val="28"/>
        </w:rPr>
      </w:pPr>
      <w:r w:rsidRPr="00C4631D">
        <w:rPr>
          <w:b/>
          <w:sz w:val="24"/>
          <w:szCs w:val="28"/>
        </w:rPr>
        <w:t>HSCRC STAFF</w:t>
      </w:r>
    </w:p>
    <w:p w:rsidR="00434CAD" w:rsidRPr="00C4631D" w:rsidRDefault="00434CAD" w:rsidP="00C4631D">
      <w:pPr>
        <w:spacing w:after="0" w:line="240" w:lineRule="auto"/>
        <w:ind w:left="3600" w:firstLine="720"/>
        <w:jc w:val="right"/>
        <w:rPr>
          <w:b/>
          <w:sz w:val="20"/>
        </w:rPr>
      </w:pPr>
      <w:r w:rsidRPr="00C4631D">
        <w:rPr>
          <w:b/>
          <w:sz w:val="20"/>
        </w:rPr>
        <w:t>Dianne Feeney</w:t>
      </w:r>
    </w:p>
    <w:p w:rsidR="00434CAD" w:rsidRPr="00C4631D" w:rsidRDefault="00434CAD" w:rsidP="00C4631D">
      <w:pPr>
        <w:pStyle w:val="NoSpacing"/>
        <w:ind w:left="2880" w:firstLine="720"/>
        <w:jc w:val="right"/>
        <w:rPr>
          <w:sz w:val="20"/>
        </w:rPr>
      </w:pPr>
      <w:r w:rsidRPr="00C4631D">
        <w:rPr>
          <w:sz w:val="20"/>
        </w:rPr>
        <w:t>Associate Director, Quality Initiative</w:t>
      </w:r>
      <w:r w:rsidR="00036BEC" w:rsidRPr="00C4631D">
        <w:rPr>
          <w:sz w:val="20"/>
        </w:rPr>
        <w:t>s</w:t>
      </w:r>
    </w:p>
    <w:p w:rsidR="00434CAD" w:rsidRPr="00C4631D" w:rsidRDefault="0096308C" w:rsidP="00C4631D">
      <w:pPr>
        <w:pStyle w:val="NoSpacing"/>
        <w:ind w:left="3600" w:firstLine="720"/>
        <w:jc w:val="right"/>
        <w:rPr>
          <w:b/>
          <w:sz w:val="20"/>
        </w:rPr>
      </w:pPr>
      <w:r w:rsidRPr="00C4631D">
        <w:rPr>
          <w:b/>
          <w:sz w:val="20"/>
        </w:rPr>
        <w:t>Allan Pack</w:t>
      </w:r>
    </w:p>
    <w:p w:rsidR="00434CAD" w:rsidRPr="00C4631D" w:rsidRDefault="00434CAD" w:rsidP="00C4631D">
      <w:pPr>
        <w:pStyle w:val="NoSpacing"/>
        <w:ind w:left="2160" w:firstLine="720"/>
        <w:jc w:val="right"/>
        <w:rPr>
          <w:bCs/>
          <w:sz w:val="20"/>
        </w:rPr>
      </w:pPr>
      <w:r w:rsidRPr="00C4631D">
        <w:rPr>
          <w:bCs/>
          <w:sz w:val="20"/>
        </w:rPr>
        <w:t>Director, Center for Population-Based Methodologies</w:t>
      </w:r>
    </w:p>
    <w:p w:rsidR="00434CAD" w:rsidRPr="00C4631D" w:rsidRDefault="00434CAD" w:rsidP="00C4631D">
      <w:pPr>
        <w:pStyle w:val="NoSpacing"/>
        <w:ind w:left="3600" w:firstLine="720"/>
        <w:jc w:val="right"/>
        <w:rPr>
          <w:b/>
          <w:sz w:val="20"/>
        </w:rPr>
      </w:pPr>
      <w:r w:rsidRPr="00C4631D">
        <w:rPr>
          <w:b/>
          <w:sz w:val="20"/>
        </w:rPr>
        <w:t>Alyson Schuster, Ph.D.</w:t>
      </w:r>
    </w:p>
    <w:p w:rsidR="00434CAD" w:rsidRPr="00C4631D" w:rsidRDefault="00434CAD" w:rsidP="00C4631D">
      <w:pPr>
        <w:pStyle w:val="NoSpacing"/>
        <w:ind w:left="2160" w:firstLine="720"/>
        <w:jc w:val="right"/>
        <w:rPr>
          <w:sz w:val="20"/>
        </w:rPr>
      </w:pPr>
      <w:r w:rsidRPr="00C4631D">
        <w:rPr>
          <w:bCs/>
          <w:sz w:val="20"/>
        </w:rPr>
        <w:t>Associate Director, Performance Measurement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</w:tblGrid>
      <w:tr w:rsidR="00C4631D" w:rsidRPr="00710F2F" w:rsidTr="00752C6F">
        <w:trPr>
          <w:trHeight w:hRule="exact" w:val="1008"/>
        </w:trPr>
        <w:tc>
          <w:tcPr>
            <w:tcW w:w="5395" w:type="dxa"/>
          </w:tcPr>
          <w:p w:rsidR="00C4631D" w:rsidRDefault="00C4631D" w:rsidP="00752C6F">
            <w:pPr>
              <w:jc w:val="center"/>
              <w:rPr>
                <w:rFonts w:cs="Arial"/>
                <w:shd w:val="clear" w:color="auto" w:fill="FFFFFF"/>
              </w:rPr>
            </w:pPr>
          </w:p>
          <w:p w:rsidR="00C4631D" w:rsidRDefault="00C4631D" w:rsidP="00752C6F">
            <w:pPr>
              <w:jc w:val="center"/>
              <w:rPr>
                <w:rFonts w:cs="Arial"/>
                <w:shd w:val="clear" w:color="auto" w:fill="FFFFFF"/>
              </w:rPr>
            </w:pPr>
          </w:p>
          <w:p w:rsidR="00C4631D" w:rsidRPr="00AD7305" w:rsidRDefault="00C4631D" w:rsidP="00752C6F">
            <w:pPr>
              <w:jc w:val="center"/>
              <w:rPr>
                <w:rFonts w:cs="Arial"/>
                <w:shd w:val="clear" w:color="auto" w:fill="FFFFFF"/>
              </w:rPr>
            </w:pPr>
          </w:p>
          <w:p w:rsidR="00C4631D" w:rsidRPr="00710F2F" w:rsidRDefault="00C4631D" w:rsidP="00752C6F">
            <w:pPr>
              <w:ind w:left="408"/>
              <w:jc w:val="center"/>
            </w:pPr>
          </w:p>
        </w:tc>
      </w:tr>
    </w:tbl>
    <w:p w:rsidR="00C4631D" w:rsidRPr="003A4DFC" w:rsidRDefault="00C4631D" w:rsidP="00C4631D">
      <w:pPr>
        <w:pStyle w:val="NoSpacing"/>
        <w:rPr>
          <w:sz w:val="20"/>
        </w:rPr>
      </w:pPr>
    </w:p>
    <w:sectPr w:rsidR="00C4631D" w:rsidRPr="003A4DFC" w:rsidSect="00F205FA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CAD"/>
    <w:rsid w:val="00036BEC"/>
    <w:rsid w:val="00071BA6"/>
    <w:rsid w:val="00093DC1"/>
    <w:rsid w:val="000A1A0B"/>
    <w:rsid w:val="00230F27"/>
    <w:rsid w:val="002A4F9D"/>
    <w:rsid w:val="003A4DFC"/>
    <w:rsid w:val="00421856"/>
    <w:rsid w:val="00434CAD"/>
    <w:rsid w:val="004C3A0C"/>
    <w:rsid w:val="005455AB"/>
    <w:rsid w:val="005F34F9"/>
    <w:rsid w:val="00710F2F"/>
    <w:rsid w:val="007519C6"/>
    <w:rsid w:val="007B636F"/>
    <w:rsid w:val="008E1B03"/>
    <w:rsid w:val="0096308C"/>
    <w:rsid w:val="00A43A6E"/>
    <w:rsid w:val="00AC398E"/>
    <w:rsid w:val="00AD7305"/>
    <w:rsid w:val="00C4631D"/>
    <w:rsid w:val="00C91B10"/>
    <w:rsid w:val="00CE7D81"/>
    <w:rsid w:val="00CF1563"/>
    <w:rsid w:val="00D3162C"/>
    <w:rsid w:val="00D6495C"/>
    <w:rsid w:val="00DD7E3A"/>
    <w:rsid w:val="00DE7C8E"/>
    <w:rsid w:val="00E346A6"/>
    <w:rsid w:val="00EA3389"/>
    <w:rsid w:val="00EE4951"/>
    <w:rsid w:val="00F13FDA"/>
    <w:rsid w:val="00F205FA"/>
    <w:rsid w:val="00F53858"/>
    <w:rsid w:val="00F9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BF0C5-68A8-4945-BA01-C367B85F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205FA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A43A6E"/>
    <w:rPr>
      <w:b/>
      <w:bCs/>
      <w:i w:val="0"/>
      <w:iCs w:val="0"/>
    </w:rPr>
  </w:style>
  <w:style w:type="character" w:customStyle="1" w:styleId="st">
    <w:name w:val="st"/>
    <w:basedOn w:val="DefaultParagraphFont"/>
    <w:rsid w:val="00A43A6E"/>
  </w:style>
  <w:style w:type="paragraph" w:styleId="BalloonText">
    <w:name w:val="Balloon Text"/>
    <w:basedOn w:val="Normal"/>
    <w:link w:val="BalloonTextChar"/>
    <w:uiPriority w:val="99"/>
    <w:semiHidden/>
    <w:unhideWhenUsed/>
    <w:rsid w:val="008E1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6C9CA3-E652-42F2-A0E3-826084A72B9F}"/>
</file>

<file path=customXml/itemProps2.xml><?xml version="1.0" encoding="utf-8"?>
<ds:datastoreItem xmlns:ds="http://schemas.openxmlformats.org/officeDocument/2006/customXml" ds:itemID="{254F4C71-EBDA-4CC1-AC9D-9E29093D55AC}"/>
</file>

<file path=customXml/itemProps3.xml><?xml version="1.0" encoding="utf-8"?>
<ds:datastoreItem xmlns:ds="http://schemas.openxmlformats.org/officeDocument/2006/customXml" ds:itemID="{423D317E-D55B-4FC5-A415-37B58BEA9C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Biasucci</dc:creator>
  <cp:keywords/>
  <dc:description/>
  <cp:lastModifiedBy>Adriane Kappauf</cp:lastModifiedBy>
  <cp:revision>3</cp:revision>
  <cp:lastPrinted>2016-03-07T20:18:00Z</cp:lastPrinted>
  <dcterms:created xsi:type="dcterms:W3CDTF">2017-11-03T20:07:00Z</dcterms:created>
  <dcterms:modified xsi:type="dcterms:W3CDTF">2017-11-03T20:09:00Z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