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9F4470" w14:textId="18BD80A1" w:rsidR="00C4610E" w:rsidRPr="00804495" w:rsidRDefault="003643D4" w:rsidP="008044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pict w14:anchorId="6B34496D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0;margin-top:0;width:50pt;height:50pt;z-index:251657728;visibility:hidden">
            <o:lock v:ext="edit" selection="t"/>
          </v:shape>
        </w:pict>
      </w:r>
      <w:r w:rsidR="00C95CD6">
        <w:rPr>
          <w:b/>
          <w:sz w:val="22"/>
          <w:szCs w:val="22"/>
        </w:rPr>
        <w:t>To:</w:t>
      </w:r>
      <w:r w:rsidR="00C95CD6">
        <w:rPr>
          <w:b/>
          <w:sz w:val="22"/>
          <w:szCs w:val="22"/>
        </w:rPr>
        <w:tab/>
      </w:r>
      <w:r w:rsidR="00C95CD6">
        <w:rPr>
          <w:sz w:val="22"/>
          <w:szCs w:val="22"/>
        </w:rPr>
        <w:t>Maryland Hospital’s Chief Financial Officers</w:t>
      </w:r>
    </w:p>
    <w:p w14:paraId="6D112C57" w14:textId="77777777" w:rsidR="00C4610E" w:rsidRDefault="00C4610E">
      <w:pPr>
        <w:tabs>
          <w:tab w:val="left" w:pos="1800"/>
        </w:tabs>
        <w:ind w:right="-90"/>
        <w:rPr>
          <w:b/>
          <w:sz w:val="20"/>
          <w:szCs w:val="20"/>
        </w:rPr>
      </w:pPr>
    </w:p>
    <w:p w14:paraId="46DEF386" w14:textId="0C46408C" w:rsidR="00C4610E" w:rsidRDefault="00C95CD6">
      <w:pPr>
        <w:tabs>
          <w:tab w:val="left" w:pos="1800"/>
        </w:tabs>
        <w:ind w:left="720" w:right="-90" w:hanging="720"/>
        <w:rPr>
          <w:b/>
          <w:sz w:val="22"/>
          <w:szCs w:val="22"/>
        </w:rPr>
      </w:pPr>
      <w:r>
        <w:rPr>
          <w:b/>
          <w:sz w:val="22"/>
          <w:szCs w:val="22"/>
        </w:rPr>
        <w:t>From:</w:t>
      </w:r>
      <w:r>
        <w:rPr>
          <w:b/>
          <w:sz w:val="22"/>
          <w:szCs w:val="22"/>
        </w:rPr>
        <w:tab/>
      </w:r>
      <w:r w:rsidR="00766BB0" w:rsidRPr="00766BB0">
        <w:rPr>
          <w:bCs/>
          <w:sz w:val="22"/>
          <w:szCs w:val="22"/>
        </w:rPr>
        <w:t>William Hoff</w:t>
      </w:r>
      <w:r w:rsidRPr="00766BB0">
        <w:rPr>
          <w:bCs/>
          <w:sz w:val="22"/>
          <w:szCs w:val="22"/>
        </w:rPr>
        <w:t xml:space="preserve">, </w:t>
      </w:r>
      <w:r w:rsidR="00766BB0" w:rsidRPr="00766BB0">
        <w:rPr>
          <w:bCs/>
          <w:sz w:val="22"/>
          <w:szCs w:val="22"/>
        </w:rPr>
        <w:t>Chief</w:t>
      </w:r>
      <w:r w:rsidRPr="00766BB0">
        <w:rPr>
          <w:bCs/>
          <w:sz w:val="22"/>
          <w:szCs w:val="22"/>
        </w:rPr>
        <w:t>, Audit &amp; Integrity</w:t>
      </w:r>
    </w:p>
    <w:p w14:paraId="72314780" w14:textId="77777777" w:rsidR="00C4610E" w:rsidRDefault="00C4610E">
      <w:pPr>
        <w:tabs>
          <w:tab w:val="left" w:pos="1800"/>
        </w:tabs>
        <w:ind w:left="720" w:right="-90" w:hanging="720"/>
        <w:rPr>
          <w:b/>
          <w:sz w:val="20"/>
          <w:szCs w:val="20"/>
        </w:rPr>
      </w:pPr>
    </w:p>
    <w:p w14:paraId="6790E1F3" w14:textId="588BF68B" w:rsidR="00C4610E" w:rsidRDefault="00C95CD6">
      <w:pPr>
        <w:tabs>
          <w:tab w:val="left" w:pos="1800"/>
        </w:tabs>
        <w:ind w:left="720" w:right="-90" w:hanging="720"/>
        <w:rPr>
          <w:b/>
          <w:sz w:val="22"/>
          <w:szCs w:val="22"/>
        </w:rPr>
      </w:pPr>
      <w:r>
        <w:rPr>
          <w:b/>
          <w:sz w:val="22"/>
          <w:szCs w:val="22"/>
        </w:rPr>
        <w:t>Date:</w:t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>Ju</w:t>
      </w:r>
      <w:r w:rsidR="00617591">
        <w:rPr>
          <w:sz w:val="22"/>
          <w:szCs w:val="22"/>
        </w:rPr>
        <w:t>ly</w:t>
      </w:r>
      <w:r>
        <w:rPr>
          <w:sz w:val="22"/>
          <w:szCs w:val="22"/>
        </w:rPr>
        <w:t xml:space="preserve"> </w:t>
      </w:r>
      <w:r w:rsidR="00617591">
        <w:rPr>
          <w:sz w:val="22"/>
          <w:szCs w:val="22"/>
        </w:rPr>
        <w:t>5</w:t>
      </w:r>
      <w:r>
        <w:rPr>
          <w:sz w:val="22"/>
          <w:szCs w:val="22"/>
        </w:rPr>
        <w:t>, 2024</w:t>
      </w:r>
    </w:p>
    <w:p w14:paraId="3C390936" w14:textId="77777777" w:rsidR="00C4610E" w:rsidRDefault="00C4610E">
      <w:pPr>
        <w:tabs>
          <w:tab w:val="left" w:pos="5526"/>
        </w:tabs>
        <w:ind w:left="720" w:right="-90" w:hanging="720"/>
        <w:rPr>
          <w:b/>
          <w:sz w:val="20"/>
          <w:szCs w:val="20"/>
        </w:rPr>
      </w:pPr>
    </w:p>
    <w:p w14:paraId="73231F9A" w14:textId="77777777" w:rsidR="00C4610E" w:rsidRDefault="00C95CD6">
      <w:pPr>
        <w:tabs>
          <w:tab w:val="left" w:pos="1800"/>
        </w:tabs>
        <w:ind w:left="720" w:right="-90" w:hanging="72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Re: </w:t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>HSCRC FY 2024 Annual Report Filing</w:t>
      </w:r>
    </w:p>
    <w:p w14:paraId="25803F9F" w14:textId="77777777" w:rsidR="00C4610E" w:rsidRDefault="00C4610E">
      <w:pPr>
        <w:pBdr>
          <w:bottom w:val="single" w:sz="12" w:space="1" w:color="000000"/>
        </w:pBdr>
        <w:tabs>
          <w:tab w:val="left" w:pos="1800"/>
        </w:tabs>
        <w:ind w:right="-90"/>
        <w:rPr>
          <w:sz w:val="20"/>
          <w:szCs w:val="20"/>
        </w:rPr>
      </w:pPr>
    </w:p>
    <w:p w14:paraId="44158729" w14:textId="77777777" w:rsidR="00C4610E" w:rsidRDefault="00C4610E">
      <w:pPr>
        <w:tabs>
          <w:tab w:val="left" w:pos="1800"/>
        </w:tabs>
        <w:ind w:right="-90"/>
        <w:rPr>
          <w:sz w:val="20"/>
          <w:szCs w:val="20"/>
        </w:rPr>
      </w:pPr>
    </w:p>
    <w:p w14:paraId="08EF05EA" w14:textId="77777777" w:rsidR="00C4610E" w:rsidRDefault="00C95CD6">
      <w:pPr>
        <w:tabs>
          <w:tab w:val="left" w:pos="1800"/>
        </w:tabs>
        <w:ind w:right="-90"/>
        <w:rPr>
          <w:sz w:val="22"/>
          <w:szCs w:val="22"/>
        </w:rPr>
      </w:pPr>
      <w:r>
        <w:rPr>
          <w:sz w:val="22"/>
          <w:szCs w:val="22"/>
        </w:rPr>
        <w:t>The due date for the HSCRC Annual Report of Revenue and Volume (Annual Report) is once again approaching. Please note the following important elements of the Annual Report:</w:t>
      </w:r>
    </w:p>
    <w:p w14:paraId="54C2A990" w14:textId="77777777" w:rsidR="00C4610E" w:rsidRDefault="00C4610E">
      <w:pPr>
        <w:tabs>
          <w:tab w:val="left" w:pos="1800"/>
        </w:tabs>
        <w:ind w:right="-90"/>
        <w:rPr>
          <w:sz w:val="20"/>
          <w:szCs w:val="20"/>
        </w:rPr>
      </w:pPr>
    </w:p>
    <w:p w14:paraId="4AEFE50F" w14:textId="4AA5BDA9" w:rsidR="00C4610E" w:rsidRDefault="00C95CD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The Annual Report </w:t>
      </w:r>
      <w:r w:rsidR="00894E51">
        <w:rPr>
          <w:sz w:val="22"/>
          <w:szCs w:val="22"/>
        </w:rPr>
        <w:t>is</w:t>
      </w:r>
      <w:r>
        <w:rPr>
          <w:color w:val="000000"/>
          <w:sz w:val="22"/>
          <w:szCs w:val="22"/>
        </w:rPr>
        <w:t xml:space="preserve"> due to the Commission 120 days after the end of each hospital’s fiscal year. </w:t>
      </w:r>
      <w:r>
        <w:rPr>
          <w:b/>
          <w:color w:val="000000"/>
          <w:sz w:val="22"/>
          <w:szCs w:val="22"/>
        </w:rPr>
        <w:t>The</w:t>
      </w:r>
      <w:r>
        <w:rPr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>due date for this year’s submission for hospitals with June 30th year-ends is October 28, 2024</w:t>
      </w:r>
      <w:r>
        <w:rPr>
          <w:color w:val="000000"/>
          <w:sz w:val="22"/>
          <w:szCs w:val="22"/>
        </w:rPr>
        <w:t xml:space="preserve">. </w:t>
      </w:r>
      <w:r w:rsidR="00894E51">
        <w:rPr>
          <w:color w:val="000000"/>
          <w:sz w:val="22"/>
          <w:szCs w:val="22"/>
        </w:rPr>
        <w:t xml:space="preserve">The </w:t>
      </w:r>
      <w:r>
        <w:rPr>
          <w:color w:val="000000"/>
          <w:sz w:val="22"/>
          <w:szCs w:val="22"/>
        </w:rPr>
        <w:t xml:space="preserve">Annual </w:t>
      </w:r>
      <w:r>
        <w:rPr>
          <w:sz w:val="22"/>
          <w:szCs w:val="22"/>
        </w:rPr>
        <w:t>Report</w:t>
      </w:r>
      <w:r>
        <w:rPr>
          <w:color w:val="000000"/>
          <w:sz w:val="22"/>
          <w:szCs w:val="22"/>
        </w:rPr>
        <w:t xml:space="preserve"> </w:t>
      </w:r>
      <w:r w:rsidR="008C5419">
        <w:rPr>
          <w:color w:val="000000"/>
          <w:sz w:val="22"/>
          <w:szCs w:val="22"/>
        </w:rPr>
        <w:t>should be</w:t>
      </w:r>
      <w:r>
        <w:rPr>
          <w:color w:val="000000"/>
          <w:sz w:val="22"/>
          <w:szCs w:val="22"/>
        </w:rPr>
        <w:t xml:space="preserve"> submitted to: </w:t>
      </w:r>
      <w:hyperlink r:id="rId8">
        <w:r>
          <w:rPr>
            <w:color w:val="0563C1"/>
            <w:sz w:val="22"/>
            <w:szCs w:val="22"/>
            <w:u w:val="single"/>
          </w:rPr>
          <w:t>hscrc.annual@maryland.gov</w:t>
        </w:r>
      </w:hyperlink>
      <w:r>
        <w:rPr>
          <w:color w:val="0563C1"/>
          <w:sz w:val="22"/>
          <w:szCs w:val="22"/>
          <w:u w:val="single"/>
        </w:rPr>
        <w:t xml:space="preserve">. </w:t>
      </w:r>
      <w:r>
        <w:rPr>
          <w:b/>
          <w:color w:val="000000"/>
          <w:sz w:val="22"/>
          <w:szCs w:val="22"/>
        </w:rPr>
        <w:t>There is no 7-day grace period</w:t>
      </w:r>
      <w:r>
        <w:rPr>
          <w:color w:val="000000"/>
          <w:sz w:val="22"/>
          <w:szCs w:val="22"/>
        </w:rPr>
        <w:t>. Any hospital that cannot meet its deadline must submit a written request for an extension to Jon Kromm, Executive Director of the HSCRC, prior to the deadline, outlining the reasons for the extension request.</w:t>
      </w:r>
      <w:r>
        <w:rPr>
          <w:color w:val="000000"/>
          <w:sz w:val="22"/>
          <w:szCs w:val="22"/>
        </w:rPr>
        <w:br/>
      </w:r>
    </w:p>
    <w:p w14:paraId="703351EE" w14:textId="21772900" w:rsidR="00C4610E" w:rsidRDefault="00C95CD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An electronic version of the Annual Report must be submitted to the Commission. The spreadsheet model can be located on the HSCRC website, under </w:t>
      </w:r>
      <w:hyperlink r:id="rId9">
        <w:r>
          <w:rPr>
            <w:color w:val="0563C1"/>
            <w:sz w:val="22"/>
            <w:szCs w:val="22"/>
            <w:u w:val="single"/>
          </w:rPr>
          <w:t>Financial Data Submission Tools</w:t>
        </w:r>
      </w:hyperlink>
      <w:r>
        <w:rPr>
          <w:color w:val="000000"/>
          <w:sz w:val="22"/>
          <w:szCs w:val="22"/>
        </w:rPr>
        <w:t xml:space="preserve">. Any revisions to the Annual Report must be submitted using an entirely new spreadsheet model and with a letter or </w:t>
      </w:r>
      <w:r>
        <w:rPr>
          <w:sz w:val="22"/>
          <w:szCs w:val="22"/>
        </w:rPr>
        <w:t>email</w:t>
      </w:r>
      <w:r>
        <w:rPr>
          <w:color w:val="000000"/>
          <w:sz w:val="22"/>
          <w:szCs w:val="22"/>
        </w:rPr>
        <w:t xml:space="preserve"> stating what has been changed and why.</w:t>
      </w:r>
      <w:r>
        <w:rPr>
          <w:color w:val="000000"/>
          <w:sz w:val="22"/>
          <w:szCs w:val="22"/>
        </w:rPr>
        <w:br/>
      </w:r>
    </w:p>
    <w:p w14:paraId="7BDAFD5C" w14:textId="20D68372" w:rsidR="00C4610E" w:rsidRDefault="00C95CD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For FY 2024, there will be no changes to the Annual Report model or filing instructions. As with FYs 2021</w:t>
      </w:r>
      <w:r>
        <w:rPr>
          <w:sz w:val="22"/>
          <w:szCs w:val="22"/>
        </w:rPr>
        <w:t>, 2022, and 2023</w:t>
      </w:r>
      <w:r>
        <w:rPr>
          <w:color w:val="000000"/>
          <w:sz w:val="22"/>
          <w:szCs w:val="22"/>
        </w:rPr>
        <w:t xml:space="preserve">, hospitals may either submit the model or utilize a different model if it contains the outputs that exist in the HSCRC model. As discussed publicly, the HSCRC </w:t>
      </w:r>
      <w:r>
        <w:rPr>
          <w:sz w:val="22"/>
          <w:szCs w:val="22"/>
        </w:rPr>
        <w:t xml:space="preserve">is beginning the second year of a </w:t>
      </w:r>
      <w:r w:rsidR="00766BB0">
        <w:rPr>
          <w:sz w:val="22"/>
          <w:szCs w:val="22"/>
        </w:rPr>
        <w:t>three-year</w:t>
      </w:r>
      <w:r>
        <w:rPr>
          <w:sz w:val="22"/>
          <w:szCs w:val="22"/>
        </w:rPr>
        <w:t xml:space="preserve"> project </w:t>
      </w:r>
      <w:r>
        <w:rPr>
          <w:color w:val="000000"/>
          <w:sz w:val="22"/>
          <w:szCs w:val="22"/>
        </w:rPr>
        <w:t>to revise the Annual Report.</w:t>
      </w:r>
      <w:r>
        <w:rPr>
          <w:color w:val="000000"/>
          <w:sz w:val="22"/>
          <w:szCs w:val="22"/>
        </w:rPr>
        <w:br/>
      </w:r>
    </w:p>
    <w:p w14:paraId="1B36B3D3" w14:textId="07CC3F91" w:rsidR="00C4610E" w:rsidRDefault="00C95CD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 addition, hospitals must submit a copy of their Credit and Collection Policy to the Commission (</w:t>
      </w:r>
      <w:hyperlink r:id="rId10">
        <w:r>
          <w:rPr>
            <w:color w:val="0563C1"/>
            <w:sz w:val="22"/>
            <w:szCs w:val="22"/>
            <w:u w:val="single"/>
          </w:rPr>
          <w:t>hscrc.creditcollection@maryland.gov</w:t>
        </w:r>
      </w:hyperlink>
      <w:r>
        <w:rPr>
          <w:color w:val="0563C1"/>
          <w:sz w:val="22"/>
          <w:szCs w:val="22"/>
          <w:u w:val="single"/>
        </w:rPr>
        <w:t>)</w:t>
      </w:r>
      <w:r>
        <w:rPr>
          <w:color w:val="000000"/>
          <w:sz w:val="22"/>
          <w:szCs w:val="22"/>
        </w:rPr>
        <w:t xml:space="preserve">  with the Annual Report by the due date above.</w:t>
      </w:r>
    </w:p>
    <w:p w14:paraId="1C9D73CE" w14:textId="77777777" w:rsidR="00C4610E" w:rsidRDefault="00C4610E">
      <w:pPr>
        <w:tabs>
          <w:tab w:val="left" w:pos="1800"/>
        </w:tabs>
        <w:ind w:right="-90"/>
        <w:rPr>
          <w:sz w:val="20"/>
          <w:szCs w:val="20"/>
        </w:rPr>
      </w:pPr>
    </w:p>
    <w:p w14:paraId="5F706A9E" w14:textId="77777777" w:rsidR="00C4610E" w:rsidRDefault="00C95CD6">
      <w:pPr>
        <w:tabs>
          <w:tab w:val="left" w:pos="1800"/>
        </w:tabs>
        <w:ind w:right="-90"/>
        <w:rPr>
          <w:sz w:val="22"/>
          <w:szCs w:val="22"/>
        </w:rPr>
      </w:pPr>
      <w:r>
        <w:rPr>
          <w:sz w:val="22"/>
          <w:szCs w:val="22"/>
        </w:rPr>
        <w:t>If you have any questions, please contact Karen Teague at karen.teague@maryland.gov.</w:t>
      </w:r>
    </w:p>
    <w:p w14:paraId="76B725DB" w14:textId="77777777" w:rsidR="00C4610E" w:rsidRDefault="00C4610E">
      <w:pPr>
        <w:tabs>
          <w:tab w:val="left" w:pos="1800"/>
        </w:tabs>
        <w:ind w:left="317" w:right="-90"/>
      </w:pPr>
    </w:p>
    <w:sectPr w:rsidR="00C4610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322" w:right="1440" w:bottom="2205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52A267" w14:textId="77777777" w:rsidR="00C95CD6" w:rsidRDefault="00C95CD6">
      <w:r>
        <w:separator/>
      </w:r>
    </w:p>
  </w:endnote>
  <w:endnote w:type="continuationSeparator" w:id="0">
    <w:p w14:paraId="3868ED5F" w14:textId="77777777" w:rsidR="00C95CD6" w:rsidRDefault="00C95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  <w:embedBold r:id="rId1" w:fontKey="{6844434F-4A44-4B33-A831-2142430DB3DF}"/>
  </w:font>
  <w:font w:name="Raleway Medium">
    <w:charset w:val="00"/>
    <w:family w:val="auto"/>
    <w:pitch w:val="variable"/>
    <w:sig w:usb0="A00002FF" w:usb1="5000205B" w:usb2="00000000" w:usb3="00000000" w:csb0="00000197" w:csb1="00000000"/>
    <w:embedRegular r:id="rId2" w:fontKey="{DD7AB63B-83E4-4119-9E4A-1959B0F505E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5021C07-C348-4F3B-A5CD-9A2771676B61}"/>
    <w:embedItalic r:id="rId4" w:fontKey="{55A7217C-F049-46C6-9B61-AB71C1126DD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C1C31EE-D7CC-4983-8717-91629719867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6D821F2-CA80-46C1-9B0F-0A0A36D49C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01472" w14:textId="77777777" w:rsidR="00C4610E" w:rsidRDefault="00C95CD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3643D4">
      <w:rPr>
        <w:color w:val="000000"/>
      </w:rPr>
      <w:fldChar w:fldCharType="separate"/>
    </w:r>
    <w:r>
      <w:rPr>
        <w:color w:val="000000"/>
      </w:rPr>
      <w:fldChar w:fldCharType="end"/>
    </w:r>
  </w:p>
  <w:p w14:paraId="396D1BA7" w14:textId="77777777" w:rsidR="00C4610E" w:rsidRDefault="00C461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437C59" w14:textId="77777777" w:rsidR="00C4610E" w:rsidRDefault="00C95CD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Raleway Medium" w:eastAsia="Raleway Medium" w:hAnsi="Raleway Medium" w:cs="Raleway Medium"/>
        <w:color w:val="003889"/>
        <w:sz w:val="16"/>
        <w:szCs w:val="16"/>
      </w:rPr>
    </w:pPr>
    <w:r>
      <w:rPr>
        <w:rFonts w:ascii="Raleway Medium" w:eastAsia="Raleway Medium" w:hAnsi="Raleway Medium" w:cs="Raleway Medium"/>
        <w:color w:val="003889"/>
        <w:sz w:val="16"/>
        <w:szCs w:val="16"/>
      </w:rPr>
      <w:fldChar w:fldCharType="begin"/>
    </w:r>
    <w:r>
      <w:rPr>
        <w:rFonts w:ascii="Raleway Medium" w:eastAsia="Raleway Medium" w:hAnsi="Raleway Medium" w:cs="Raleway Medium"/>
        <w:color w:val="003889"/>
        <w:sz w:val="16"/>
        <w:szCs w:val="16"/>
      </w:rPr>
      <w:instrText>PAGE</w:instrText>
    </w:r>
    <w:r w:rsidR="003643D4">
      <w:rPr>
        <w:rFonts w:ascii="Raleway Medium" w:eastAsia="Raleway Medium" w:hAnsi="Raleway Medium" w:cs="Raleway Medium"/>
        <w:color w:val="003889"/>
        <w:sz w:val="16"/>
        <w:szCs w:val="16"/>
      </w:rPr>
      <w:fldChar w:fldCharType="separate"/>
    </w:r>
    <w:r>
      <w:rPr>
        <w:rFonts w:ascii="Raleway Medium" w:eastAsia="Raleway Medium" w:hAnsi="Raleway Medium" w:cs="Raleway Medium"/>
        <w:color w:val="003889"/>
        <w:sz w:val="16"/>
        <w:szCs w:val="16"/>
      </w:rPr>
      <w:fldChar w:fldCharType="end"/>
    </w:r>
  </w:p>
  <w:p w14:paraId="01065401" w14:textId="77777777" w:rsidR="00C4610E" w:rsidRDefault="00C95CD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  <w:r>
      <w:rPr>
        <w:noProof/>
      </w:rPr>
      <w:drawing>
        <wp:anchor distT="0" distB="0" distL="114300" distR="114300" simplePos="0" relativeHeight="251655680" behindDoc="0" locked="0" layoutInCell="1" hidden="0" allowOverlap="1" wp14:anchorId="268B43C5" wp14:editId="47B397C2">
          <wp:simplePos x="0" y="0"/>
          <wp:positionH relativeFrom="column">
            <wp:posOffset>6038950</wp:posOffset>
          </wp:positionH>
          <wp:positionV relativeFrom="paragraph">
            <wp:posOffset>-105408</wp:posOffset>
          </wp:positionV>
          <wp:extent cx="279400" cy="114300"/>
          <wp:effectExtent l="0" t="0" r="0" b="0"/>
          <wp:wrapSquare wrapText="bothSides" distT="0" distB="0" distL="114300" distR="114300"/>
          <wp:docPr id="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-4204" b="4200"/>
                  <a:stretch>
                    <a:fillRect/>
                  </a:stretch>
                </pic:blipFill>
                <pic:spPr>
                  <a:xfrm>
                    <a:off x="0" y="0"/>
                    <a:ext cx="279400" cy="114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AD14C87" w14:textId="77777777" w:rsidR="00C4610E" w:rsidRDefault="00C4610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E612FD" w14:textId="77777777" w:rsidR="00C4610E" w:rsidRDefault="00C95CD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2819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6704" behindDoc="1" locked="0" layoutInCell="1" hidden="0" allowOverlap="1" wp14:anchorId="3075593B" wp14:editId="20ECF664">
              <wp:simplePos x="0" y="0"/>
              <wp:positionH relativeFrom="column">
                <wp:posOffset>-901699</wp:posOffset>
              </wp:positionH>
              <wp:positionV relativeFrom="paragraph">
                <wp:posOffset>-279399</wp:posOffset>
              </wp:positionV>
              <wp:extent cx="7777480" cy="509270"/>
              <wp:effectExtent l="0" t="0" r="0" b="0"/>
              <wp:wrapNone/>
              <wp:docPr id="45" name="Rectangl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66785" y="3534890"/>
                        <a:ext cx="7758430" cy="490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104215" w14:textId="77777777" w:rsidR="00C4610E" w:rsidRDefault="00C95CD6">
                          <w:pPr>
                            <w:spacing w:after="6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3889"/>
                              <w:sz w:val="17"/>
                            </w:rPr>
                            <w:t>The Health Services Cost Review Commission is an independent agency of the State of Maryland</w:t>
                          </w:r>
                        </w:p>
                        <w:p w14:paraId="13C3E923" w14:textId="77777777" w:rsidR="00C4610E" w:rsidRDefault="00C95CD6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3889"/>
                              <w:sz w:val="17"/>
                            </w:rPr>
                            <w:t>P:</w:t>
                          </w:r>
                          <w:r>
                            <w:rPr>
                              <w:color w:val="003889"/>
                              <w:sz w:val="17"/>
                            </w:rPr>
                            <w:t xml:space="preserve"> 410.764.2605    </w:t>
                          </w:r>
                          <w:r>
                            <w:rPr>
                              <w:b/>
                              <w:color w:val="003889"/>
                              <w:sz w:val="17"/>
                            </w:rPr>
                            <w:t>F:</w:t>
                          </w:r>
                          <w:r>
                            <w:rPr>
                              <w:color w:val="003889"/>
                              <w:sz w:val="17"/>
                            </w:rPr>
                            <w:t xml:space="preserve"> 410.358.6217          4160 Patterson </w:t>
                          </w:r>
                          <w:proofErr w:type="gramStart"/>
                          <w:r>
                            <w:rPr>
                              <w:color w:val="003889"/>
                              <w:sz w:val="17"/>
                            </w:rPr>
                            <w:t>Avenue  |</w:t>
                          </w:r>
                          <w:proofErr w:type="gramEnd"/>
                          <w:r>
                            <w:rPr>
                              <w:color w:val="003889"/>
                              <w:sz w:val="17"/>
                            </w:rPr>
                            <w:t xml:space="preserve">  Baltimore, MD 21215          hscrc.maryland.gov</w:t>
                          </w:r>
                        </w:p>
                        <w:p w14:paraId="5DD39E75" w14:textId="77777777" w:rsidR="00C4610E" w:rsidRDefault="00C4610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097275" tIns="91425" rIns="109727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75593B" id="Rectangle 45" o:spid="_x0000_s1031" style="position:absolute;margin-left:-71pt;margin-top:-22pt;width:612.4pt;height:40.1pt;z-index:-251659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" filled="f" stroked="f">
              <v:textbox inset="30.47986mm,2.53958mm,30.47986mm,1.2694mm">
                <w:txbxContent>
                  <w:p w14:paraId="1D104215" w14:textId="77777777" w:rsidR="00C4610E" w:rsidRDefault="00C95CD6">
                    <w:pPr>
                      <w:spacing w:after="60"/>
                      <w:jc w:val="center"/>
                      <w:textDirection w:val="btLr"/>
                    </w:pPr>
                    <w:r>
                      <w:rPr>
                        <w:b/>
                        <w:color w:val="003889"/>
                        <w:sz w:val="17"/>
                      </w:rPr>
                      <w:t>The Health Services Cost Review Commission is an independent agency of the State of Maryland</w:t>
                    </w:r>
                  </w:p>
                  <w:p w14:paraId="13C3E923" w14:textId="77777777" w:rsidR="00C4610E" w:rsidRDefault="00C95CD6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3889"/>
                        <w:sz w:val="17"/>
                      </w:rPr>
                      <w:t>P:</w:t>
                    </w:r>
                    <w:r>
                      <w:rPr>
                        <w:color w:val="003889"/>
                        <w:sz w:val="17"/>
                      </w:rPr>
                      <w:t xml:space="preserve"> 410.764.2605    </w:t>
                    </w:r>
                    <w:r>
                      <w:rPr>
                        <w:b/>
                        <w:color w:val="003889"/>
                        <w:sz w:val="17"/>
                      </w:rPr>
                      <w:t>F:</w:t>
                    </w:r>
                    <w:r>
                      <w:rPr>
                        <w:color w:val="003889"/>
                        <w:sz w:val="17"/>
                      </w:rPr>
                      <w:t xml:space="preserve"> 410.358.6217          4160 Patterson </w:t>
                    </w:r>
                    <w:proofErr w:type="gramStart"/>
                    <w:r>
                      <w:rPr>
                        <w:color w:val="003889"/>
                        <w:sz w:val="17"/>
                      </w:rPr>
                      <w:t>Avenue  |</w:t>
                    </w:r>
                    <w:proofErr w:type="gramEnd"/>
                    <w:r>
                      <w:rPr>
                        <w:color w:val="003889"/>
                        <w:sz w:val="17"/>
                      </w:rPr>
                      <w:t xml:space="preserve">  Baltimore, MD 21215          hscrc.maryland.gov</w:t>
                    </w:r>
                  </w:p>
                  <w:p w14:paraId="5DD39E75" w14:textId="77777777" w:rsidR="00C4610E" w:rsidRDefault="00C4610E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0" locked="0" layoutInCell="1" hidden="0" allowOverlap="1" wp14:anchorId="3DB51885" wp14:editId="677A7703">
          <wp:simplePos x="0" y="0"/>
          <wp:positionH relativeFrom="column">
            <wp:posOffset>1936361</wp:posOffset>
          </wp:positionH>
          <wp:positionV relativeFrom="paragraph">
            <wp:posOffset>-15872</wp:posOffset>
          </wp:positionV>
          <wp:extent cx="279400" cy="114300"/>
          <wp:effectExtent l="0" t="0" r="0" b="0"/>
          <wp:wrapSquare wrapText="bothSides" distT="0" distB="0" distL="114300" distR="114300"/>
          <wp:docPr id="4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-4204" b="4200"/>
                  <a:stretch>
                    <a:fillRect/>
                  </a:stretch>
                </pic:blipFill>
                <pic:spPr>
                  <a:xfrm>
                    <a:off x="0" y="0"/>
                    <a:ext cx="279400" cy="114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hidden="0" allowOverlap="1" wp14:anchorId="60349FFB" wp14:editId="5DEA3D9E">
          <wp:simplePos x="0" y="0"/>
          <wp:positionH relativeFrom="column">
            <wp:posOffset>4516755</wp:posOffset>
          </wp:positionH>
          <wp:positionV relativeFrom="paragraph">
            <wp:posOffset>-15238</wp:posOffset>
          </wp:positionV>
          <wp:extent cx="279400" cy="114300"/>
          <wp:effectExtent l="0" t="0" r="0" b="0"/>
          <wp:wrapSquare wrapText="bothSides" distT="0" distB="0" distL="114300" distR="114300"/>
          <wp:docPr id="4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-4204" b="4200"/>
                  <a:stretch>
                    <a:fillRect/>
                  </a:stretch>
                </pic:blipFill>
                <pic:spPr>
                  <a:xfrm>
                    <a:off x="0" y="0"/>
                    <a:ext cx="279400" cy="114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1EBF54" w14:textId="77777777" w:rsidR="00C95CD6" w:rsidRDefault="00C95CD6">
      <w:r>
        <w:separator/>
      </w:r>
    </w:p>
  </w:footnote>
  <w:footnote w:type="continuationSeparator" w:id="0">
    <w:p w14:paraId="6AEC8EA0" w14:textId="77777777" w:rsidR="00C95CD6" w:rsidRDefault="00C95C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FD70F2" w14:textId="77777777" w:rsidR="00C4610E" w:rsidRDefault="00C461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39421C" w14:textId="77777777" w:rsidR="00C4610E" w:rsidRDefault="00C461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720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5E748D" w14:textId="710DF480" w:rsidR="00C4610E" w:rsidRDefault="003643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8115"/>
      </w:tabs>
      <w:ind w:hanging="720"/>
      <w:rPr>
        <w:color w:val="000000"/>
      </w:rPr>
    </w:pPr>
    <w:bookmarkStart w:id="0" w:name="_heading=h.gjdgxs" w:colFirst="0" w:colLast="0"/>
    <w:bookmarkEnd w:id="0"/>
    <w:r>
      <w:rPr>
        <w:color w:val="000000"/>
      </w:rPr>
      <w:pict w14:anchorId="4FD1DA59">
        <v:shapetype id="_x0000_m2050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o:lock v:ext="edit" text="t" shapetype="t"/>
        </v:shapetype>
      </w:pict>
    </w:r>
    <w:r w:rsidR="00C95CD6">
      <w:rPr>
        <w:noProof/>
        <w:color w:val="000000"/>
      </w:rPr>
      <w:drawing>
        <wp:inline distT="0" distB="0" distL="0" distR="0" wp14:anchorId="40B25F40" wp14:editId="15FCE8B4">
          <wp:extent cx="2425700" cy="533400"/>
          <wp:effectExtent l="0" t="0" r="0" b="0"/>
          <wp:docPr id="5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257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C95CD6">
      <w:rPr>
        <w:color w:val="000000"/>
      </w:rPr>
      <w:tab/>
    </w:r>
    <w:r w:rsidR="00C95CD6">
      <w:rPr>
        <w:noProof/>
      </w:rPr>
      <mc:AlternateContent>
        <mc:Choice Requires="wpg">
          <w:drawing>
            <wp:anchor distT="0" distB="0" distL="114300" distR="114300" simplePos="0" relativeHeight="251654656" behindDoc="0" locked="0" layoutInCell="1" hidden="0" allowOverlap="1" wp14:anchorId="2277FBB0" wp14:editId="6FFF4E8D">
              <wp:simplePos x="0" y="0"/>
              <wp:positionH relativeFrom="column">
                <wp:posOffset>4673600</wp:posOffset>
              </wp:positionH>
              <wp:positionV relativeFrom="paragraph">
                <wp:posOffset>952500</wp:posOffset>
              </wp:positionV>
              <wp:extent cx="1876425" cy="4095750"/>
              <wp:effectExtent l="0" t="0" r="0" b="0"/>
              <wp:wrapSquare wrapText="bothSides" distT="0" distB="0" distL="114300" distR="114300"/>
              <wp:docPr id="46" name="Group 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6425" cy="4095750"/>
                        <a:chOff x="4407775" y="1732125"/>
                        <a:chExt cx="1876450" cy="4095750"/>
                      </a:xfrm>
                    </wpg:grpSpPr>
                    <wpg:grpSp>
                      <wpg:cNvPr id="41497253" name="Group 41497253"/>
                      <wpg:cNvGrpSpPr/>
                      <wpg:grpSpPr>
                        <a:xfrm>
                          <a:off x="4407788" y="1732125"/>
                          <a:ext cx="1876425" cy="4095750"/>
                          <a:chOff x="4412550" y="220826"/>
                          <a:chExt cx="1866900" cy="4107409"/>
                        </a:xfrm>
                      </wpg:grpSpPr>
                      <wps:wsp>
                        <wps:cNvPr id="1940517798" name="Rectangle 1940517798"/>
                        <wps:cNvSpPr/>
                        <wps:spPr>
                          <a:xfrm>
                            <a:off x="4412550" y="220826"/>
                            <a:ext cx="1866900" cy="410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E4AC3A4" w14:textId="77777777" w:rsidR="00C4610E" w:rsidRDefault="00C4610E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0605475" name="Rectangle 40605475"/>
                        <wps:cNvSpPr/>
                        <wps:spPr>
                          <a:xfrm>
                            <a:off x="4412550" y="220826"/>
                            <a:ext cx="1866900" cy="4107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2561786" w14:textId="77777777" w:rsidR="00C4610E" w:rsidRDefault="00C95CD6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3889"/>
                                  <w:sz w:val="14"/>
                                </w:rPr>
                                <w:t>Joshua Sharfstein, MD</w:t>
                              </w:r>
                            </w:p>
                            <w:p w14:paraId="1BD1592E" w14:textId="77777777" w:rsidR="00C4610E" w:rsidRDefault="00C95CD6">
                              <w:pPr>
                                <w:textDirection w:val="btLr"/>
                              </w:pPr>
                              <w:r>
                                <w:rPr>
                                  <w:color w:val="003889"/>
                                  <w:sz w:val="14"/>
                                </w:rPr>
                                <w:t>Chairman</w:t>
                              </w:r>
                            </w:p>
                            <w:p w14:paraId="495709F5" w14:textId="77777777" w:rsidR="00C4610E" w:rsidRDefault="00C4610E">
                              <w:pPr>
                                <w:textDirection w:val="btLr"/>
                              </w:pPr>
                            </w:p>
                            <w:p w14:paraId="2B25EA73" w14:textId="77777777" w:rsidR="00C4610E" w:rsidRDefault="00C95CD6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3889"/>
                                  <w:sz w:val="14"/>
                                </w:rPr>
                                <w:t>Joseph Antos, PhD</w:t>
                              </w:r>
                            </w:p>
                            <w:p w14:paraId="68A00D93" w14:textId="77777777" w:rsidR="00C4610E" w:rsidRDefault="00C95CD6">
                              <w:pPr>
                                <w:textDirection w:val="btLr"/>
                              </w:pPr>
                              <w:r>
                                <w:rPr>
                                  <w:color w:val="003889"/>
                                  <w:sz w:val="14"/>
                                </w:rPr>
                                <w:t>Vice-Chairman</w:t>
                              </w:r>
                            </w:p>
                            <w:p w14:paraId="5F35AB66" w14:textId="77777777" w:rsidR="00C4610E" w:rsidRDefault="00C4610E">
                              <w:pPr>
                                <w:textDirection w:val="btLr"/>
                              </w:pPr>
                            </w:p>
                            <w:p w14:paraId="28FD5095" w14:textId="77777777" w:rsidR="00C4610E" w:rsidRDefault="00C95CD6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3889"/>
                                  <w:sz w:val="14"/>
                                </w:rPr>
                                <w:t>James N. Elliott, MD</w:t>
                              </w:r>
                            </w:p>
                            <w:p w14:paraId="19092685" w14:textId="77777777" w:rsidR="00C4610E" w:rsidRDefault="00C4610E">
                              <w:pPr>
                                <w:textDirection w:val="btLr"/>
                              </w:pPr>
                            </w:p>
                            <w:p w14:paraId="0F176D3F" w14:textId="77777777" w:rsidR="00C4610E" w:rsidRDefault="00C95CD6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3889"/>
                                  <w:sz w:val="14"/>
                                </w:rPr>
                                <w:t>Ricardo R. Johnson</w:t>
                              </w:r>
                            </w:p>
                            <w:p w14:paraId="10C6D4D1" w14:textId="77777777" w:rsidR="00C4610E" w:rsidRDefault="00C4610E">
                              <w:pPr>
                                <w:textDirection w:val="btLr"/>
                              </w:pPr>
                            </w:p>
                            <w:p w14:paraId="36DF21FB" w14:textId="77777777" w:rsidR="00C4610E" w:rsidRDefault="00C95CD6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3889"/>
                                  <w:sz w:val="14"/>
                                </w:rPr>
                                <w:t>Maulik Joshi, DrPH</w:t>
                              </w:r>
                            </w:p>
                            <w:p w14:paraId="29275BAC" w14:textId="77777777" w:rsidR="00C4610E" w:rsidRDefault="00C4610E">
                              <w:pPr>
                                <w:textDirection w:val="btLr"/>
                              </w:pPr>
                            </w:p>
                            <w:p w14:paraId="65F4A5E1" w14:textId="77777777" w:rsidR="00C4610E" w:rsidRDefault="00C95CD6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3889"/>
                                  <w:sz w:val="14"/>
                                </w:rPr>
                                <w:t>Adam Kane, Esq</w:t>
                              </w:r>
                            </w:p>
                            <w:p w14:paraId="758CA51E" w14:textId="77777777" w:rsidR="00C4610E" w:rsidRDefault="00C4610E">
                              <w:pPr>
                                <w:textDirection w:val="btLr"/>
                              </w:pPr>
                            </w:p>
                            <w:p w14:paraId="2FA75DD2" w14:textId="77777777" w:rsidR="00C4610E" w:rsidRDefault="00C95CD6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3889"/>
                                  <w:sz w:val="14"/>
                                </w:rPr>
                                <w:t>Nicki McCann, JD</w:t>
                              </w:r>
                            </w:p>
                            <w:p w14:paraId="42C706BF" w14:textId="77777777" w:rsidR="00C4610E" w:rsidRDefault="00C4610E">
                              <w:pPr>
                                <w:textDirection w:val="btLr"/>
                              </w:pPr>
                            </w:p>
                            <w:p w14:paraId="685AB5D6" w14:textId="77777777" w:rsidR="00C4610E" w:rsidRDefault="00C4610E">
                              <w:pPr>
                                <w:textDirection w:val="btLr"/>
                              </w:pPr>
                            </w:p>
                            <w:p w14:paraId="7AFEB485" w14:textId="77777777" w:rsidR="00C4610E" w:rsidRDefault="00C95CD6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3889"/>
                                  <w:sz w:val="14"/>
                                </w:rPr>
                                <w:t>Jonathan Kromm, PhD</w:t>
                              </w:r>
                            </w:p>
                            <w:p w14:paraId="18605418" w14:textId="77777777" w:rsidR="00C4610E" w:rsidRDefault="00C95CD6">
                              <w:pPr>
                                <w:textDirection w:val="btLr"/>
                              </w:pPr>
                              <w:r>
                                <w:rPr>
                                  <w:color w:val="003889"/>
                                  <w:sz w:val="14"/>
                                </w:rPr>
                                <w:t>Executive Director</w:t>
                              </w:r>
                            </w:p>
                            <w:p w14:paraId="4286E746" w14:textId="77777777" w:rsidR="00C4610E" w:rsidRDefault="00C4610E">
                              <w:pPr>
                                <w:textDirection w:val="btLr"/>
                              </w:pPr>
                            </w:p>
                            <w:p w14:paraId="4C633801" w14:textId="77777777" w:rsidR="00C4610E" w:rsidRDefault="00C95CD6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3889"/>
                                  <w:sz w:val="14"/>
                                </w:rPr>
                                <w:t>William Henderson</w:t>
                              </w:r>
                            </w:p>
                            <w:p w14:paraId="15685475" w14:textId="77777777" w:rsidR="00C4610E" w:rsidRDefault="00C95CD6">
                              <w:pPr>
                                <w:textDirection w:val="btLr"/>
                              </w:pPr>
                              <w:r>
                                <w:rPr>
                                  <w:color w:val="003889"/>
                                  <w:sz w:val="14"/>
                                </w:rPr>
                                <w:t>Director</w:t>
                              </w:r>
                            </w:p>
                            <w:p w14:paraId="5E7CDB07" w14:textId="77777777" w:rsidR="00C4610E" w:rsidRDefault="00C95CD6">
                              <w:pPr>
                                <w:textDirection w:val="btLr"/>
                              </w:pPr>
                              <w:r>
                                <w:rPr>
                                  <w:color w:val="003889"/>
                                  <w:sz w:val="14"/>
                                </w:rPr>
                                <w:t>Medical Economics &amp; Data Analytics</w:t>
                              </w:r>
                            </w:p>
                            <w:p w14:paraId="76EB832A" w14:textId="77777777" w:rsidR="00C4610E" w:rsidRDefault="00C4610E">
                              <w:pPr>
                                <w:textDirection w:val="btLr"/>
                              </w:pPr>
                            </w:p>
                            <w:p w14:paraId="4413EA7A" w14:textId="77777777" w:rsidR="00C4610E" w:rsidRDefault="00C95CD6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3889"/>
                                  <w:sz w:val="14"/>
                                </w:rPr>
                                <w:t>Allan Pack</w:t>
                              </w:r>
                            </w:p>
                            <w:p w14:paraId="4B172CDA" w14:textId="77777777" w:rsidR="00C4610E" w:rsidRDefault="00C95CD6">
                              <w:pPr>
                                <w:textDirection w:val="btLr"/>
                              </w:pPr>
                              <w:r>
                                <w:rPr>
                                  <w:color w:val="003889"/>
                                  <w:sz w:val="14"/>
                                </w:rPr>
                                <w:t>Director</w:t>
                              </w:r>
                            </w:p>
                            <w:p w14:paraId="53207B90" w14:textId="77777777" w:rsidR="00C4610E" w:rsidRDefault="00C95CD6">
                              <w:pPr>
                                <w:textDirection w:val="btLr"/>
                              </w:pPr>
                              <w:r>
                                <w:rPr>
                                  <w:color w:val="003889"/>
                                  <w:sz w:val="14"/>
                                </w:rPr>
                                <w:t>Population-Based Methodologies</w:t>
                              </w:r>
                            </w:p>
                            <w:p w14:paraId="20313162" w14:textId="77777777" w:rsidR="00C4610E" w:rsidRDefault="00C4610E">
                              <w:pPr>
                                <w:textDirection w:val="btLr"/>
                              </w:pPr>
                            </w:p>
                            <w:p w14:paraId="1A404FED" w14:textId="77777777" w:rsidR="00C4610E" w:rsidRDefault="00C95CD6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3889"/>
                                  <w:sz w:val="14"/>
                                </w:rPr>
                                <w:t>Gerard J. Schmith</w:t>
                              </w:r>
                            </w:p>
                            <w:p w14:paraId="3046E9FA" w14:textId="77777777" w:rsidR="00C4610E" w:rsidRDefault="00C95CD6">
                              <w:pPr>
                                <w:textDirection w:val="btLr"/>
                              </w:pPr>
                              <w:r>
                                <w:rPr>
                                  <w:color w:val="003889"/>
                                  <w:sz w:val="14"/>
                                </w:rPr>
                                <w:t>Director</w:t>
                              </w:r>
                            </w:p>
                            <w:p w14:paraId="2B8ADC1C" w14:textId="77777777" w:rsidR="00C4610E" w:rsidRDefault="00C95CD6">
                              <w:pPr>
                                <w:textDirection w:val="btLr"/>
                              </w:pPr>
                              <w:r>
                                <w:rPr>
                                  <w:color w:val="003889"/>
                                  <w:sz w:val="14"/>
                                </w:rPr>
                                <w:t>Revenue &amp; Regulation Compliance</w:t>
                              </w:r>
                            </w:p>
                            <w:p w14:paraId="092AF22C" w14:textId="77777777" w:rsidR="00C4610E" w:rsidRDefault="00C4610E">
                              <w:pPr>
                                <w:textDirection w:val="btLr"/>
                              </w:pPr>
                            </w:p>
                            <w:p w14:paraId="4F9926D9" w14:textId="77777777" w:rsidR="00C4610E" w:rsidRDefault="00C95CD6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3889"/>
                                  <w:sz w:val="14"/>
                                </w:rPr>
                                <w:t>Claudine Williams</w:t>
                              </w:r>
                            </w:p>
                            <w:p w14:paraId="41743AC2" w14:textId="77777777" w:rsidR="00C4610E" w:rsidRDefault="00C95CD6">
                              <w:pPr>
                                <w:textDirection w:val="btLr"/>
                              </w:pPr>
                              <w:r>
                                <w:rPr>
                                  <w:color w:val="003889"/>
                                  <w:sz w:val="14"/>
                                </w:rPr>
                                <w:t>Director</w:t>
                              </w:r>
                            </w:p>
                            <w:p w14:paraId="22FEFBD8" w14:textId="77777777" w:rsidR="00C4610E" w:rsidRDefault="00C95CD6">
                              <w:pPr>
                                <w:textDirection w:val="btLr"/>
                              </w:pPr>
                              <w:r>
                                <w:rPr>
                                  <w:color w:val="003889"/>
                                  <w:sz w:val="14"/>
                                </w:rPr>
                                <w:t>Healthcare Data Management &amp; Integrity</w:t>
                              </w:r>
                            </w:p>
                            <w:p w14:paraId="2B105F5E" w14:textId="77777777" w:rsidR="00C4610E" w:rsidRDefault="00C4610E">
                              <w:pPr>
                                <w:textDirection w:val="btLr"/>
                              </w:pPr>
                            </w:p>
                            <w:p w14:paraId="2E276115" w14:textId="77777777" w:rsidR="00C4610E" w:rsidRDefault="00C4610E">
                              <w:pPr>
                                <w:textDirection w:val="btLr"/>
                              </w:pPr>
                            </w:p>
                            <w:p w14:paraId="37C4247E" w14:textId="77777777" w:rsidR="00C4610E" w:rsidRDefault="00C4610E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502600" y="2010600"/>
                            <a:ext cx="14011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2277FBB0" id="Group 46" o:spid="_x0000_s1026" style="position:absolute;margin-left:368pt;margin-top:75pt;width:147.75pt;height:322.5pt;z-index:251654656" coordorigin="44077,17321" coordsize="18764,40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">
              <v:group id="Group 41497253" o:spid="_x0000_s1027" style="position:absolute;left:44077;top:17321;width:18765;height:40957" coordorigin="44125,2208" coordsize="18669,4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">
                <v:rect id="Rectangle 1940517798" o:spid="_x0000_s1028" style="position:absolute;left:44125;top:2208;width:18669;height:4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" filled="f" stroked="f">
                  <v:textbox inset="2.53958mm,2.53958mm,2.53958mm,2.53958mm">
                    <w:txbxContent>
                      <w:p w14:paraId="7E4AC3A4" w14:textId="77777777" w:rsidR="00C4610E" w:rsidRDefault="00C4610E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angle 40605475" o:spid="_x0000_s1029" style="position:absolute;left:44125;top:2208;width:18669;height:41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" filled="f" stroked="f">
                  <v:textbox inset="2.53958mm,1.2694mm,2.53958mm,1.2694mm">
                    <w:txbxContent>
                      <w:p w14:paraId="62561786" w14:textId="77777777" w:rsidR="00C4610E" w:rsidRDefault="00C95CD6">
                        <w:pPr>
                          <w:textDirection w:val="btLr"/>
                        </w:pPr>
                        <w:r>
                          <w:rPr>
                            <w:b/>
                            <w:color w:val="003889"/>
                            <w:sz w:val="14"/>
                          </w:rPr>
                          <w:t>Joshua Sharfstein, MD</w:t>
                        </w:r>
                      </w:p>
                      <w:p w14:paraId="1BD1592E" w14:textId="77777777" w:rsidR="00C4610E" w:rsidRDefault="00C95CD6">
                        <w:pPr>
                          <w:textDirection w:val="btLr"/>
                        </w:pPr>
                        <w:r>
                          <w:rPr>
                            <w:color w:val="003889"/>
                            <w:sz w:val="14"/>
                          </w:rPr>
                          <w:t>Chairman</w:t>
                        </w:r>
                      </w:p>
                      <w:p w14:paraId="495709F5" w14:textId="77777777" w:rsidR="00C4610E" w:rsidRDefault="00C4610E">
                        <w:pPr>
                          <w:textDirection w:val="btLr"/>
                        </w:pPr>
                      </w:p>
                      <w:p w14:paraId="2B25EA73" w14:textId="77777777" w:rsidR="00C4610E" w:rsidRDefault="00C95CD6">
                        <w:pPr>
                          <w:textDirection w:val="btLr"/>
                        </w:pPr>
                        <w:r>
                          <w:rPr>
                            <w:b/>
                            <w:color w:val="003889"/>
                            <w:sz w:val="14"/>
                          </w:rPr>
                          <w:t>Joseph Antos, PhD</w:t>
                        </w:r>
                      </w:p>
                      <w:p w14:paraId="68A00D93" w14:textId="77777777" w:rsidR="00C4610E" w:rsidRDefault="00C95CD6">
                        <w:pPr>
                          <w:textDirection w:val="btLr"/>
                        </w:pPr>
                        <w:r>
                          <w:rPr>
                            <w:color w:val="003889"/>
                            <w:sz w:val="14"/>
                          </w:rPr>
                          <w:t>Vice-Chairman</w:t>
                        </w:r>
                      </w:p>
                      <w:p w14:paraId="5F35AB66" w14:textId="77777777" w:rsidR="00C4610E" w:rsidRDefault="00C4610E">
                        <w:pPr>
                          <w:textDirection w:val="btLr"/>
                        </w:pPr>
                      </w:p>
                      <w:p w14:paraId="28FD5095" w14:textId="77777777" w:rsidR="00C4610E" w:rsidRDefault="00C95CD6">
                        <w:pPr>
                          <w:textDirection w:val="btLr"/>
                        </w:pPr>
                        <w:r>
                          <w:rPr>
                            <w:b/>
                            <w:color w:val="003889"/>
                            <w:sz w:val="14"/>
                          </w:rPr>
                          <w:t>James N. Elliott, MD</w:t>
                        </w:r>
                      </w:p>
                      <w:p w14:paraId="19092685" w14:textId="77777777" w:rsidR="00C4610E" w:rsidRDefault="00C4610E">
                        <w:pPr>
                          <w:textDirection w:val="btLr"/>
                        </w:pPr>
                      </w:p>
                      <w:p w14:paraId="0F176D3F" w14:textId="77777777" w:rsidR="00C4610E" w:rsidRDefault="00C95CD6">
                        <w:pPr>
                          <w:textDirection w:val="btLr"/>
                        </w:pPr>
                        <w:r>
                          <w:rPr>
                            <w:b/>
                            <w:color w:val="003889"/>
                            <w:sz w:val="14"/>
                          </w:rPr>
                          <w:t>Ricardo R. Johnson</w:t>
                        </w:r>
                      </w:p>
                      <w:p w14:paraId="10C6D4D1" w14:textId="77777777" w:rsidR="00C4610E" w:rsidRDefault="00C4610E">
                        <w:pPr>
                          <w:textDirection w:val="btLr"/>
                        </w:pPr>
                      </w:p>
                      <w:p w14:paraId="36DF21FB" w14:textId="77777777" w:rsidR="00C4610E" w:rsidRDefault="00C95CD6">
                        <w:pPr>
                          <w:textDirection w:val="btLr"/>
                        </w:pPr>
                        <w:r>
                          <w:rPr>
                            <w:b/>
                            <w:color w:val="003889"/>
                            <w:sz w:val="14"/>
                          </w:rPr>
                          <w:t>Maulik Joshi, DrPH</w:t>
                        </w:r>
                      </w:p>
                      <w:p w14:paraId="29275BAC" w14:textId="77777777" w:rsidR="00C4610E" w:rsidRDefault="00C4610E">
                        <w:pPr>
                          <w:textDirection w:val="btLr"/>
                        </w:pPr>
                      </w:p>
                      <w:p w14:paraId="65F4A5E1" w14:textId="77777777" w:rsidR="00C4610E" w:rsidRDefault="00C95CD6">
                        <w:pPr>
                          <w:textDirection w:val="btLr"/>
                        </w:pPr>
                        <w:r>
                          <w:rPr>
                            <w:b/>
                            <w:color w:val="003889"/>
                            <w:sz w:val="14"/>
                          </w:rPr>
                          <w:t>Adam Kane, Esq</w:t>
                        </w:r>
                      </w:p>
                      <w:p w14:paraId="758CA51E" w14:textId="77777777" w:rsidR="00C4610E" w:rsidRDefault="00C4610E">
                        <w:pPr>
                          <w:textDirection w:val="btLr"/>
                        </w:pPr>
                      </w:p>
                      <w:p w14:paraId="2FA75DD2" w14:textId="77777777" w:rsidR="00C4610E" w:rsidRDefault="00C95CD6">
                        <w:pPr>
                          <w:textDirection w:val="btLr"/>
                        </w:pPr>
                        <w:r>
                          <w:rPr>
                            <w:b/>
                            <w:color w:val="003889"/>
                            <w:sz w:val="14"/>
                          </w:rPr>
                          <w:t>Nicki McCann, JD</w:t>
                        </w:r>
                      </w:p>
                      <w:p w14:paraId="42C706BF" w14:textId="77777777" w:rsidR="00C4610E" w:rsidRDefault="00C4610E">
                        <w:pPr>
                          <w:textDirection w:val="btLr"/>
                        </w:pPr>
                      </w:p>
                      <w:p w14:paraId="685AB5D6" w14:textId="77777777" w:rsidR="00C4610E" w:rsidRDefault="00C4610E">
                        <w:pPr>
                          <w:textDirection w:val="btLr"/>
                        </w:pPr>
                      </w:p>
                      <w:p w14:paraId="7AFEB485" w14:textId="77777777" w:rsidR="00C4610E" w:rsidRDefault="00C95CD6">
                        <w:pPr>
                          <w:textDirection w:val="btLr"/>
                        </w:pPr>
                        <w:r>
                          <w:rPr>
                            <w:b/>
                            <w:color w:val="003889"/>
                            <w:sz w:val="14"/>
                          </w:rPr>
                          <w:t>Jonathan Kromm, PhD</w:t>
                        </w:r>
                      </w:p>
                      <w:p w14:paraId="18605418" w14:textId="77777777" w:rsidR="00C4610E" w:rsidRDefault="00C95CD6">
                        <w:pPr>
                          <w:textDirection w:val="btLr"/>
                        </w:pPr>
                        <w:r>
                          <w:rPr>
                            <w:color w:val="003889"/>
                            <w:sz w:val="14"/>
                          </w:rPr>
                          <w:t>Executive Director</w:t>
                        </w:r>
                      </w:p>
                      <w:p w14:paraId="4286E746" w14:textId="77777777" w:rsidR="00C4610E" w:rsidRDefault="00C4610E">
                        <w:pPr>
                          <w:textDirection w:val="btLr"/>
                        </w:pPr>
                      </w:p>
                      <w:p w14:paraId="4C633801" w14:textId="77777777" w:rsidR="00C4610E" w:rsidRDefault="00C95CD6">
                        <w:pPr>
                          <w:textDirection w:val="btLr"/>
                        </w:pPr>
                        <w:r>
                          <w:rPr>
                            <w:b/>
                            <w:color w:val="003889"/>
                            <w:sz w:val="14"/>
                          </w:rPr>
                          <w:t>William Henderson</w:t>
                        </w:r>
                      </w:p>
                      <w:p w14:paraId="15685475" w14:textId="77777777" w:rsidR="00C4610E" w:rsidRDefault="00C95CD6">
                        <w:pPr>
                          <w:textDirection w:val="btLr"/>
                        </w:pPr>
                        <w:r>
                          <w:rPr>
                            <w:color w:val="003889"/>
                            <w:sz w:val="14"/>
                          </w:rPr>
                          <w:t>Director</w:t>
                        </w:r>
                      </w:p>
                      <w:p w14:paraId="5E7CDB07" w14:textId="77777777" w:rsidR="00C4610E" w:rsidRDefault="00C95CD6">
                        <w:pPr>
                          <w:textDirection w:val="btLr"/>
                        </w:pPr>
                        <w:r>
                          <w:rPr>
                            <w:color w:val="003889"/>
                            <w:sz w:val="14"/>
                          </w:rPr>
                          <w:t>Medical Economics &amp; Data Analytics</w:t>
                        </w:r>
                      </w:p>
                      <w:p w14:paraId="76EB832A" w14:textId="77777777" w:rsidR="00C4610E" w:rsidRDefault="00C4610E">
                        <w:pPr>
                          <w:textDirection w:val="btLr"/>
                        </w:pPr>
                      </w:p>
                      <w:p w14:paraId="4413EA7A" w14:textId="77777777" w:rsidR="00C4610E" w:rsidRDefault="00C95CD6">
                        <w:pPr>
                          <w:textDirection w:val="btLr"/>
                        </w:pPr>
                        <w:r>
                          <w:rPr>
                            <w:b/>
                            <w:color w:val="003889"/>
                            <w:sz w:val="14"/>
                          </w:rPr>
                          <w:t>Allan Pack</w:t>
                        </w:r>
                      </w:p>
                      <w:p w14:paraId="4B172CDA" w14:textId="77777777" w:rsidR="00C4610E" w:rsidRDefault="00C95CD6">
                        <w:pPr>
                          <w:textDirection w:val="btLr"/>
                        </w:pPr>
                        <w:r>
                          <w:rPr>
                            <w:color w:val="003889"/>
                            <w:sz w:val="14"/>
                          </w:rPr>
                          <w:t>Director</w:t>
                        </w:r>
                      </w:p>
                      <w:p w14:paraId="53207B90" w14:textId="77777777" w:rsidR="00C4610E" w:rsidRDefault="00C95CD6">
                        <w:pPr>
                          <w:textDirection w:val="btLr"/>
                        </w:pPr>
                        <w:r>
                          <w:rPr>
                            <w:color w:val="003889"/>
                            <w:sz w:val="14"/>
                          </w:rPr>
                          <w:t>Population-Based Methodologies</w:t>
                        </w:r>
                      </w:p>
                      <w:p w14:paraId="20313162" w14:textId="77777777" w:rsidR="00C4610E" w:rsidRDefault="00C4610E">
                        <w:pPr>
                          <w:textDirection w:val="btLr"/>
                        </w:pPr>
                      </w:p>
                      <w:p w14:paraId="1A404FED" w14:textId="77777777" w:rsidR="00C4610E" w:rsidRDefault="00C95CD6">
                        <w:pPr>
                          <w:textDirection w:val="btLr"/>
                        </w:pPr>
                        <w:r>
                          <w:rPr>
                            <w:b/>
                            <w:color w:val="003889"/>
                            <w:sz w:val="14"/>
                          </w:rPr>
                          <w:t>Gerard J. Schmith</w:t>
                        </w:r>
                      </w:p>
                      <w:p w14:paraId="3046E9FA" w14:textId="77777777" w:rsidR="00C4610E" w:rsidRDefault="00C95CD6">
                        <w:pPr>
                          <w:textDirection w:val="btLr"/>
                        </w:pPr>
                        <w:r>
                          <w:rPr>
                            <w:color w:val="003889"/>
                            <w:sz w:val="14"/>
                          </w:rPr>
                          <w:t>Director</w:t>
                        </w:r>
                      </w:p>
                      <w:p w14:paraId="2B8ADC1C" w14:textId="77777777" w:rsidR="00C4610E" w:rsidRDefault="00C95CD6">
                        <w:pPr>
                          <w:textDirection w:val="btLr"/>
                        </w:pPr>
                        <w:r>
                          <w:rPr>
                            <w:color w:val="003889"/>
                            <w:sz w:val="14"/>
                          </w:rPr>
                          <w:t>Revenue &amp; Regulation Compliance</w:t>
                        </w:r>
                      </w:p>
                      <w:p w14:paraId="092AF22C" w14:textId="77777777" w:rsidR="00C4610E" w:rsidRDefault="00C4610E">
                        <w:pPr>
                          <w:textDirection w:val="btLr"/>
                        </w:pPr>
                      </w:p>
                      <w:p w14:paraId="4F9926D9" w14:textId="77777777" w:rsidR="00C4610E" w:rsidRDefault="00C95CD6">
                        <w:pPr>
                          <w:textDirection w:val="btLr"/>
                        </w:pPr>
                        <w:r>
                          <w:rPr>
                            <w:b/>
                            <w:color w:val="003889"/>
                            <w:sz w:val="14"/>
                          </w:rPr>
                          <w:t>Claudine Williams</w:t>
                        </w:r>
                      </w:p>
                      <w:p w14:paraId="41743AC2" w14:textId="77777777" w:rsidR="00C4610E" w:rsidRDefault="00C95CD6">
                        <w:pPr>
                          <w:textDirection w:val="btLr"/>
                        </w:pPr>
                        <w:r>
                          <w:rPr>
                            <w:color w:val="003889"/>
                            <w:sz w:val="14"/>
                          </w:rPr>
                          <w:t>Director</w:t>
                        </w:r>
                      </w:p>
                      <w:p w14:paraId="22FEFBD8" w14:textId="77777777" w:rsidR="00C4610E" w:rsidRDefault="00C95CD6">
                        <w:pPr>
                          <w:textDirection w:val="btLr"/>
                        </w:pPr>
                        <w:r>
                          <w:rPr>
                            <w:color w:val="003889"/>
                            <w:sz w:val="14"/>
                          </w:rPr>
                          <w:t>Healthcare Data Management &amp; Integrity</w:t>
                        </w:r>
                      </w:p>
                      <w:p w14:paraId="2B105F5E" w14:textId="77777777" w:rsidR="00C4610E" w:rsidRDefault="00C4610E">
                        <w:pPr>
                          <w:textDirection w:val="btLr"/>
                        </w:pPr>
                      </w:p>
                      <w:p w14:paraId="2E276115" w14:textId="77777777" w:rsidR="00C4610E" w:rsidRDefault="00C4610E">
                        <w:pPr>
                          <w:textDirection w:val="btLr"/>
                        </w:pPr>
                      </w:p>
                      <w:p w14:paraId="37C4247E" w14:textId="77777777" w:rsidR="00C4610E" w:rsidRDefault="00C4610E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6" o:spid="_x0000_s1030" type="#_x0000_t75" style="position:absolute;left:45026;top:20106;width:14011;height:142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">
                  <v:imagedata r:id="rId3" o:title=""/>
                </v:shape>
              </v:group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9861A29"/>
    <w:multiLevelType w:val="multilevel"/>
    <w:tmpl w:val="950A4C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816554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10E"/>
    <w:rsid w:val="00123BEA"/>
    <w:rsid w:val="00245B09"/>
    <w:rsid w:val="003643D4"/>
    <w:rsid w:val="003B7EE1"/>
    <w:rsid w:val="004E46EC"/>
    <w:rsid w:val="00617591"/>
    <w:rsid w:val="00640E16"/>
    <w:rsid w:val="006E200C"/>
    <w:rsid w:val="00766BB0"/>
    <w:rsid w:val="00804495"/>
    <w:rsid w:val="00894E51"/>
    <w:rsid w:val="008C5419"/>
    <w:rsid w:val="00C4610E"/>
    <w:rsid w:val="00C95CD6"/>
    <w:rsid w:val="00D27B72"/>
    <w:rsid w:val="00EE3079"/>
    <w:rsid w:val="00F21E21"/>
    <w:rsid w:val="00F33CAE"/>
    <w:rsid w:val="00F40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5790F7E"/>
  <w15:docId w15:val="{034C2073-E1C8-443D-9612-A018A8DB0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18"/>
        <w:szCs w:val="1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3D7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5E6E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6EFF"/>
  </w:style>
  <w:style w:type="paragraph" w:styleId="Footer">
    <w:name w:val="footer"/>
    <w:basedOn w:val="Normal"/>
    <w:link w:val="FooterChar"/>
    <w:uiPriority w:val="99"/>
    <w:unhideWhenUsed/>
    <w:rsid w:val="005E6E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6EFF"/>
  </w:style>
  <w:style w:type="paragraph" w:customStyle="1" w:styleId="HSCRCName">
    <w:name w:val="HSCRC Name"/>
    <w:basedOn w:val="Normal"/>
    <w:qFormat/>
    <w:rsid w:val="00A56306"/>
    <w:rPr>
      <w:rFonts w:ascii="Raleway" w:hAnsi="Raleway"/>
      <w:b/>
      <w:bCs/>
      <w:color w:val="003889"/>
      <w:sz w:val="14"/>
      <w:szCs w:val="14"/>
    </w:rPr>
  </w:style>
  <w:style w:type="paragraph" w:customStyle="1" w:styleId="HSCRCTitle">
    <w:name w:val="HSCRC Title"/>
    <w:basedOn w:val="Normal"/>
    <w:qFormat/>
    <w:rsid w:val="00A56306"/>
    <w:rPr>
      <w:rFonts w:ascii="Raleway Medium" w:hAnsi="Raleway Medium"/>
      <w:color w:val="003889"/>
      <w:sz w:val="14"/>
      <w:szCs w:val="14"/>
    </w:rPr>
  </w:style>
  <w:style w:type="paragraph" w:customStyle="1" w:styleId="HSCRCFooter">
    <w:name w:val="HSCRC Footer"/>
    <w:basedOn w:val="Normal"/>
    <w:qFormat/>
    <w:rsid w:val="00A12421"/>
    <w:pPr>
      <w:jc w:val="center"/>
    </w:pPr>
    <w:rPr>
      <w:rFonts w:ascii="Raleway Medium" w:hAnsi="Raleway Medium"/>
      <w:color w:val="003889"/>
      <w:sz w:val="17"/>
      <w:szCs w:val="17"/>
    </w:rPr>
  </w:style>
  <w:style w:type="paragraph" w:customStyle="1" w:styleId="HSCRCFooterBold">
    <w:name w:val="HSCRC Footer Bold"/>
    <w:basedOn w:val="Normal"/>
    <w:qFormat/>
    <w:rsid w:val="00A12421"/>
    <w:pPr>
      <w:jc w:val="center"/>
    </w:pPr>
    <w:rPr>
      <w:rFonts w:ascii="Raleway" w:hAnsi="Raleway"/>
      <w:b/>
      <w:bCs/>
      <w:color w:val="003889"/>
      <w:sz w:val="17"/>
      <w:szCs w:val="17"/>
    </w:rPr>
  </w:style>
  <w:style w:type="paragraph" w:customStyle="1" w:styleId="HSCRCNormal">
    <w:name w:val="HSCRC Normal"/>
    <w:basedOn w:val="HSCRCTitle"/>
    <w:qFormat/>
    <w:rsid w:val="00844D07"/>
  </w:style>
  <w:style w:type="paragraph" w:customStyle="1" w:styleId="Normal-CoverLetter">
    <w:name w:val="Normal - Cover Letter"/>
    <w:basedOn w:val="Normal"/>
    <w:qFormat/>
    <w:rsid w:val="00A43D72"/>
    <w:pPr>
      <w:tabs>
        <w:tab w:val="left" w:pos="1800"/>
      </w:tabs>
      <w:ind w:left="317" w:right="2549"/>
    </w:pPr>
    <w:rPr>
      <w:noProof/>
    </w:rPr>
  </w:style>
  <w:style w:type="character" w:styleId="PageNumber">
    <w:name w:val="page number"/>
    <w:basedOn w:val="DefaultParagraphFont"/>
    <w:uiPriority w:val="99"/>
    <w:semiHidden/>
    <w:unhideWhenUsed/>
    <w:rsid w:val="00E33E9D"/>
  </w:style>
  <w:style w:type="paragraph" w:customStyle="1" w:styleId="HSCRCPageNumbers">
    <w:name w:val="HSCRC Page Numbers"/>
    <w:basedOn w:val="Footer"/>
    <w:qFormat/>
    <w:rsid w:val="0007695C"/>
    <w:pPr>
      <w:framePr w:wrap="none" w:vAnchor="text" w:hAnchor="page" w:x="11342" w:y="-184"/>
    </w:pPr>
    <w:rPr>
      <w:rFonts w:ascii="Raleway Medium" w:hAnsi="Raleway Medium"/>
      <w:color w:val="003889"/>
      <w:sz w:val="16"/>
      <w:szCs w:val="16"/>
    </w:rPr>
  </w:style>
  <w:style w:type="paragraph" w:customStyle="1" w:styleId="Normal-Pages">
    <w:name w:val="Normal - Pages"/>
    <w:basedOn w:val="Normal"/>
    <w:qFormat/>
    <w:rsid w:val="001A2CDD"/>
    <w:pPr>
      <w:tabs>
        <w:tab w:val="left" w:pos="1800"/>
      </w:tabs>
      <w:ind w:left="317" w:right="-9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663C"/>
    <w:rPr>
      <w:rFonts w:ascii="Times New Roman" w:hAnsi="Times New Roman" w:cs="Times New Roma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63C"/>
    <w:rPr>
      <w:rFonts w:ascii="Times New Roman" w:hAnsi="Times New Roman" w:cs="Times New Roman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DC674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C6748"/>
    <w:pPr>
      <w:ind w:left="720"/>
      <w:contextualSpacing/>
    </w:pPr>
    <w:rPr>
      <w:rFonts w:eastAsiaTheme="minorHAnsi" w:cstheme="minorBidi"/>
      <w:szCs w:val="24"/>
    </w:rPr>
  </w:style>
  <w:style w:type="paragraph" w:styleId="Revision">
    <w:name w:val="Revision"/>
    <w:hidden/>
    <w:uiPriority w:val="99"/>
    <w:semiHidden/>
    <w:rsid w:val="003259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scrc.annual@maryland.gov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hscrc.creditcollection@maryland.gov" TargetMode="Externa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yperlink" Target="https://hscrc.maryland.gov/Pages/hsp_info2.aspx.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hSvvyGHgaUQiOpQQj2hA20QB0g==">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D40D51286D8B4D9C836A50BBB33558" ma:contentTypeVersion="2" ma:contentTypeDescription="Create a new document." ma:contentTypeScope="" ma:versionID="d14e5c4da1db565cb04c30bec4da997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f328a1cd662c37536c074f55b1464a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DBBFFAD5-3845-43A2-B3E8-FA7DE1B482EB}"/>
</file>

<file path=customXml/itemProps3.xml><?xml version="1.0" encoding="utf-8"?>
<ds:datastoreItem xmlns:ds="http://schemas.openxmlformats.org/officeDocument/2006/customXml" ds:itemID="{292C8BF9-FA18-4DD0-BEEB-C26179D19EFE}"/>
</file>

<file path=customXml/itemProps4.xml><?xml version="1.0" encoding="utf-8"?>
<ds:datastoreItem xmlns:ds="http://schemas.openxmlformats.org/officeDocument/2006/customXml" ds:itemID="{1F366C60-C85D-4382-89D8-887406B155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297</Words>
  <Characters>1696</Characters>
  <Application>Microsoft Office Word</Application>
  <DocSecurity>0</DocSecurity>
  <Lines>14</Lines>
  <Paragraphs>3</Paragraphs>
  <ScaleCrop>false</ScaleCrop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Lin</dc:creator>
  <cp:lastModifiedBy>Wayne Nelms</cp:lastModifiedBy>
  <cp:revision>2</cp:revision>
  <dcterms:created xsi:type="dcterms:W3CDTF">2024-07-02T20:03:00Z</dcterms:created>
  <dcterms:modified xsi:type="dcterms:W3CDTF">2024-07-02T20:03:00Z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0x0101005AD40D51286D8B4D9C836A50BBB33558</vt:lpwstr>
  </property>
</Properties>
</file>