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E4AA8" w14:textId="77777777" w:rsidR="00DD205B" w:rsidRDefault="00DD205B" w:rsidP="00DD205B">
      <w:pPr>
        <w:pStyle w:val="BodyText"/>
        <w:tabs>
          <w:tab w:val="left" w:pos="6907"/>
        </w:tabs>
        <w:spacing w:before="172" w:after="120"/>
        <w:ind w:firstLine="6480"/>
        <w:rPr>
          <w:rFonts w:ascii="Book Antiqua"/>
          <w:b/>
          <w:color w:val="122A4E"/>
          <w:sz w:val="18"/>
        </w:rPr>
      </w:pPr>
      <w:bookmarkStart w:id="0" w:name="_Hlk199935026"/>
      <w:bookmarkEnd w:id="0"/>
    </w:p>
    <w:p w14:paraId="2E4C85EB" w14:textId="5B72BF82" w:rsidR="00026FC1" w:rsidRDefault="00DD205B" w:rsidP="00DD205B">
      <w:pPr>
        <w:pStyle w:val="BodyText"/>
        <w:tabs>
          <w:tab w:val="left" w:pos="6907"/>
        </w:tabs>
        <w:spacing w:before="240"/>
        <w:ind w:firstLine="6480"/>
        <w:rPr>
          <w:rFonts w:ascii="Book Antiqua"/>
          <w:sz w:val="18"/>
        </w:rPr>
      </w:pPr>
      <w:r>
        <w:rPr>
          <w:noProof/>
        </w:rPr>
        <w:drawing>
          <wp:anchor distT="0" distB="0" distL="0" distR="0" simplePos="0" relativeHeight="251656704" behindDoc="0" locked="0" layoutInCell="1" allowOverlap="1" wp14:anchorId="6640C6F9" wp14:editId="21CCB32D">
            <wp:simplePos x="0" y="0"/>
            <wp:positionH relativeFrom="page">
              <wp:posOffset>728345</wp:posOffset>
            </wp:positionH>
            <wp:positionV relativeFrom="page">
              <wp:posOffset>570865</wp:posOffset>
            </wp:positionV>
            <wp:extent cx="1871345" cy="504825"/>
            <wp:effectExtent l="0" t="0" r="0" b="9525"/>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871345" cy="504825"/>
                    </a:xfrm>
                    <a:prstGeom prst="rect">
                      <a:avLst/>
                    </a:prstGeom>
                  </pic:spPr>
                </pic:pic>
              </a:graphicData>
            </a:graphic>
          </wp:anchor>
        </w:drawing>
      </w:r>
      <w:r>
        <w:rPr>
          <w:rFonts w:ascii="Book Antiqua"/>
          <w:b/>
          <w:color w:val="122A4E"/>
          <w:sz w:val="18"/>
        </w:rPr>
        <w:tab/>
      </w:r>
      <w:r w:rsidR="006C2FDF" w:rsidRPr="000A69AB">
        <w:rPr>
          <w:rFonts w:ascii="Book Antiqua"/>
          <w:b/>
          <w:color w:val="122A4E"/>
          <w:sz w:val="18"/>
        </w:rPr>
        <w:t>Marcia Boyle, MS,</w:t>
      </w:r>
      <w:r w:rsidR="004A28C2">
        <w:rPr>
          <w:rFonts w:ascii="Book Antiqua"/>
          <w:b/>
          <w:color w:val="122A4E"/>
          <w:spacing w:val="-6"/>
          <w:sz w:val="18"/>
        </w:rPr>
        <w:t xml:space="preserve"> </w:t>
      </w:r>
      <w:r w:rsidR="00EB37C0">
        <w:rPr>
          <w:rFonts w:ascii="Book Antiqua"/>
          <w:bCs/>
          <w:color w:val="122A4E"/>
          <w:spacing w:val="-6"/>
          <w:sz w:val="18"/>
        </w:rPr>
        <w:t>Chairman</w:t>
      </w:r>
    </w:p>
    <w:p w14:paraId="48BA6462" w14:textId="7897DBE1" w:rsidR="00026FC1" w:rsidRDefault="00026FC1" w:rsidP="00C95B5A">
      <w:pPr>
        <w:spacing w:before="2"/>
        <w:ind w:left="5760" w:firstLine="720"/>
        <w:rPr>
          <w:rFonts w:ascii="Book Antiqua"/>
          <w:sz w:val="18"/>
        </w:rPr>
      </w:pPr>
    </w:p>
    <w:p w14:paraId="31A9DF8A" w14:textId="36E84CB1" w:rsidR="00026FC1" w:rsidRPr="00DD205B" w:rsidRDefault="006C2FDF">
      <w:pPr>
        <w:pStyle w:val="BodyText"/>
        <w:spacing w:before="233"/>
        <w:ind w:right="559"/>
        <w:jc w:val="center"/>
        <w:rPr>
          <w:rFonts w:ascii="Source Serif Pro" w:hAnsi="Source Serif Pro" w:cs="Times New Roman"/>
          <w:sz w:val="22"/>
          <w:szCs w:val="22"/>
        </w:rPr>
      </w:pPr>
      <w:r w:rsidRPr="00DD205B">
        <w:rPr>
          <w:rFonts w:ascii="Source Serif Pro" w:hAnsi="Source Serif Pro" w:cs="Times New Roman"/>
          <w:sz w:val="22"/>
          <w:szCs w:val="22"/>
        </w:rPr>
        <w:t>[DATE]</w:t>
      </w:r>
    </w:p>
    <w:p w14:paraId="5CF1861A" w14:textId="77777777" w:rsidR="00026FC1" w:rsidRPr="00DD205B" w:rsidRDefault="00026FC1">
      <w:pPr>
        <w:pStyle w:val="BodyText"/>
        <w:rPr>
          <w:rFonts w:ascii="Source Serif Pro" w:hAnsi="Source Serif Pro" w:cs="Times New Roman"/>
          <w:sz w:val="22"/>
          <w:szCs w:val="22"/>
        </w:rPr>
      </w:pPr>
    </w:p>
    <w:p w14:paraId="0A840524" w14:textId="1737CDE7" w:rsidR="00E021B3" w:rsidRPr="00DD205B" w:rsidRDefault="006C2FDF">
      <w:pPr>
        <w:pStyle w:val="BodyText"/>
        <w:rPr>
          <w:rFonts w:ascii="Source Serif Pro" w:hAnsi="Source Serif Pro" w:cs="Times New Roman"/>
          <w:sz w:val="22"/>
          <w:szCs w:val="22"/>
        </w:rPr>
      </w:pPr>
      <w:r w:rsidRPr="00DD205B">
        <w:rPr>
          <w:rFonts w:ascii="Source Serif Pro" w:hAnsi="Source Serif Pro" w:cs="Times New Roman"/>
          <w:sz w:val="22"/>
          <w:szCs w:val="22"/>
        </w:rPr>
        <w:t xml:space="preserve">[NAME] </w:t>
      </w:r>
    </w:p>
    <w:p w14:paraId="64703233" w14:textId="708455F7" w:rsidR="009869EF" w:rsidRPr="00DD205B" w:rsidRDefault="006C2FDF">
      <w:pPr>
        <w:pStyle w:val="BodyText"/>
        <w:rPr>
          <w:rFonts w:ascii="Source Serif Pro" w:hAnsi="Source Serif Pro" w:cs="Times New Roman"/>
          <w:sz w:val="22"/>
          <w:szCs w:val="22"/>
        </w:rPr>
      </w:pPr>
      <w:r w:rsidRPr="00DD205B">
        <w:rPr>
          <w:rFonts w:ascii="Source Serif Pro" w:hAnsi="Source Serif Pro" w:cs="Times New Roman"/>
          <w:sz w:val="22"/>
          <w:szCs w:val="22"/>
        </w:rPr>
        <w:t xml:space="preserve">[TITLE] </w:t>
      </w:r>
    </w:p>
    <w:p w14:paraId="00EB15B9" w14:textId="4EFFBD22" w:rsidR="001E7D3B" w:rsidRPr="00DD205B" w:rsidRDefault="006C2FDF" w:rsidP="001E7D3B">
      <w:pPr>
        <w:pStyle w:val="BodyText"/>
        <w:rPr>
          <w:rFonts w:ascii="Source Serif Pro" w:hAnsi="Source Serif Pro" w:cs="Times New Roman"/>
          <w:sz w:val="22"/>
          <w:szCs w:val="22"/>
        </w:rPr>
      </w:pPr>
      <w:r w:rsidRPr="00DD205B">
        <w:rPr>
          <w:rFonts w:ascii="Source Serif Pro" w:hAnsi="Source Serif Pro" w:cs="Times New Roman"/>
          <w:sz w:val="22"/>
          <w:szCs w:val="22"/>
        </w:rPr>
        <w:t>[ORGANIZATION]</w:t>
      </w:r>
    </w:p>
    <w:p w14:paraId="55AD1B2B" w14:textId="4BB0F28B" w:rsidR="001E7D3B" w:rsidRPr="00DD205B" w:rsidRDefault="006C2FDF" w:rsidP="001E7D3B">
      <w:pPr>
        <w:pStyle w:val="BodyText"/>
        <w:rPr>
          <w:rFonts w:ascii="Source Serif Pro" w:hAnsi="Source Serif Pro" w:cs="Times New Roman"/>
          <w:sz w:val="22"/>
          <w:szCs w:val="22"/>
        </w:rPr>
      </w:pPr>
      <w:r w:rsidRPr="00DD205B">
        <w:rPr>
          <w:rFonts w:ascii="Source Serif Pro" w:hAnsi="Source Serif Pro" w:cs="Times New Roman"/>
          <w:sz w:val="22"/>
          <w:szCs w:val="22"/>
        </w:rPr>
        <w:t>[ADDRESS]</w:t>
      </w:r>
    </w:p>
    <w:p w14:paraId="38FD1759" w14:textId="282F1B68" w:rsidR="00346D72" w:rsidRPr="00DD205B" w:rsidRDefault="006C2FDF" w:rsidP="001E7D3B">
      <w:pPr>
        <w:pStyle w:val="BodyText"/>
        <w:rPr>
          <w:rFonts w:ascii="Source Serif Pro" w:hAnsi="Source Serif Pro" w:cs="Times New Roman"/>
          <w:sz w:val="22"/>
          <w:szCs w:val="22"/>
        </w:rPr>
      </w:pPr>
      <w:r w:rsidRPr="00DD205B">
        <w:rPr>
          <w:rFonts w:ascii="Source Serif Pro" w:hAnsi="Source Serif Pro" w:cs="Times New Roman"/>
          <w:sz w:val="22"/>
          <w:szCs w:val="22"/>
        </w:rPr>
        <w:t>[CITY], [STATE], [ZIP</w:t>
      </w:r>
      <w:r w:rsidR="000A69AB">
        <w:rPr>
          <w:rFonts w:ascii="Source Serif Pro" w:hAnsi="Source Serif Pro" w:cs="Times New Roman"/>
          <w:sz w:val="22"/>
          <w:szCs w:val="22"/>
        </w:rPr>
        <w:t xml:space="preserve"> </w:t>
      </w:r>
      <w:r w:rsidRPr="00DD205B">
        <w:rPr>
          <w:rFonts w:ascii="Source Serif Pro" w:hAnsi="Source Serif Pro" w:cs="Times New Roman"/>
          <w:sz w:val="22"/>
          <w:szCs w:val="22"/>
        </w:rPr>
        <w:t>CODE]</w:t>
      </w:r>
    </w:p>
    <w:p w14:paraId="6C3C1785" w14:textId="181F92D0" w:rsidR="00594625" w:rsidRPr="00DD205B" w:rsidRDefault="00594625" w:rsidP="00594625">
      <w:pPr>
        <w:pStyle w:val="BodyText"/>
        <w:rPr>
          <w:rFonts w:ascii="Source Serif Pro" w:hAnsi="Source Serif Pro" w:cs="Times New Roman"/>
          <w:sz w:val="22"/>
          <w:szCs w:val="22"/>
        </w:rPr>
      </w:pPr>
    </w:p>
    <w:p w14:paraId="22B1BA9B" w14:textId="77777777" w:rsidR="003475EE" w:rsidRPr="00DD205B" w:rsidRDefault="003475EE" w:rsidP="00C4752F">
      <w:pPr>
        <w:pStyle w:val="NormalWeb"/>
        <w:spacing w:before="0" w:beforeAutospacing="0" w:after="240" w:afterAutospacing="0"/>
        <w:rPr>
          <w:rFonts w:ascii="Source Serif Pro" w:hAnsi="Source Serif Pro"/>
          <w:sz w:val="22"/>
          <w:szCs w:val="22"/>
        </w:rPr>
      </w:pPr>
      <w:r w:rsidRPr="00DD205B">
        <w:rPr>
          <w:rStyle w:val="Strong"/>
          <w:rFonts w:ascii="Source Serif Pro" w:eastAsiaTheme="majorEastAsia" w:hAnsi="Source Serif Pro"/>
          <w:sz w:val="22"/>
          <w:szCs w:val="22"/>
        </w:rPr>
        <w:t>Re:</w:t>
      </w:r>
      <w:r w:rsidRPr="00DD205B">
        <w:rPr>
          <w:rFonts w:ascii="Source Serif Pro" w:hAnsi="Source Serif Pro"/>
          <w:b/>
          <w:bCs/>
          <w:sz w:val="22"/>
          <w:szCs w:val="22"/>
        </w:rPr>
        <w:t xml:space="preserve">  Fiscal Year 2026 User Fee Assessment Payment Request</w:t>
      </w:r>
    </w:p>
    <w:p w14:paraId="17509D3C" w14:textId="77777777" w:rsidR="003475EE" w:rsidRPr="00DD205B" w:rsidRDefault="003475EE" w:rsidP="00C4752F">
      <w:pPr>
        <w:pStyle w:val="NormalWeb"/>
        <w:spacing w:after="240" w:afterAutospacing="0"/>
        <w:jc w:val="both"/>
        <w:rPr>
          <w:rFonts w:ascii="Source Serif Pro" w:hAnsi="Source Serif Pro"/>
          <w:sz w:val="22"/>
          <w:szCs w:val="22"/>
        </w:rPr>
      </w:pPr>
      <w:r w:rsidRPr="00DD205B">
        <w:rPr>
          <w:rFonts w:ascii="Source Serif Pro" w:hAnsi="Source Serif Pro"/>
          <w:sz w:val="22"/>
          <w:szCs w:val="22"/>
        </w:rPr>
        <w:t>Dear [Recipient],</w:t>
      </w:r>
    </w:p>
    <w:p w14:paraId="0AACC0DF" w14:textId="00D13409" w:rsidR="003475EE" w:rsidRPr="00DD205B" w:rsidRDefault="006E3A70" w:rsidP="00DD205B">
      <w:pPr>
        <w:pStyle w:val="NormalWeb"/>
        <w:spacing w:before="0" w:beforeAutospacing="0" w:after="160" w:afterAutospacing="0"/>
        <w:ind w:firstLine="450"/>
        <w:jc w:val="both"/>
        <w:rPr>
          <w:rFonts w:ascii="Source Serif Pro" w:hAnsi="Source Serif Pro"/>
          <w:sz w:val="22"/>
          <w:szCs w:val="22"/>
        </w:rPr>
      </w:pPr>
      <w:r w:rsidRPr="00DD205B">
        <w:rPr>
          <w:rFonts w:ascii="Source Serif Pro" w:hAnsi="Source Serif Pro"/>
          <w:sz w:val="22"/>
          <w:szCs w:val="22"/>
        </w:rPr>
        <w:t>T</w:t>
      </w:r>
      <w:r w:rsidR="00AA434C" w:rsidRPr="00DD205B">
        <w:rPr>
          <w:rFonts w:ascii="Source Serif Pro" w:hAnsi="Source Serif Pro"/>
          <w:sz w:val="22"/>
          <w:szCs w:val="22"/>
        </w:rPr>
        <w:t xml:space="preserve">he Maryland Health Care Commission (MHCC) is an independent regulatory agency dedicated to promoting informed decision-making, enhancing accountability, and improving access to health care throughout the </w:t>
      </w:r>
      <w:r w:rsidR="00E47E81" w:rsidRPr="00DD205B">
        <w:rPr>
          <w:rFonts w:ascii="Source Serif Pro" w:hAnsi="Source Serif Pro"/>
          <w:sz w:val="22"/>
          <w:szCs w:val="22"/>
        </w:rPr>
        <w:t>S</w:t>
      </w:r>
      <w:r w:rsidR="00AA434C" w:rsidRPr="00DD205B">
        <w:rPr>
          <w:rFonts w:ascii="Source Serif Pro" w:hAnsi="Source Serif Pro"/>
          <w:sz w:val="22"/>
          <w:szCs w:val="22"/>
        </w:rPr>
        <w:t xml:space="preserve">tate. </w:t>
      </w:r>
      <w:r w:rsidR="00BB0A83" w:rsidRPr="00DD205B">
        <w:rPr>
          <w:rFonts w:ascii="Source Serif Pro" w:hAnsi="Source Serif Pro"/>
          <w:sz w:val="22"/>
          <w:szCs w:val="22"/>
        </w:rPr>
        <w:t xml:space="preserve"> </w:t>
      </w:r>
      <w:r w:rsidR="00AA434C" w:rsidRPr="00DD205B">
        <w:rPr>
          <w:rFonts w:ascii="Source Serif Pro" w:hAnsi="Source Serif Pro"/>
          <w:sz w:val="22"/>
          <w:szCs w:val="22"/>
        </w:rPr>
        <w:t xml:space="preserve">Attached is your Fiscal Year 2026 (FY26) MHCC User Fee Assessment, as required by </w:t>
      </w:r>
      <w:r w:rsidR="00AA434C" w:rsidRPr="00DD205B">
        <w:rPr>
          <w:rFonts w:ascii="Source Serif Pro" w:hAnsi="Source Serif Pro"/>
          <w:i/>
          <w:iCs/>
          <w:sz w:val="22"/>
          <w:szCs w:val="22"/>
        </w:rPr>
        <w:t>Maryland Code, Health-General §19-111</w:t>
      </w:r>
      <w:r w:rsidR="00AA434C" w:rsidRPr="00DD205B">
        <w:rPr>
          <w:rFonts w:ascii="Source Serif Pro" w:hAnsi="Source Serif Pro"/>
          <w:sz w:val="22"/>
          <w:szCs w:val="22"/>
        </w:rPr>
        <w:t xml:space="preserve">.  Please note that your FY26 fee remains unchanged from FY25.  A detailed explanation of the fee methodology is attached and available </w:t>
      </w:r>
      <w:r w:rsidR="00DD205B">
        <w:rPr>
          <w:rFonts w:ascii="Source Serif Pro" w:hAnsi="Source Serif Pro"/>
          <w:sz w:val="22"/>
          <w:szCs w:val="22"/>
        </w:rPr>
        <w:t xml:space="preserve">on </w:t>
      </w:r>
      <w:r w:rsidR="00AA434C" w:rsidRPr="00DD205B">
        <w:rPr>
          <w:rFonts w:ascii="Source Serif Pro" w:hAnsi="Source Serif Pro"/>
          <w:sz w:val="22"/>
          <w:szCs w:val="22"/>
        </w:rPr>
        <w:t>MHCC</w:t>
      </w:r>
      <w:r w:rsidR="000A69AB">
        <w:rPr>
          <w:rFonts w:ascii="Source Serif Pro" w:hAnsi="Source Serif Pro"/>
          <w:sz w:val="22"/>
          <w:szCs w:val="22"/>
        </w:rPr>
        <w:t>’s</w:t>
      </w:r>
      <w:r w:rsidR="00AA434C" w:rsidRPr="00DD205B">
        <w:rPr>
          <w:rFonts w:ascii="Source Serif Pro" w:hAnsi="Source Serif Pro"/>
          <w:sz w:val="22"/>
          <w:szCs w:val="22"/>
        </w:rPr>
        <w:t xml:space="preserve"> website.</w:t>
      </w:r>
    </w:p>
    <w:p w14:paraId="206FD5B9" w14:textId="361DD46B" w:rsidR="003475EE" w:rsidRPr="00DD205B" w:rsidRDefault="00E47E81" w:rsidP="00DD205B">
      <w:pPr>
        <w:pStyle w:val="NormalWeb"/>
        <w:spacing w:before="0" w:beforeAutospacing="0" w:after="160" w:afterAutospacing="0"/>
        <w:ind w:firstLine="450"/>
        <w:jc w:val="both"/>
        <w:rPr>
          <w:rFonts w:ascii="Source Serif Pro" w:hAnsi="Source Serif Pro"/>
          <w:sz w:val="22"/>
          <w:szCs w:val="22"/>
        </w:rPr>
      </w:pPr>
      <w:r w:rsidRPr="00DD205B">
        <w:rPr>
          <w:rFonts w:ascii="Source Serif Pro" w:hAnsi="Source Serif Pro"/>
          <w:sz w:val="22"/>
          <w:szCs w:val="22"/>
        </w:rPr>
        <w:t xml:space="preserve">The MHCC is currently conducting a User Fee Workload Assessment Study (study) to evaluate the existing assessment framework and identify opportunities for improvement.  The study focuses on workload distribution, potential adjustments to the current assessment model, the waiver process for low-wage practitioners, and improvements to the fee calculation methodology, among other </w:t>
      </w:r>
      <w:r w:rsidR="00913D2B">
        <w:rPr>
          <w:rFonts w:ascii="Source Serif Pro" w:hAnsi="Source Serif Pro"/>
          <w:sz w:val="22"/>
          <w:szCs w:val="22"/>
        </w:rPr>
        <w:t>requirements</w:t>
      </w:r>
      <w:r w:rsidRPr="00DD205B">
        <w:rPr>
          <w:rFonts w:ascii="Source Serif Pro" w:hAnsi="Source Serif Pro"/>
          <w:sz w:val="22"/>
          <w:szCs w:val="22"/>
        </w:rPr>
        <w:t>.</w:t>
      </w:r>
      <w:r w:rsidR="00202FB4">
        <w:rPr>
          <w:rFonts w:ascii="Source Serif Pro" w:hAnsi="Source Serif Pro"/>
          <w:sz w:val="22"/>
          <w:szCs w:val="22"/>
        </w:rPr>
        <w:t xml:space="preserve"> </w:t>
      </w:r>
      <w:r w:rsidR="00202FB4" w:rsidRPr="00202FB4">
        <w:rPr>
          <w:rFonts w:ascii="Source Serif Pro" w:hAnsi="Source Serif Pro"/>
          <w:sz w:val="22"/>
          <w:szCs w:val="22"/>
        </w:rPr>
        <w:t xml:space="preserve"> </w:t>
      </w:r>
      <w:r w:rsidR="00202FB4" w:rsidRPr="00DD205B">
        <w:rPr>
          <w:rFonts w:ascii="Source Serif Pro" w:hAnsi="Source Serif Pro"/>
          <w:sz w:val="22"/>
          <w:szCs w:val="22"/>
        </w:rPr>
        <w:t xml:space="preserve">Changes resulting from the study will take effect in FY27.  </w:t>
      </w:r>
    </w:p>
    <w:p w14:paraId="7C4E3802" w14:textId="5E435C36" w:rsidR="00594C88" w:rsidRPr="00DD205B" w:rsidRDefault="00594C88" w:rsidP="00DD205B">
      <w:pPr>
        <w:pStyle w:val="NormalWeb"/>
        <w:spacing w:before="0" w:beforeAutospacing="0" w:after="160" w:afterAutospacing="0"/>
        <w:ind w:firstLine="450"/>
        <w:jc w:val="both"/>
        <w:rPr>
          <w:rFonts w:ascii="Source Serif Pro" w:hAnsi="Source Serif Pro"/>
          <w:sz w:val="22"/>
          <w:szCs w:val="22"/>
        </w:rPr>
      </w:pPr>
      <w:r w:rsidRPr="00DD205B">
        <w:rPr>
          <w:rFonts w:ascii="Source Serif Pro" w:hAnsi="Source Serif Pro"/>
          <w:sz w:val="22"/>
          <w:szCs w:val="22"/>
        </w:rPr>
        <w:t>Please make your check payable to the Maryland Department of Health</w:t>
      </w:r>
      <w:r w:rsidR="00286AF3">
        <w:rPr>
          <w:rFonts w:ascii="Source Serif Pro" w:hAnsi="Source Serif Pro"/>
          <w:sz w:val="22"/>
          <w:szCs w:val="22"/>
        </w:rPr>
        <w:t xml:space="preserve"> (MDH)</w:t>
      </w:r>
      <w:r w:rsidRPr="00DD205B">
        <w:rPr>
          <w:rFonts w:ascii="Source Serif Pro" w:hAnsi="Source Serif Pro"/>
          <w:sz w:val="22"/>
          <w:szCs w:val="22"/>
        </w:rPr>
        <w:t xml:space="preserve"> and mail it to</w:t>
      </w:r>
      <w:r w:rsidR="00286AF3">
        <w:rPr>
          <w:rFonts w:ascii="Source Serif Pro" w:hAnsi="Source Serif Pro"/>
          <w:sz w:val="22"/>
          <w:szCs w:val="22"/>
        </w:rPr>
        <w:t xml:space="preserve"> the attention </w:t>
      </w:r>
      <w:r w:rsidR="007C139A">
        <w:rPr>
          <w:rFonts w:ascii="Source Serif Pro" w:hAnsi="Source Serif Pro"/>
          <w:sz w:val="22"/>
          <w:szCs w:val="22"/>
        </w:rPr>
        <w:t>of MDH</w:t>
      </w:r>
      <w:r w:rsidRPr="00DD205B">
        <w:rPr>
          <w:rFonts w:ascii="Source Serif Pro" w:hAnsi="Source Serif Pro"/>
          <w:sz w:val="22"/>
          <w:szCs w:val="22"/>
        </w:rPr>
        <w:t xml:space="preserve"> General Accounting</w:t>
      </w:r>
      <w:r w:rsidR="00286AF3">
        <w:rPr>
          <w:rFonts w:ascii="Source Serif Pro" w:hAnsi="Source Serif Pro"/>
          <w:sz w:val="22"/>
          <w:szCs w:val="22"/>
        </w:rPr>
        <w:t xml:space="preserve"> at</w:t>
      </w:r>
      <w:r w:rsidRPr="00DD205B">
        <w:rPr>
          <w:rFonts w:ascii="Source Serif Pro" w:hAnsi="Source Serif Pro"/>
          <w:sz w:val="22"/>
          <w:szCs w:val="22"/>
        </w:rPr>
        <w:t xml:space="preserve"> 201 W. Preston Street, 5</w:t>
      </w:r>
      <w:r w:rsidRPr="00CB0AB3">
        <w:rPr>
          <w:rFonts w:ascii="Source Serif Pro" w:hAnsi="Source Serif Pro"/>
          <w:sz w:val="22"/>
          <w:szCs w:val="22"/>
          <w:vertAlign w:val="superscript"/>
        </w:rPr>
        <w:t>th</w:t>
      </w:r>
      <w:r w:rsidRPr="00DD205B">
        <w:rPr>
          <w:rFonts w:ascii="Source Serif Pro" w:hAnsi="Source Serif Pro"/>
          <w:sz w:val="22"/>
          <w:szCs w:val="22"/>
        </w:rPr>
        <w:t xml:space="preserve"> Floor, Baltimore, MD 21201.  </w:t>
      </w:r>
      <w:r w:rsidR="00126B4E">
        <w:rPr>
          <w:rFonts w:ascii="Source Serif Pro" w:hAnsi="Source Serif Pro"/>
          <w:sz w:val="22"/>
          <w:szCs w:val="22"/>
        </w:rPr>
        <w:t>I</w:t>
      </w:r>
      <w:r w:rsidR="00C47D83" w:rsidRPr="00DD205B">
        <w:rPr>
          <w:rFonts w:ascii="Source Serif Pro" w:hAnsi="Source Serif Pro"/>
          <w:sz w:val="22"/>
          <w:szCs w:val="22"/>
        </w:rPr>
        <w:t xml:space="preserve">nclude both </w:t>
      </w:r>
      <w:r w:rsidR="00CB0AB3">
        <w:rPr>
          <w:rFonts w:ascii="Source Serif Pro" w:hAnsi="Source Serif Pro"/>
          <w:sz w:val="22"/>
          <w:szCs w:val="22"/>
        </w:rPr>
        <w:t>your</w:t>
      </w:r>
      <w:r w:rsidR="00C47D83" w:rsidRPr="00DD205B">
        <w:rPr>
          <w:rFonts w:ascii="Source Serif Pro" w:hAnsi="Source Serif Pro"/>
          <w:sz w:val="22"/>
          <w:szCs w:val="22"/>
        </w:rPr>
        <w:t xml:space="preserve"> customer and invoice </w:t>
      </w:r>
      <w:r w:rsidR="006A2502" w:rsidRPr="00DD205B">
        <w:rPr>
          <w:rFonts w:ascii="Source Serif Pro" w:hAnsi="Source Serif Pro"/>
          <w:sz w:val="22"/>
          <w:szCs w:val="22"/>
        </w:rPr>
        <w:t>number</w:t>
      </w:r>
      <w:r w:rsidR="00126B4E">
        <w:rPr>
          <w:rFonts w:ascii="Source Serif Pro" w:hAnsi="Source Serif Pro"/>
          <w:sz w:val="22"/>
          <w:szCs w:val="22"/>
        </w:rPr>
        <w:t>s</w:t>
      </w:r>
      <w:r w:rsidR="006A2502" w:rsidRPr="00DD205B">
        <w:rPr>
          <w:rFonts w:ascii="Source Serif Pro" w:hAnsi="Source Serif Pro"/>
          <w:sz w:val="22"/>
          <w:szCs w:val="22"/>
        </w:rPr>
        <w:t xml:space="preserve"> and</w:t>
      </w:r>
      <w:r w:rsidR="00C47D83" w:rsidRPr="00DD205B">
        <w:rPr>
          <w:rFonts w:ascii="Source Serif Pro" w:hAnsi="Source Serif Pro"/>
          <w:sz w:val="22"/>
          <w:szCs w:val="22"/>
        </w:rPr>
        <w:t xml:space="preserve"> note</w:t>
      </w:r>
      <w:r w:rsidR="000A69AB">
        <w:rPr>
          <w:rFonts w:ascii="Source Serif Pro" w:hAnsi="Source Serif Pro"/>
          <w:sz w:val="22"/>
          <w:szCs w:val="22"/>
        </w:rPr>
        <w:t xml:space="preserve"> on the check,</w:t>
      </w:r>
      <w:r w:rsidR="00C47D83" w:rsidRPr="00DD205B">
        <w:rPr>
          <w:rFonts w:ascii="Source Serif Pro" w:hAnsi="Source Serif Pro"/>
          <w:sz w:val="22"/>
          <w:szCs w:val="22"/>
        </w:rPr>
        <w:t xml:space="preserve"> “MHCC FY26 User Fee Assessment” to ensure proper processing.</w:t>
      </w:r>
    </w:p>
    <w:p w14:paraId="19549452" w14:textId="79272603" w:rsidR="003475EE" w:rsidRPr="00DD205B" w:rsidRDefault="00A002E1" w:rsidP="00AC6F37">
      <w:pPr>
        <w:pStyle w:val="NormalWeb"/>
        <w:spacing w:before="0" w:beforeAutospacing="0" w:after="160" w:afterAutospacing="0"/>
        <w:ind w:firstLine="446"/>
        <w:jc w:val="both"/>
        <w:rPr>
          <w:rFonts w:ascii="Source Serif Pro" w:hAnsi="Source Serif Pro"/>
          <w:sz w:val="22"/>
          <w:szCs w:val="22"/>
        </w:rPr>
      </w:pPr>
      <w:r w:rsidRPr="00DD205B">
        <w:rPr>
          <w:rFonts w:ascii="Source Serif Pro" w:hAnsi="Source Serif Pro"/>
          <w:sz w:val="22"/>
          <w:szCs w:val="22"/>
        </w:rPr>
        <w:t xml:space="preserve">The MHCC thanks you for your continued dedication to serving Marylanders. </w:t>
      </w:r>
      <w:r w:rsidR="00DD205B">
        <w:rPr>
          <w:rFonts w:ascii="Source Serif Pro" w:hAnsi="Source Serif Pro"/>
          <w:sz w:val="22"/>
          <w:szCs w:val="22"/>
        </w:rPr>
        <w:t xml:space="preserve"> </w:t>
      </w:r>
      <w:r w:rsidRPr="00DD205B">
        <w:rPr>
          <w:rFonts w:ascii="Source Serif Pro" w:hAnsi="Source Serif Pro"/>
          <w:sz w:val="22"/>
          <w:szCs w:val="22"/>
        </w:rPr>
        <w:t xml:space="preserve">Your commitment to delivering high-quality services meaningfully supports efforts to enhance the health and well-being of residents across the </w:t>
      </w:r>
      <w:r w:rsidR="00AA434C" w:rsidRPr="00DD205B">
        <w:rPr>
          <w:rFonts w:ascii="Source Serif Pro" w:hAnsi="Source Serif Pro"/>
          <w:sz w:val="22"/>
          <w:szCs w:val="22"/>
        </w:rPr>
        <w:t>S</w:t>
      </w:r>
      <w:r w:rsidRPr="00DD205B">
        <w:rPr>
          <w:rFonts w:ascii="Source Serif Pro" w:hAnsi="Source Serif Pro"/>
          <w:sz w:val="22"/>
          <w:szCs w:val="22"/>
        </w:rPr>
        <w:t>tate.  If you have any questions, p</w:t>
      </w:r>
      <w:r w:rsidR="003475EE" w:rsidRPr="00DD205B">
        <w:rPr>
          <w:rFonts w:ascii="Source Serif Pro" w:hAnsi="Source Serif Pro"/>
          <w:sz w:val="22"/>
          <w:szCs w:val="22"/>
        </w:rPr>
        <w:t xml:space="preserve">lease contact Andrea Allen at </w:t>
      </w:r>
      <w:hyperlink r:id="rId7" w:history="1">
        <w:r w:rsidR="003475EE" w:rsidRPr="00DD205B">
          <w:rPr>
            <w:rStyle w:val="Hyperlink"/>
            <w:rFonts w:ascii="Source Serif Pro" w:hAnsi="Source Serif Pro"/>
            <w:sz w:val="22"/>
            <w:szCs w:val="22"/>
          </w:rPr>
          <w:t>andrea.allen@maryland.gov</w:t>
        </w:r>
      </w:hyperlink>
      <w:r w:rsidRPr="00DD205B">
        <w:rPr>
          <w:rFonts w:ascii="Source Serif Pro" w:hAnsi="Source Serif Pro"/>
          <w:sz w:val="22"/>
          <w:szCs w:val="22"/>
        </w:rPr>
        <w:t>.</w:t>
      </w:r>
    </w:p>
    <w:p w14:paraId="2864B097" w14:textId="77777777" w:rsidR="008A7484" w:rsidRPr="00DD205B" w:rsidRDefault="004A28C2" w:rsidP="00D61D7F">
      <w:pPr>
        <w:pStyle w:val="BodyText"/>
        <w:spacing w:after="60"/>
        <w:ind w:left="4320" w:right="562"/>
        <w:rPr>
          <w:rFonts w:ascii="Source Serif Pro" w:hAnsi="Source Serif Pro" w:cs="Times New Roman"/>
          <w:spacing w:val="-2"/>
          <w:sz w:val="22"/>
          <w:szCs w:val="22"/>
        </w:rPr>
      </w:pPr>
      <w:r w:rsidRPr="00DD205B">
        <w:rPr>
          <w:rFonts w:ascii="Source Serif Pro" w:hAnsi="Source Serif Pro" w:cs="Times New Roman"/>
          <w:spacing w:val="-2"/>
          <w:sz w:val="22"/>
          <w:szCs w:val="22"/>
        </w:rPr>
        <w:t>Sincerely,</w:t>
      </w:r>
    </w:p>
    <w:p w14:paraId="16AC7148" w14:textId="77777777" w:rsidR="008A7484" w:rsidRPr="00DD205B" w:rsidRDefault="008A7484" w:rsidP="008A7484">
      <w:pPr>
        <w:pStyle w:val="BodyText"/>
        <w:ind w:left="4320" w:right="559"/>
        <w:rPr>
          <w:rFonts w:ascii="Source Serif Pro" w:hAnsi="Source Serif Pro" w:cs="Times New Roman"/>
          <w:spacing w:val="-2"/>
          <w:sz w:val="22"/>
          <w:szCs w:val="22"/>
        </w:rPr>
      </w:pPr>
    </w:p>
    <w:p w14:paraId="08F6A6CA" w14:textId="70828CF4" w:rsidR="002470DE" w:rsidRPr="00DD205B" w:rsidRDefault="00A532B1" w:rsidP="008A7484">
      <w:pPr>
        <w:pStyle w:val="BodyText"/>
        <w:ind w:left="4320" w:right="559"/>
        <w:rPr>
          <w:rFonts w:ascii="Source Serif Pro" w:hAnsi="Source Serif Pro" w:cs="Times New Roman"/>
          <w:spacing w:val="-2"/>
          <w:sz w:val="22"/>
          <w:szCs w:val="22"/>
        </w:rPr>
      </w:pPr>
      <w:r w:rsidRPr="00DD205B">
        <w:rPr>
          <w:rFonts w:ascii="Source Serif Pro" w:hAnsi="Source Serif Pro"/>
          <w:noProof/>
          <w:sz w:val="22"/>
          <w:szCs w:val="22"/>
        </w:rPr>
        <w:drawing>
          <wp:inline distT="0" distB="0" distL="0" distR="0" wp14:anchorId="7D46590A" wp14:editId="45ED8328">
            <wp:extent cx="1339215" cy="214231"/>
            <wp:effectExtent l="0" t="0" r="0" b="0"/>
            <wp:docPr id="1151039241" name="Picture 115103924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5053" cy="267954"/>
                    </a:xfrm>
                    <a:prstGeom prst="rect">
                      <a:avLst/>
                    </a:prstGeom>
                  </pic:spPr>
                </pic:pic>
              </a:graphicData>
            </a:graphic>
          </wp:inline>
        </w:drawing>
      </w:r>
    </w:p>
    <w:p w14:paraId="55B68444" w14:textId="33FB003B" w:rsidR="002470DE" w:rsidRPr="00DD205B" w:rsidRDefault="002470DE" w:rsidP="008A7484">
      <w:pPr>
        <w:pStyle w:val="BodyText"/>
        <w:spacing w:before="60"/>
        <w:ind w:left="4320" w:right="562"/>
        <w:rPr>
          <w:rFonts w:ascii="Source Serif Pro" w:hAnsi="Source Serif Pro" w:cs="Times New Roman"/>
          <w:spacing w:val="-2"/>
          <w:sz w:val="22"/>
          <w:szCs w:val="22"/>
        </w:rPr>
      </w:pPr>
      <w:r w:rsidRPr="00DD205B">
        <w:rPr>
          <w:rFonts w:ascii="Source Serif Pro" w:hAnsi="Source Serif Pro" w:cs="Times New Roman"/>
          <w:spacing w:val="-2"/>
          <w:sz w:val="22"/>
          <w:szCs w:val="22"/>
        </w:rPr>
        <w:t>Richard Proctor</w:t>
      </w:r>
    </w:p>
    <w:p w14:paraId="2EA1EFFF" w14:textId="77777777" w:rsidR="002470DE" w:rsidRPr="00DD205B" w:rsidRDefault="002470DE" w:rsidP="002470DE">
      <w:pPr>
        <w:pStyle w:val="BodyText"/>
        <w:ind w:left="4320" w:right="559"/>
        <w:rPr>
          <w:rFonts w:ascii="Source Serif Pro" w:hAnsi="Source Serif Pro" w:cs="Times New Roman"/>
          <w:spacing w:val="-2"/>
          <w:sz w:val="22"/>
          <w:szCs w:val="22"/>
        </w:rPr>
      </w:pPr>
      <w:r w:rsidRPr="00DD205B">
        <w:rPr>
          <w:rFonts w:ascii="Source Serif Pro" w:hAnsi="Source Serif Pro" w:cs="Times New Roman"/>
          <w:spacing w:val="-2"/>
          <w:sz w:val="22"/>
          <w:szCs w:val="22"/>
        </w:rPr>
        <w:t>Chief Operating Officer</w:t>
      </w:r>
    </w:p>
    <w:p w14:paraId="27BC218B" w14:textId="1C954023" w:rsidR="006A2502" w:rsidRDefault="006A2502" w:rsidP="00AC6F37">
      <w:pPr>
        <w:pStyle w:val="BodyText"/>
        <w:ind w:left="100"/>
        <w:rPr>
          <w:rFonts w:ascii="Source Serif Pro" w:hAnsi="Source Serif Pro" w:cs="Times New Roman"/>
          <w:spacing w:val="-2"/>
          <w:sz w:val="22"/>
          <w:szCs w:val="22"/>
        </w:rPr>
      </w:pPr>
      <w:r>
        <w:rPr>
          <w:rFonts w:ascii="Source Serif Pro" w:hAnsi="Source Serif Pro" w:cs="Times New Roman"/>
          <w:spacing w:val="-2"/>
          <w:sz w:val="22"/>
          <w:szCs w:val="22"/>
        </w:rPr>
        <w:t>Attachments (2)</w:t>
      </w:r>
      <w:r w:rsidR="002470DE" w:rsidRPr="00DD205B">
        <w:rPr>
          <w:rFonts w:ascii="Source Serif Pro" w:hAnsi="Source Serif Pro" w:cs="Times New Roman"/>
          <w:spacing w:val="-2"/>
          <w:sz w:val="22"/>
          <w:szCs w:val="22"/>
        </w:rPr>
        <w:t>:</w:t>
      </w:r>
      <w:r w:rsidR="00E97245" w:rsidRPr="00DD205B">
        <w:rPr>
          <w:rFonts w:ascii="Source Serif Pro" w:hAnsi="Source Serif Pro" w:cs="Times New Roman"/>
          <w:spacing w:val="-2"/>
          <w:sz w:val="22"/>
          <w:szCs w:val="22"/>
        </w:rPr>
        <w:t xml:space="preserve"> </w:t>
      </w:r>
      <w:r w:rsidR="004A28C2" w:rsidRPr="00DD205B">
        <w:rPr>
          <w:rFonts w:ascii="Source Serif Pro" w:hAnsi="Source Serif Pro" w:cs="Times New Roman"/>
          <w:spacing w:val="1"/>
          <w:sz w:val="22"/>
          <w:szCs w:val="22"/>
        </w:rPr>
        <w:t xml:space="preserve"> </w:t>
      </w:r>
    </w:p>
    <w:p w14:paraId="4DD45800" w14:textId="43C64118" w:rsidR="00026FC1" w:rsidRPr="00DD205B" w:rsidRDefault="006A2502" w:rsidP="00AC6F37">
      <w:pPr>
        <w:pStyle w:val="BodyText"/>
        <w:ind w:left="100"/>
        <w:rPr>
          <w:rFonts w:ascii="Source Serif Pro" w:hAnsi="Source Serif Pro" w:cs="Times New Roman"/>
          <w:spacing w:val="-2"/>
          <w:sz w:val="22"/>
          <w:szCs w:val="22"/>
        </w:rPr>
      </w:pPr>
      <w:r>
        <w:rPr>
          <w:rFonts w:ascii="Source Serif Pro" w:hAnsi="Source Serif Pro" w:cs="Times New Roman"/>
          <w:spacing w:val="-2"/>
          <w:sz w:val="22"/>
          <w:szCs w:val="22"/>
        </w:rPr>
        <w:t xml:space="preserve">FY 26 User Fee Assessment </w:t>
      </w:r>
      <w:r w:rsidR="004A28C2" w:rsidRPr="00DD205B">
        <w:rPr>
          <w:rFonts w:ascii="Source Serif Pro" w:hAnsi="Source Serif Pro" w:cs="Times New Roman"/>
          <w:spacing w:val="-2"/>
          <w:sz w:val="22"/>
          <w:szCs w:val="22"/>
        </w:rPr>
        <w:t xml:space="preserve">Invoice </w:t>
      </w:r>
    </w:p>
    <w:p w14:paraId="6F43E54D" w14:textId="10902B8D" w:rsidR="00C727DF" w:rsidRPr="00DD205B" w:rsidRDefault="002470DE" w:rsidP="00AC6F37">
      <w:pPr>
        <w:pStyle w:val="BodyText"/>
        <w:ind w:left="90" w:right="7306"/>
        <w:rPr>
          <w:rFonts w:ascii="Source Serif Pro" w:hAnsi="Source Serif Pro"/>
          <w:sz w:val="22"/>
          <w:szCs w:val="22"/>
        </w:rPr>
      </w:pPr>
      <w:r w:rsidRPr="00DD205B">
        <w:rPr>
          <w:rFonts w:ascii="Source Serif Pro" w:hAnsi="Source Serif Pro" w:cs="Times New Roman"/>
          <w:spacing w:val="-2"/>
          <w:sz w:val="22"/>
          <w:szCs w:val="22"/>
        </w:rPr>
        <w:t>Methodology</w:t>
      </w:r>
      <w:r w:rsidR="00D61D7F" w:rsidRPr="00DD205B">
        <w:rPr>
          <w:rFonts w:ascii="Source Serif Pro" w:hAnsi="Source Serif Pro" w:cs="Times New Roman"/>
          <w:spacing w:val="-2"/>
          <w:sz w:val="22"/>
          <w:szCs w:val="22"/>
        </w:rPr>
        <w:tab/>
      </w:r>
    </w:p>
    <w:sectPr w:rsidR="00C727DF" w:rsidRPr="00DD205B" w:rsidSect="00DD205B">
      <w:footerReference w:type="default" r:id="rId9"/>
      <w:type w:val="continuous"/>
      <w:pgSz w:w="12240" w:h="15840"/>
      <w:pgMar w:top="630" w:right="1440" w:bottom="1170" w:left="1350" w:header="0" w:footer="8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1C89" w14:textId="77777777" w:rsidR="002A187D" w:rsidRDefault="002A187D">
      <w:r>
        <w:separator/>
      </w:r>
    </w:p>
  </w:endnote>
  <w:endnote w:type="continuationSeparator" w:id="0">
    <w:p w14:paraId="2579AFCD" w14:textId="77777777" w:rsidR="002A187D" w:rsidRDefault="002A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ource Serif Pro">
    <w:charset w:val="00"/>
    <w:family w:val="roman"/>
    <w:pitch w:val="variable"/>
    <w:sig w:usb0="20000287" w:usb1="02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E69D" w14:textId="77777777" w:rsidR="00026FC1" w:rsidRDefault="004A28C2">
    <w:pPr>
      <w:pStyle w:val="BodyText"/>
      <w:spacing w:line="14" w:lineRule="auto"/>
      <w:rPr>
        <w:sz w:val="20"/>
      </w:rPr>
    </w:pPr>
    <w:r>
      <w:rPr>
        <w:noProof/>
      </w:rPr>
      <mc:AlternateContent>
        <mc:Choice Requires="wps">
          <w:drawing>
            <wp:anchor distT="0" distB="0" distL="0" distR="0" simplePos="0" relativeHeight="487541248" behindDoc="1" locked="0" layoutInCell="1" allowOverlap="1" wp14:anchorId="3154ECD6" wp14:editId="220E9D05">
              <wp:simplePos x="0" y="0"/>
              <wp:positionH relativeFrom="page">
                <wp:posOffset>0</wp:posOffset>
              </wp:positionH>
              <wp:positionV relativeFrom="page">
                <wp:posOffset>9896806</wp:posOffset>
              </wp:positionV>
              <wp:extent cx="7772400" cy="1619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61925"/>
                      </a:xfrm>
                      <a:custGeom>
                        <a:avLst/>
                        <a:gdLst/>
                        <a:ahLst/>
                        <a:cxnLst/>
                        <a:rect l="l" t="t" r="r" b="b"/>
                        <a:pathLst>
                          <a:path w="7772400" h="161925">
                            <a:moveTo>
                              <a:pt x="7772400" y="0"/>
                            </a:moveTo>
                            <a:lnTo>
                              <a:pt x="0" y="0"/>
                            </a:lnTo>
                            <a:lnTo>
                              <a:pt x="0" y="161593"/>
                            </a:lnTo>
                            <a:lnTo>
                              <a:pt x="7772400" y="161593"/>
                            </a:lnTo>
                            <a:lnTo>
                              <a:pt x="7772400" y="0"/>
                            </a:lnTo>
                            <a:close/>
                          </a:path>
                        </a:pathLst>
                      </a:custGeom>
                      <a:solidFill>
                        <a:srgbClr val="122A4E"/>
                      </a:solidFill>
                    </wps:spPr>
                    <wps:bodyPr wrap="square" lIns="0" tIns="0" rIns="0" bIns="0" rtlCol="0">
                      <a:prstTxWarp prst="textNoShape">
                        <a:avLst/>
                      </a:prstTxWarp>
                      <a:noAutofit/>
                    </wps:bodyPr>
                  </wps:wsp>
                </a:graphicData>
              </a:graphic>
            </wp:anchor>
          </w:drawing>
        </mc:Choice>
        <mc:Fallback>
          <w:pict>
            <v:shape w14:anchorId="69C20028" id="Graphic 1" o:spid="_x0000_s1026" style="position:absolute;margin-left:0;margin-top:779.3pt;width:612pt;height:12.75pt;z-index:-15775232;visibility:visible;mso-wrap-style:square;mso-wrap-distance-left:0;mso-wrap-distance-top:0;mso-wrap-distance-right:0;mso-wrap-distance-bottom:0;mso-position-horizontal:absolute;mso-position-horizontal-relative:page;mso-position-vertical:absolute;mso-position-vertical-relative:page;v-text-anchor:top" coordsize="77724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" path="m7772400,l,,,161593r7772400,l7772400,xe" fillcolor="#122a4e" stroked="f">
              <v:path arrowok="t"/>
              <w10:wrap anchorx="page" anchory="page"/>
            </v:shape>
          </w:pict>
        </mc:Fallback>
      </mc:AlternateContent>
    </w:r>
    <w:r>
      <w:rPr>
        <w:noProof/>
      </w:rPr>
      <mc:AlternateContent>
        <mc:Choice Requires="wps">
          <w:drawing>
            <wp:anchor distT="0" distB="0" distL="0" distR="0" simplePos="0" relativeHeight="487541760" behindDoc="1" locked="0" layoutInCell="1" allowOverlap="1" wp14:anchorId="25AA830A" wp14:editId="1971CF48">
              <wp:simplePos x="0" y="0"/>
              <wp:positionH relativeFrom="page">
                <wp:posOffset>2395854</wp:posOffset>
              </wp:positionH>
              <wp:positionV relativeFrom="page">
                <wp:posOffset>9049715</wp:posOffset>
              </wp:positionV>
              <wp:extent cx="1270" cy="4826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82600"/>
                      </a:xfrm>
                      <a:custGeom>
                        <a:avLst/>
                        <a:gdLst/>
                        <a:ahLst/>
                        <a:cxnLst/>
                        <a:rect l="l" t="t" r="r" b="b"/>
                        <a:pathLst>
                          <a:path h="482600">
                            <a:moveTo>
                              <a:pt x="0" y="0"/>
                            </a:moveTo>
                            <a:lnTo>
                              <a:pt x="0" y="482599"/>
                            </a:lnTo>
                          </a:path>
                        </a:pathLst>
                      </a:custGeom>
                      <a:ln w="6350">
                        <a:solidFill>
                          <a:srgbClr val="BEBEBE"/>
                        </a:solidFill>
                        <a:prstDash val="solid"/>
                      </a:ln>
                    </wps:spPr>
                    <wps:bodyPr wrap="square" lIns="0" tIns="0" rIns="0" bIns="0" rtlCol="0">
                      <a:prstTxWarp prst="textNoShape">
                        <a:avLst/>
                      </a:prstTxWarp>
                      <a:noAutofit/>
                    </wps:bodyPr>
                  </wps:wsp>
                </a:graphicData>
              </a:graphic>
            </wp:anchor>
          </w:drawing>
        </mc:Choice>
        <mc:Fallback>
          <w:pict>
            <v:shape w14:anchorId="04A7E1D0" id="Graphic 2" o:spid="_x0000_s1026" style="position:absolute;margin-left:188.65pt;margin-top:712.6pt;width:.1pt;height:38pt;z-index:-15774720;visibility:visible;mso-wrap-style:square;mso-wrap-distance-left:0;mso-wrap-distance-top:0;mso-wrap-distance-right:0;mso-wrap-distance-bottom:0;mso-position-horizontal:absolute;mso-position-horizontal-relative:page;mso-position-vertical:absolute;mso-position-vertical-relative:page;v-text-anchor:top" coordsize="1270,48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" path="m,l,482599e" filled="f" strokecolor="#bebebe" strokeweight=".5pt">
              <v:path arrowok="t"/>
              <w10:wrap anchorx="page" anchory="page"/>
            </v:shape>
          </w:pict>
        </mc:Fallback>
      </mc:AlternateContent>
    </w:r>
    <w:r>
      <w:rPr>
        <w:noProof/>
      </w:rPr>
      <mc:AlternateContent>
        <mc:Choice Requires="wps">
          <w:drawing>
            <wp:anchor distT="0" distB="0" distL="0" distR="0" simplePos="0" relativeHeight="487542272" behindDoc="1" locked="0" layoutInCell="1" allowOverlap="1" wp14:anchorId="3E29BCEC" wp14:editId="62417350">
              <wp:simplePos x="0" y="0"/>
              <wp:positionH relativeFrom="page">
                <wp:posOffset>5186045</wp:posOffset>
              </wp:positionH>
              <wp:positionV relativeFrom="page">
                <wp:posOffset>9049715</wp:posOffset>
              </wp:positionV>
              <wp:extent cx="1270" cy="4826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82600"/>
                      </a:xfrm>
                      <a:custGeom>
                        <a:avLst/>
                        <a:gdLst/>
                        <a:ahLst/>
                        <a:cxnLst/>
                        <a:rect l="l" t="t" r="r" b="b"/>
                        <a:pathLst>
                          <a:path h="482600">
                            <a:moveTo>
                              <a:pt x="0" y="0"/>
                            </a:moveTo>
                            <a:lnTo>
                              <a:pt x="0" y="482599"/>
                            </a:lnTo>
                          </a:path>
                        </a:pathLst>
                      </a:custGeom>
                      <a:ln w="6350">
                        <a:solidFill>
                          <a:srgbClr val="BEBEBE"/>
                        </a:solidFill>
                        <a:prstDash val="solid"/>
                      </a:ln>
                    </wps:spPr>
                    <wps:bodyPr wrap="square" lIns="0" tIns="0" rIns="0" bIns="0" rtlCol="0">
                      <a:prstTxWarp prst="textNoShape">
                        <a:avLst/>
                      </a:prstTxWarp>
                      <a:noAutofit/>
                    </wps:bodyPr>
                  </wps:wsp>
                </a:graphicData>
              </a:graphic>
            </wp:anchor>
          </w:drawing>
        </mc:Choice>
        <mc:Fallback>
          <w:pict>
            <v:shape w14:anchorId="4CC648F2" id="Graphic 3" o:spid="_x0000_s1026" style="position:absolute;margin-left:408.35pt;margin-top:712.6pt;width:.1pt;height:38pt;z-index:-15774208;visibility:visible;mso-wrap-style:square;mso-wrap-distance-left:0;mso-wrap-distance-top:0;mso-wrap-distance-right:0;mso-wrap-distance-bottom:0;mso-position-horizontal:absolute;mso-position-horizontal-relative:page;mso-position-vertical:absolute;mso-position-vertical-relative:page;v-text-anchor:top" coordsize="1270,48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" path="m,l,482599e" filled="f" strokecolor="#bebebe" strokeweight=".5pt">
              <v:path arrowok="t"/>
              <w10:wrap anchorx="page" anchory="page"/>
            </v:shape>
          </w:pict>
        </mc:Fallback>
      </mc:AlternateContent>
    </w:r>
    <w:r>
      <w:rPr>
        <w:noProof/>
      </w:rPr>
      <mc:AlternateContent>
        <mc:Choice Requires="wps">
          <w:drawing>
            <wp:anchor distT="0" distB="0" distL="0" distR="0" simplePos="0" relativeHeight="487542784" behindDoc="1" locked="0" layoutInCell="1" allowOverlap="1" wp14:anchorId="03F1AC24" wp14:editId="6965A004">
              <wp:simplePos x="0" y="0"/>
              <wp:positionH relativeFrom="page">
                <wp:posOffset>3124707</wp:posOffset>
              </wp:positionH>
              <wp:positionV relativeFrom="page">
                <wp:posOffset>9023324</wp:posOffset>
              </wp:positionV>
              <wp:extent cx="1485900" cy="4552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55295"/>
                      </a:xfrm>
                      <a:prstGeom prst="rect">
                        <a:avLst/>
                      </a:prstGeom>
                    </wps:spPr>
                    <wps:txbx>
                      <w:txbxContent>
                        <w:p w14:paraId="2BB5F8C2" w14:textId="77777777" w:rsidR="00026FC1" w:rsidRDefault="004A28C2">
                          <w:pPr>
                            <w:spacing w:before="12"/>
                            <w:ind w:left="20"/>
                            <w:rPr>
                              <w:rFonts w:ascii="Book Antiqua"/>
                              <w:sz w:val="18"/>
                            </w:rPr>
                          </w:pPr>
                          <w:r>
                            <w:rPr>
                              <w:rFonts w:ascii="Book Antiqua"/>
                              <w:color w:val="122A4E"/>
                              <w:sz w:val="18"/>
                            </w:rPr>
                            <w:t>Toll</w:t>
                          </w:r>
                          <w:r>
                            <w:rPr>
                              <w:rFonts w:ascii="Book Antiqua"/>
                              <w:color w:val="122A4E"/>
                              <w:spacing w:val="2"/>
                              <w:sz w:val="18"/>
                            </w:rPr>
                            <w:t xml:space="preserve"> </w:t>
                          </w:r>
                          <w:r>
                            <w:rPr>
                              <w:rFonts w:ascii="Book Antiqua"/>
                              <w:color w:val="122A4E"/>
                              <w:sz w:val="18"/>
                            </w:rPr>
                            <w:t>Free:</w:t>
                          </w:r>
                          <w:r>
                            <w:rPr>
                              <w:rFonts w:ascii="Book Antiqua"/>
                              <w:color w:val="122A4E"/>
                              <w:spacing w:val="1"/>
                              <w:sz w:val="18"/>
                            </w:rPr>
                            <w:t xml:space="preserve"> </w:t>
                          </w:r>
                          <w:r>
                            <w:rPr>
                              <w:rFonts w:ascii="Book Antiqua"/>
                              <w:color w:val="122A4E"/>
                              <w:sz w:val="18"/>
                            </w:rPr>
                            <w:t>1-877-245-</w:t>
                          </w:r>
                          <w:r>
                            <w:rPr>
                              <w:rFonts w:ascii="Book Antiqua"/>
                              <w:color w:val="122A4E"/>
                              <w:spacing w:val="-4"/>
                              <w:sz w:val="18"/>
                            </w:rPr>
                            <w:t>1762</w:t>
                          </w:r>
                        </w:p>
                        <w:p w14:paraId="7F14EB36" w14:textId="77777777" w:rsidR="00026FC1" w:rsidRDefault="004A28C2">
                          <w:pPr>
                            <w:spacing w:before="2"/>
                            <w:ind w:left="20"/>
                            <w:rPr>
                              <w:rFonts w:ascii="Book Antiqua"/>
                              <w:sz w:val="18"/>
                            </w:rPr>
                          </w:pPr>
                          <w:r>
                            <w:rPr>
                              <w:rFonts w:ascii="Book Antiqua"/>
                              <w:color w:val="122A4E"/>
                              <w:spacing w:val="-2"/>
                              <w:sz w:val="18"/>
                            </w:rPr>
                            <w:t>TTY</w:t>
                          </w:r>
                          <w:r>
                            <w:rPr>
                              <w:rFonts w:ascii="Book Antiqua"/>
                              <w:color w:val="122A4E"/>
                              <w:spacing w:val="3"/>
                              <w:sz w:val="18"/>
                            </w:rPr>
                            <w:t xml:space="preserve"> </w:t>
                          </w:r>
                          <w:r>
                            <w:rPr>
                              <w:rFonts w:ascii="Book Antiqua"/>
                              <w:color w:val="122A4E"/>
                              <w:spacing w:val="-2"/>
                              <w:sz w:val="18"/>
                            </w:rPr>
                            <w:t>Number:</w:t>
                          </w:r>
                          <w:r>
                            <w:rPr>
                              <w:rFonts w:ascii="Book Antiqua"/>
                              <w:color w:val="122A4E"/>
                              <w:spacing w:val="2"/>
                              <w:sz w:val="18"/>
                            </w:rPr>
                            <w:t xml:space="preserve"> </w:t>
                          </w:r>
                          <w:r>
                            <w:rPr>
                              <w:rFonts w:ascii="Book Antiqua"/>
                              <w:color w:val="122A4E"/>
                              <w:spacing w:val="-2"/>
                              <w:sz w:val="18"/>
                            </w:rPr>
                            <w:t>1-800-735-</w:t>
                          </w:r>
                          <w:r>
                            <w:rPr>
                              <w:rFonts w:ascii="Book Antiqua"/>
                              <w:color w:val="122A4E"/>
                              <w:spacing w:val="-4"/>
                              <w:sz w:val="18"/>
                            </w:rPr>
                            <w:t>2258</w:t>
                          </w:r>
                        </w:p>
                        <w:p w14:paraId="6090746C" w14:textId="77777777" w:rsidR="00026FC1" w:rsidRDefault="004A28C2">
                          <w:pPr>
                            <w:spacing w:before="2"/>
                            <w:ind w:left="20"/>
                            <w:rPr>
                              <w:rFonts w:ascii="Book Antiqua"/>
                              <w:sz w:val="18"/>
                            </w:rPr>
                          </w:pPr>
                          <w:r>
                            <w:rPr>
                              <w:rFonts w:ascii="Book Antiqua"/>
                              <w:color w:val="122A4E"/>
                              <w:sz w:val="18"/>
                            </w:rPr>
                            <w:t>Fax:</w:t>
                          </w:r>
                          <w:r>
                            <w:rPr>
                              <w:rFonts w:ascii="Book Antiqua"/>
                              <w:color w:val="122A4E"/>
                              <w:spacing w:val="3"/>
                              <w:sz w:val="18"/>
                            </w:rPr>
                            <w:t xml:space="preserve"> </w:t>
                          </w:r>
                          <w:r>
                            <w:rPr>
                              <w:rFonts w:ascii="Book Antiqua"/>
                              <w:color w:val="122A4E"/>
                              <w:sz w:val="18"/>
                            </w:rPr>
                            <w:t>410-358-</w:t>
                          </w:r>
                          <w:r>
                            <w:rPr>
                              <w:rFonts w:ascii="Book Antiqua"/>
                              <w:color w:val="122A4E"/>
                              <w:spacing w:val="-4"/>
                              <w:sz w:val="18"/>
                            </w:rPr>
                            <w:t>1236</w:t>
                          </w:r>
                        </w:p>
                      </w:txbxContent>
                    </wps:txbx>
                    <wps:bodyPr wrap="square" lIns="0" tIns="0" rIns="0" bIns="0" rtlCol="0">
                      <a:noAutofit/>
                    </wps:bodyPr>
                  </wps:wsp>
                </a:graphicData>
              </a:graphic>
            </wp:anchor>
          </w:drawing>
        </mc:Choice>
        <mc:Fallback>
          <w:pict>
            <v:shapetype w14:anchorId="03F1AC24" id="_x0000_t202" coordsize="21600,21600" o:spt="202" path="m,l,21600r21600,l21600,xe">
              <v:stroke joinstyle="miter"/>
              <v:path gradientshapeok="t" o:connecttype="rect"/>
            </v:shapetype>
            <v:shape id="Textbox 4" o:spid="_x0000_s1026" type="#_x0000_t202" style="position:absolute;margin-left:246.05pt;margin-top:710.5pt;width:117pt;height:35.85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" filled="f" stroked="f">
              <v:textbox inset="0,0,0,0">
                <w:txbxContent>
                  <w:p w14:paraId="2BB5F8C2" w14:textId="77777777" w:rsidR="00026FC1" w:rsidRDefault="004A28C2">
                    <w:pPr>
                      <w:spacing w:before="12"/>
                      <w:ind w:left="20"/>
                      <w:rPr>
                        <w:rFonts w:ascii="Book Antiqua"/>
                        <w:sz w:val="18"/>
                      </w:rPr>
                    </w:pPr>
                    <w:r>
                      <w:rPr>
                        <w:rFonts w:ascii="Book Antiqua"/>
                        <w:color w:val="122A4E"/>
                        <w:sz w:val="18"/>
                      </w:rPr>
                      <w:t>Toll</w:t>
                    </w:r>
                    <w:r>
                      <w:rPr>
                        <w:rFonts w:ascii="Book Antiqua"/>
                        <w:color w:val="122A4E"/>
                        <w:spacing w:val="2"/>
                        <w:sz w:val="18"/>
                      </w:rPr>
                      <w:t xml:space="preserve"> </w:t>
                    </w:r>
                    <w:r>
                      <w:rPr>
                        <w:rFonts w:ascii="Book Antiqua"/>
                        <w:color w:val="122A4E"/>
                        <w:sz w:val="18"/>
                      </w:rPr>
                      <w:t>Free:</w:t>
                    </w:r>
                    <w:r>
                      <w:rPr>
                        <w:rFonts w:ascii="Book Antiqua"/>
                        <w:color w:val="122A4E"/>
                        <w:spacing w:val="1"/>
                        <w:sz w:val="18"/>
                      </w:rPr>
                      <w:t xml:space="preserve"> </w:t>
                    </w:r>
                    <w:r>
                      <w:rPr>
                        <w:rFonts w:ascii="Book Antiqua"/>
                        <w:color w:val="122A4E"/>
                        <w:sz w:val="18"/>
                      </w:rPr>
                      <w:t>1-877-245-</w:t>
                    </w:r>
                    <w:r>
                      <w:rPr>
                        <w:rFonts w:ascii="Book Antiqua"/>
                        <w:color w:val="122A4E"/>
                        <w:spacing w:val="-4"/>
                        <w:sz w:val="18"/>
                      </w:rPr>
                      <w:t>1762</w:t>
                    </w:r>
                  </w:p>
                  <w:p w14:paraId="7F14EB36" w14:textId="77777777" w:rsidR="00026FC1" w:rsidRDefault="004A28C2">
                    <w:pPr>
                      <w:spacing w:before="2"/>
                      <w:ind w:left="20"/>
                      <w:rPr>
                        <w:rFonts w:ascii="Book Antiqua"/>
                        <w:sz w:val="18"/>
                      </w:rPr>
                    </w:pPr>
                    <w:r>
                      <w:rPr>
                        <w:rFonts w:ascii="Book Antiqua"/>
                        <w:color w:val="122A4E"/>
                        <w:spacing w:val="-2"/>
                        <w:sz w:val="18"/>
                      </w:rPr>
                      <w:t>TTY</w:t>
                    </w:r>
                    <w:r>
                      <w:rPr>
                        <w:rFonts w:ascii="Book Antiqua"/>
                        <w:color w:val="122A4E"/>
                        <w:spacing w:val="3"/>
                        <w:sz w:val="18"/>
                      </w:rPr>
                      <w:t xml:space="preserve"> </w:t>
                    </w:r>
                    <w:r>
                      <w:rPr>
                        <w:rFonts w:ascii="Book Antiqua"/>
                        <w:color w:val="122A4E"/>
                        <w:spacing w:val="-2"/>
                        <w:sz w:val="18"/>
                      </w:rPr>
                      <w:t>Number:</w:t>
                    </w:r>
                    <w:r>
                      <w:rPr>
                        <w:rFonts w:ascii="Book Antiqua"/>
                        <w:color w:val="122A4E"/>
                        <w:spacing w:val="2"/>
                        <w:sz w:val="18"/>
                      </w:rPr>
                      <w:t xml:space="preserve"> </w:t>
                    </w:r>
                    <w:r>
                      <w:rPr>
                        <w:rFonts w:ascii="Book Antiqua"/>
                        <w:color w:val="122A4E"/>
                        <w:spacing w:val="-2"/>
                        <w:sz w:val="18"/>
                      </w:rPr>
                      <w:t>1-800-735-</w:t>
                    </w:r>
                    <w:r>
                      <w:rPr>
                        <w:rFonts w:ascii="Book Antiqua"/>
                        <w:color w:val="122A4E"/>
                        <w:spacing w:val="-4"/>
                        <w:sz w:val="18"/>
                      </w:rPr>
                      <w:t>2258</w:t>
                    </w:r>
                  </w:p>
                  <w:p w14:paraId="6090746C" w14:textId="77777777" w:rsidR="00026FC1" w:rsidRDefault="004A28C2">
                    <w:pPr>
                      <w:spacing w:before="2"/>
                      <w:ind w:left="20"/>
                      <w:rPr>
                        <w:rFonts w:ascii="Book Antiqua"/>
                        <w:sz w:val="18"/>
                      </w:rPr>
                    </w:pPr>
                    <w:r>
                      <w:rPr>
                        <w:rFonts w:ascii="Book Antiqua"/>
                        <w:color w:val="122A4E"/>
                        <w:sz w:val="18"/>
                      </w:rPr>
                      <w:t>Fax:</w:t>
                    </w:r>
                    <w:r>
                      <w:rPr>
                        <w:rFonts w:ascii="Book Antiqua"/>
                        <w:color w:val="122A4E"/>
                        <w:spacing w:val="3"/>
                        <w:sz w:val="18"/>
                      </w:rPr>
                      <w:t xml:space="preserve"> </w:t>
                    </w:r>
                    <w:r>
                      <w:rPr>
                        <w:rFonts w:ascii="Book Antiqua"/>
                        <w:color w:val="122A4E"/>
                        <w:sz w:val="18"/>
                      </w:rPr>
                      <w:t>410-358-</w:t>
                    </w:r>
                    <w:r>
                      <w:rPr>
                        <w:rFonts w:ascii="Book Antiqua"/>
                        <w:color w:val="122A4E"/>
                        <w:spacing w:val="-4"/>
                        <w:sz w:val="18"/>
                      </w:rPr>
                      <w:t>1236</w:t>
                    </w:r>
                  </w:p>
                </w:txbxContent>
              </v:textbox>
              <w10:wrap anchorx="page" anchory="page"/>
            </v:shape>
          </w:pict>
        </mc:Fallback>
      </mc:AlternateContent>
    </w:r>
    <w:r>
      <w:rPr>
        <w:noProof/>
      </w:rPr>
      <mc:AlternateContent>
        <mc:Choice Requires="wps">
          <w:drawing>
            <wp:anchor distT="0" distB="0" distL="0" distR="0" simplePos="0" relativeHeight="487543296" behindDoc="1" locked="0" layoutInCell="1" allowOverlap="1" wp14:anchorId="7AB8A978" wp14:editId="194A4FA4">
              <wp:simplePos x="0" y="0"/>
              <wp:positionH relativeFrom="page">
                <wp:posOffset>817117</wp:posOffset>
              </wp:positionH>
              <wp:positionV relativeFrom="page">
                <wp:posOffset>9028658</wp:posOffset>
              </wp:positionV>
              <wp:extent cx="1087120" cy="1689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7120" cy="168910"/>
                      </a:xfrm>
                      <a:prstGeom prst="rect">
                        <a:avLst/>
                      </a:prstGeom>
                    </wps:spPr>
                    <wps:txbx>
                      <w:txbxContent>
                        <w:p w14:paraId="46DE8520" w14:textId="77777777" w:rsidR="00026FC1" w:rsidRDefault="004A28C2">
                          <w:pPr>
                            <w:spacing w:before="16"/>
                            <w:ind w:left="20"/>
                            <w:rPr>
                              <w:rFonts w:ascii="Book Antiqua"/>
                              <w:b/>
                              <w:sz w:val="18"/>
                            </w:rPr>
                          </w:pPr>
                          <w:r>
                            <w:rPr>
                              <w:rFonts w:ascii="Book Antiqua"/>
                              <w:b/>
                              <w:color w:val="122A4E"/>
                              <w:spacing w:val="-2"/>
                              <w:w w:val="105"/>
                              <w:sz w:val="18"/>
                            </w:rPr>
                            <w:t>mhcc.maryland.gov</w:t>
                          </w:r>
                        </w:p>
                      </w:txbxContent>
                    </wps:txbx>
                    <wps:bodyPr wrap="square" lIns="0" tIns="0" rIns="0" bIns="0" rtlCol="0">
                      <a:noAutofit/>
                    </wps:bodyPr>
                  </wps:wsp>
                </a:graphicData>
              </a:graphic>
            </wp:anchor>
          </w:drawing>
        </mc:Choice>
        <mc:Fallback>
          <w:pict>
            <v:shape w14:anchorId="7AB8A978" id="Textbox 5" o:spid="_x0000_s1027" type="#_x0000_t202" style="position:absolute;margin-left:64.35pt;margin-top:710.9pt;width:85.6pt;height:13.3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" filled="f" stroked="f">
              <v:textbox inset="0,0,0,0">
                <w:txbxContent>
                  <w:p w14:paraId="46DE8520" w14:textId="77777777" w:rsidR="00026FC1" w:rsidRDefault="004A28C2">
                    <w:pPr>
                      <w:spacing w:before="16"/>
                      <w:ind w:left="20"/>
                      <w:rPr>
                        <w:rFonts w:ascii="Book Antiqua"/>
                        <w:b/>
                        <w:sz w:val="18"/>
                      </w:rPr>
                    </w:pPr>
                    <w:r>
                      <w:rPr>
                        <w:rFonts w:ascii="Book Antiqua"/>
                        <w:b/>
                        <w:color w:val="122A4E"/>
                        <w:spacing w:val="-2"/>
                        <w:w w:val="105"/>
                        <w:sz w:val="18"/>
                      </w:rPr>
                      <w:t>mhcc.maryland.gov</w:t>
                    </w:r>
                  </w:p>
                </w:txbxContent>
              </v:textbox>
              <w10:wrap anchorx="page" anchory="page"/>
            </v:shape>
          </w:pict>
        </mc:Fallback>
      </mc:AlternateContent>
    </w:r>
    <w:r>
      <w:rPr>
        <w:noProof/>
      </w:rPr>
      <mc:AlternateContent>
        <mc:Choice Requires="wps">
          <w:drawing>
            <wp:anchor distT="0" distB="0" distL="0" distR="0" simplePos="0" relativeHeight="487543808" behindDoc="1" locked="0" layoutInCell="1" allowOverlap="1" wp14:anchorId="52DE018C" wp14:editId="29EE2FD4">
              <wp:simplePos x="0" y="0"/>
              <wp:positionH relativeFrom="page">
                <wp:posOffset>5660897</wp:posOffset>
              </wp:positionH>
              <wp:positionV relativeFrom="page">
                <wp:posOffset>9030944</wp:posOffset>
              </wp:positionV>
              <wp:extent cx="1216025" cy="312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025" cy="312420"/>
                      </a:xfrm>
                      <a:prstGeom prst="rect">
                        <a:avLst/>
                      </a:prstGeom>
                    </wps:spPr>
                    <wps:txbx>
                      <w:txbxContent>
                        <w:p w14:paraId="3885328A" w14:textId="77777777" w:rsidR="00026FC1" w:rsidRDefault="004A28C2">
                          <w:pPr>
                            <w:spacing w:before="12"/>
                            <w:ind w:left="20"/>
                            <w:rPr>
                              <w:rFonts w:ascii="Book Antiqua"/>
                              <w:sz w:val="18"/>
                            </w:rPr>
                          </w:pPr>
                          <w:r>
                            <w:rPr>
                              <w:rFonts w:ascii="Book Antiqua"/>
                              <w:color w:val="122A4E"/>
                              <w:sz w:val="18"/>
                            </w:rPr>
                            <w:t>4160 Patterson</w:t>
                          </w:r>
                          <w:r>
                            <w:rPr>
                              <w:rFonts w:ascii="Book Antiqua"/>
                              <w:color w:val="122A4E"/>
                              <w:spacing w:val="1"/>
                              <w:sz w:val="18"/>
                            </w:rPr>
                            <w:t xml:space="preserve"> </w:t>
                          </w:r>
                          <w:r>
                            <w:rPr>
                              <w:rFonts w:ascii="Book Antiqua"/>
                              <w:color w:val="122A4E"/>
                              <w:spacing w:val="-2"/>
                              <w:sz w:val="18"/>
                            </w:rPr>
                            <w:t>Avenue,</w:t>
                          </w:r>
                        </w:p>
                        <w:p w14:paraId="68F0A7C8" w14:textId="77777777" w:rsidR="00026FC1" w:rsidRDefault="004A28C2">
                          <w:pPr>
                            <w:spacing w:before="2"/>
                            <w:ind w:left="20"/>
                            <w:rPr>
                              <w:rFonts w:ascii="Book Antiqua"/>
                              <w:sz w:val="18"/>
                            </w:rPr>
                          </w:pPr>
                          <w:r>
                            <w:rPr>
                              <w:rFonts w:ascii="Book Antiqua"/>
                              <w:color w:val="122A4E"/>
                              <w:sz w:val="18"/>
                            </w:rPr>
                            <w:t>Baltimore,</w:t>
                          </w:r>
                          <w:r>
                            <w:rPr>
                              <w:rFonts w:ascii="Book Antiqua"/>
                              <w:color w:val="122A4E"/>
                              <w:spacing w:val="-3"/>
                              <w:sz w:val="18"/>
                            </w:rPr>
                            <w:t xml:space="preserve"> </w:t>
                          </w:r>
                          <w:r>
                            <w:rPr>
                              <w:rFonts w:ascii="Book Antiqua"/>
                              <w:color w:val="122A4E"/>
                              <w:sz w:val="18"/>
                            </w:rPr>
                            <w:t>MD</w:t>
                          </w:r>
                          <w:r>
                            <w:rPr>
                              <w:rFonts w:ascii="Book Antiqua"/>
                              <w:color w:val="122A4E"/>
                              <w:spacing w:val="-3"/>
                              <w:sz w:val="18"/>
                            </w:rPr>
                            <w:t xml:space="preserve"> </w:t>
                          </w:r>
                          <w:r>
                            <w:rPr>
                              <w:rFonts w:ascii="Book Antiqua"/>
                              <w:color w:val="122A4E"/>
                              <w:spacing w:val="-2"/>
                              <w:sz w:val="18"/>
                            </w:rPr>
                            <w:t>21215</w:t>
                          </w:r>
                        </w:p>
                      </w:txbxContent>
                    </wps:txbx>
                    <wps:bodyPr wrap="square" lIns="0" tIns="0" rIns="0" bIns="0" rtlCol="0">
                      <a:noAutofit/>
                    </wps:bodyPr>
                  </wps:wsp>
                </a:graphicData>
              </a:graphic>
            </wp:anchor>
          </w:drawing>
        </mc:Choice>
        <mc:Fallback>
          <w:pict>
            <v:shape w14:anchorId="52DE018C" id="Textbox 6" o:spid="_x0000_s1028" type="#_x0000_t202" style="position:absolute;margin-left:445.75pt;margin-top:711.1pt;width:95.75pt;height:24.6pt;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" filled="f" stroked="f">
              <v:textbox inset="0,0,0,0">
                <w:txbxContent>
                  <w:p w14:paraId="3885328A" w14:textId="77777777" w:rsidR="00026FC1" w:rsidRDefault="004A28C2">
                    <w:pPr>
                      <w:spacing w:before="12"/>
                      <w:ind w:left="20"/>
                      <w:rPr>
                        <w:rFonts w:ascii="Book Antiqua"/>
                        <w:sz w:val="18"/>
                      </w:rPr>
                    </w:pPr>
                    <w:r>
                      <w:rPr>
                        <w:rFonts w:ascii="Book Antiqua"/>
                        <w:color w:val="122A4E"/>
                        <w:sz w:val="18"/>
                      </w:rPr>
                      <w:t>4160 Patterson</w:t>
                    </w:r>
                    <w:r>
                      <w:rPr>
                        <w:rFonts w:ascii="Book Antiqua"/>
                        <w:color w:val="122A4E"/>
                        <w:spacing w:val="1"/>
                        <w:sz w:val="18"/>
                      </w:rPr>
                      <w:t xml:space="preserve"> </w:t>
                    </w:r>
                    <w:r>
                      <w:rPr>
                        <w:rFonts w:ascii="Book Antiqua"/>
                        <w:color w:val="122A4E"/>
                        <w:spacing w:val="-2"/>
                        <w:sz w:val="18"/>
                      </w:rPr>
                      <w:t>Avenue,</w:t>
                    </w:r>
                  </w:p>
                  <w:p w14:paraId="68F0A7C8" w14:textId="77777777" w:rsidR="00026FC1" w:rsidRDefault="004A28C2">
                    <w:pPr>
                      <w:spacing w:before="2"/>
                      <w:ind w:left="20"/>
                      <w:rPr>
                        <w:rFonts w:ascii="Book Antiqua"/>
                        <w:sz w:val="18"/>
                      </w:rPr>
                    </w:pPr>
                    <w:r>
                      <w:rPr>
                        <w:rFonts w:ascii="Book Antiqua"/>
                        <w:color w:val="122A4E"/>
                        <w:sz w:val="18"/>
                      </w:rPr>
                      <w:t>Baltimore,</w:t>
                    </w:r>
                    <w:r>
                      <w:rPr>
                        <w:rFonts w:ascii="Book Antiqua"/>
                        <w:color w:val="122A4E"/>
                        <w:spacing w:val="-3"/>
                        <w:sz w:val="18"/>
                      </w:rPr>
                      <w:t xml:space="preserve"> </w:t>
                    </w:r>
                    <w:r>
                      <w:rPr>
                        <w:rFonts w:ascii="Book Antiqua"/>
                        <w:color w:val="122A4E"/>
                        <w:sz w:val="18"/>
                      </w:rPr>
                      <w:t>MD</w:t>
                    </w:r>
                    <w:r>
                      <w:rPr>
                        <w:rFonts w:ascii="Book Antiqua"/>
                        <w:color w:val="122A4E"/>
                        <w:spacing w:val="-3"/>
                        <w:sz w:val="18"/>
                      </w:rPr>
                      <w:t xml:space="preserve"> </w:t>
                    </w:r>
                    <w:r>
                      <w:rPr>
                        <w:rFonts w:ascii="Book Antiqua"/>
                        <w:color w:val="122A4E"/>
                        <w:spacing w:val="-2"/>
                        <w:sz w:val="18"/>
                      </w:rPr>
                      <w:t>21215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B013" w14:textId="77777777" w:rsidR="002A187D" w:rsidRDefault="002A187D">
      <w:r>
        <w:separator/>
      </w:r>
    </w:p>
  </w:footnote>
  <w:footnote w:type="continuationSeparator" w:id="0">
    <w:p w14:paraId="44A50CD8" w14:textId="77777777" w:rsidR="002A187D" w:rsidRDefault="002A1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C1"/>
    <w:rsid w:val="000005D0"/>
    <w:rsid w:val="000047AB"/>
    <w:rsid w:val="00015A14"/>
    <w:rsid w:val="00026FC1"/>
    <w:rsid w:val="00030003"/>
    <w:rsid w:val="00055513"/>
    <w:rsid w:val="00071453"/>
    <w:rsid w:val="00076582"/>
    <w:rsid w:val="000A69AB"/>
    <w:rsid w:val="000F0B30"/>
    <w:rsid w:val="001104ED"/>
    <w:rsid w:val="0011263F"/>
    <w:rsid w:val="001263B6"/>
    <w:rsid w:val="00126B4E"/>
    <w:rsid w:val="001502CE"/>
    <w:rsid w:val="00163300"/>
    <w:rsid w:val="00197912"/>
    <w:rsid w:val="001A69FF"/>
    <w:rsid w:val="001C2E42"/>
    <w:rsid w:val="001E7D3B"/>
    <w:rsid w:val="001F3204"/>
    <w:rsid w:val="001F361F"/>
    <w:rsid w:val="00202FB4"/>
    <w:rsid w:val="00211C4B"/>
    <w:rsid w:val="002470DE"/>
    <w:rsid w:val="00251040"/>
    <w:rsid w:val="00255CD4"/>
    <w:rsid w:val="00286AF3"/>
    <w:rsid w:val="00290B0C"/>
    <w:rsid w:val="00295037"/>
    <w:rsid w:val="002A187D"/>
    <w:rsid w:val="00346D72"/>
    <w:rsid w:val="003475EE"/>
    <w:rsid w:val="003554FB"/>
    <w:rsid w:val="00373900"/>
    <w:rsid w:val="00377B08"/>
    <w:rsid w:val="003955A9"/>
    <w:rsid w:val="003B294F"/>
    <w:rsid w:val="003D1E85"/>
    <w:rsid w:val="00475DF1"/>
    <w:rsid w:val="00483C2B"/>
    <w:rsid w:val="004A28C2"/>
    <w:rsid w:val="004A45D9"/>
    <w:rsid w:val="004C3BDB"/>
    <w:rsid w:val="00511211"/>
    <w:rsid w:val="00540161"/>
    <w:rsid w:val="0054300D"/>
    <w:rsid w:val="0055016C"/>
    <w:rsid w:val="00575118"/>
    <w:rsid w:val="00581A2C"/>
    <w:rsid w:val="00594625"/>
    <w:rsid w:val="00594C88"/>
    <w:rsid w:val="0059575F"/>
    <w:rsid w:val="00603C37"/>
    <w:rsid w:val="00605327"/>
    <w:rsid w:val="006643A9"/>
    <w:rsid w:val="00683391"/>
    <w:rsid w:val="00695A3A"/>
    <w:rsid w:val="006A2502"/>
    <w:rsid w:val="006B7F70"/>
    <w:rsid w:val="006C2FDF"/>
    <w:rsid w:val="006E3A70"/>
    <w:rsid w:val="006E425F"/>
    <w:rsid w:val="006F0453"/>
    <w:rsid w:val="00771CDE"/>
    <w:rsid w:val="007735ED"/>
    <w:rsid w:val="00791490"/>
    <w:rsid w:val="007C139A"/>
    <w:rsid w:val="007C16F7"/>
    <w:rsid w:val="007F060B"/>
    <w:rsid w:val="00844F4E"/>
    <w:rsid w:val="00853B21"/>
    <w:rsid w:val="008771F9"/>
    <w:rsid w:val="00895999"/>
    <w:rsid w:val="00895B01"/>
    <w:rsid w:val="008A7484"/>
    <w:rsid w:val="008D57FC"/>
    <w:rsid w:val="008E5DA1"/>
    <w:rsid w:val="008F0CB1"/>
    <w:rsid w:val="009002E6"/>
    <w:rsid w:val="00902ECC"/>
    <w:rsid w:val="00913D2B"/>
    <w:rsid w:val="00914C11"/>
    <w:rsid w:val="00916CA0"/>
    <w:rsid w:val="009869EF"/>
    <w:rsid w:val="009C2B4B"/>
    <w:rsid w:val="009E601B"/>
    <w:rsid w:val="009F1B7B"/>
    <w:rsid w:val="00A002E1"/>
    <w:rsid w:val="00A31EC9"/>
    <w:rsid w:val="00A3290D"/>
    <w:rsid w:val="00A532B1"/>
    <w:rsid w:val="00A605F5"/>
    <w:rsid w:val="00A91651"/>
    <w:rsid w:val="00AA434C"/>
    <w:rsid w:val="00AB03F3"/>
    <w:rsid w:val="00AB3A6C"/>
    <w:rsid w:val="00AC6F37"/>
    <w:rsid w:val="00B04864"/>
    <w:rsid w:val="00B23477"/>
    <w:rsid w:val="00B302C0"/>
    <w:rsid w:val="00B3612A"/>
    <w:rsid w:val="00BB0A83"/>
    <w:rsid w:val="00BB2FDB"/>
    <w:rsid w:val="00C2600F"/>
    <w:rsid w:val="00C3396B"/>
    <w:rsid w:val="00C4752F"/>
    <w:rsid w:val="00C47D83"/>
    <w:rsid w:val="00C55BA0"/>
    <w:rsid w:val="00C727DF"/>
    <w:rsid w:val="00C8734B"/>
    <w:rsid w:val="00C95B5A"/>
    <w:rsid w:val="00C97C02"/>
    <w:rsid w:val="00CA70B1"/>
    <w:rsid w:val="00CB0AB3"/>
    <w:rsid w:val="00CB6744"/>
    <w:rsid w:val="00CF6B12"/>
    <w:rsid w:val="00CF7E1F"/>
    <w:rsid w:val="00D01D3C"/>
    <w:rsid w:val="00D13BFE"/>
    <w:rsid w:val="00D61D7F"/>
    <w:rsid w:val="00D900CE"/>
    <w:rsid w:val="00D94312"/>
    <w:rsid w:val="00D96A0A"/>
    <w:rsid w:val="00DD205B"/>
    <w:rsid w:val="00DF4C4B"/>
    <w:rsid w:val="00E021B3"/>
    <w:rsid w:val="00E47E81"/>
    <w:rsid w:val="00E519AB"/>
    <w:rsid w:val="00E87E02"/>
    <w:rsid w:val="00E87FEB"/>
    <w:rsid w:val="00E91249"/>
    <w:rsid w:val="00E97245"/>
    <w:rsid w:val="00EB37C0"/>
    <w:rsid w:val="00ED32C3"/>
    <w:rsid w:val="00ED5170"/>
    <w:rsid w:val="00EE162C"/>
    <w:rsid w:val="00F4610F"/>
    <w:rsid w:val="00F71EDD"/>
    <w:rsid w:val="00FC7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13FBF"/>
  <w15:docId w15:val="{E8FA72A9-DF57-4D15-BC25-240B5AEF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100" w:right="588"/>
    </w:pPr>
    <w:rPr>
      <w:rFonts w:ascii="Arial Narrow" w:eastAsia="Arial Narrow" w:hAnsi="Arial Narrow" w:cs="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A69FF"/>
    <w:rPr>
      <w:color w:val="0000FF" w:themeColor="hyperlink"/>
      <w:u w:val="single"/>
    </w:rPr>
  </w:style>
  <w:style w:type="character" w:styleId="UnresolvedMention">
    <w:name w:val="Unresolved Mention"/>
    <w:basedOn w:val="DefaultParagraphFont"/>
    <w:uiPriority w:val="99"/>
    <w:semiHidden/>
    <w:unhideWhenUsed/>
    <w:rsid w:val="001A69FF"/>
    <w:rPr>
      <w:color w:val="605E5C"/>
      <w:shd w:val="clear" w:color="auto" w:fill="E1DFDD"/>
    </w:rPr>
  </w:style>
  <w:style w:type="character" w:styleId="CommentReference">
    <w:name w:val="annotation reference"/>
    <w:basedOn w:val="DefaultParagraphFont"/>
    <w:uiPriority w:val="99"/>
    <w:semiHidden/>
    <w:unhideWhenUsed/>
    <w:rsid w:val="00902ECC"/>
    <w:rPr>
      <w:sz w:val="16"/>
      <w:szCs w:val="16"/>
    </w:rPr>
  </w:style>
  <w:style w:type="paragraph" w:styleId="CommentText">
    <w:name w:val="annotation text"/>
    <w:basedOn w:val="Normal"/>
    <w:link w:val="CommentTextChar"/>
    <w:uiPriority w:val="99"/>
    <w:unhideWhenUsed/>
    <w:rsid w:val="00902ECC"/>
    <w:rPr>
      <w:sz w:val="20"/>
      <w:szCs w:val="20"/>
    </w:rPr>
  </w:style>
  <w:style w:type="character" w:customStyle="1" w:styleId="CommentTextChar">
    <w:name w:val="Comment Text Char"/>
    <w:basedOn w:val="DefaultParagraphFont"/>
    <w:link w:val="CommentText"/>
    <w:uiPriority w:val="99"/>
    <w:rsid w:val="00902EC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02ECC"/>
    <w:rPr>
      <w:b/>
      <w:bCs/>
    </w:rPr>
  </w:style>
  <w:style w:type="character" w:customStyle="1" w:styleId="CommentSubjectChar">
    <w:name w:val="Comment Subject Char"/>
    <w:basedOn w:val="CommentTextChar"/>
    <w:link w:val="CommentSubject"/>
    <w:uiPriority w:val="99"/>
    <w:semiHidden/>
    <w:rsid w:val="00902ECC"/>
    <w:rPr>
      <w:rFonts w:ascii="Arial" w:eastAsia="Arial" w:hAnsi="Arial" w:cs="Arial"/>
      <w:b/>
      <w:bCs/>
      <w:sz w:val="20"/>
      <w:szCs w:val="20"/>
    </w:rPr>
  </w:style>
  <w:style w:type="paragraph" w:styleId="Revision">
    <w:name w:val="Revision"/>
    <w:hidden/>
    <w:uiPriority w:val="99"/>
    <w:semiHidden/>
    <w:rsid w:val="00055513"/>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9002E6"/>
    <w:rPr>
      <w:color w:val="800080" w:themeColor="followedHyperlink"/>
      <w:u w:val="single"/>
    </w:rPr>
  </w:style>
  <w:style w:type="paragraph" w:styleId="Header">
    <w:name w:val="header"/>
    <w:basedOn w:val="Normal"/>
    <w:link w:val="HeaderChar"/>
    <w:uiPriority w:val="99"/>
    <w:unhideWhenUsed/>
    <w:rsid w:val="00C95B5A"/>
    <w:pPr>
      <w:tabs>
        <w:tab w:val="center" w:pos="4680"/>
        <w:tab w:val="right" w:pos="9360"/>
      </w:tabs>
    </w:pPr>
  </w:style>
  <w:style w:type="character" w:customStyle="1" w:styleId="HeaderChar">
    <w:name w:val="Header Char"/>
    <w:basedOn w:val="DefaultParagraphFont"/>
    <w:link w:val="Header"/>
    <w:uiPriority w:val="99"/>
    <w:rsid w:val="00C95B5A"/>
    <w:rPr>
      <w:rFonts w:ascii="Arial" w:eastAsia="Arial" w:hAnsi="Arial" w:cs="Arial"/>
    </w:rPr>
  </w:style>
  <w:style w:type="paragraph" w:styleId="Footer">
    <w:name w:val="footer"/>
    <w:basedOn w:val="Normal"/>
    <w:link w:val="FooterChar"/>
    <w:uiPriority w:val="99"/>
    <w:unhideWhenUsed/>
    <w:rsid w:val="00C95B5A"/>
    <w:pPr>
      <w:tabs>
        <w:tab w:val="center" w:pos="4680"/>
        <w:tab w:val="right" w:pos="9360"/>
      </w:tabs>
    </w:pPr>
  </w:style>
  <w:style w:type="character" w:customStyle="1" w:styleId="FooterChar">
    <w:name w:val="Footer Char"/>
    <w:basedOn w:val="DefaultParagraphFont"/>
    <w:link w:val="Footer"/>
    <w:uiPriority w:val="99"/>
    <w:rsid w:val="00C95B5A"/>
    <w:rPr>
      <w:rFonts w:ascii="Arial" w:eastAsia="Arial" w:hAnsi="Arial" w:cs="Arial"/>
    </w:rPr>
  </w:style>
  <w:style w:type="paragraph" w:styleId="NormalWeb">
    <w:name w:val="Normal (Web)"/>
    <w:basedOn w:val="Normal"/>
    <w:uiPriority w:val="99"/>
    <w:unhideWhenUsed/>
    <w:rsid w:val="003475E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475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6972">
      <w:bodyDiv w:val="1"/>
      <w:marLeft w:val="0"/>
      <w:marRight w:val="0"/>
      <w:marTop w:val="0"/>
      <w:marBottom w:val="0"/>
      <w:divBdr>
        <w:top w:val="none" w:sz="0" w:space="0" w:color="auto"/>
        <w:left w:val="none" w:sz="0" w:space="0" w:color="auto"/>
        <w:bottom w:val="none" w:sz="0" w:space="0" w:color="auto"/>
        <w:right w:val="none" w:sz="0" w:space="0" w:color="auto"/>
      </w:divBdr>
    </w:div>
    <w:div w:id="1206676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andrea.allen@maryland.gov"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307310-C3A4-414C-8215-1400DB35ECB7}"/>
</file>

<file path=customXml/itemProps2.xml><?xml version="1.0" encoding="utf-8"?>
<ds:datastoreItem xmlns:ds="http://schemas.openxmlformats.org/officeDocument/2006/customXml" ds:itemID="{1364D42D-3E20-494A-A184-1DD683CDE7DD}"/>
</file>

<file path=customXml/itemProps3.xml><?xml version="1.0" encoding="utf-8"?>
<ds:datastoreItem xmlns:ds="http://schemas.openxmlformats.org/officeDocument/2006/customXml" ds:itemID="{66096813-1FDB-4EC1-9BBE-FF81993D90FF}"/>
</file>

<file path=docProps/app.xml><?xml version="1.0" encoding="utf-8"?>
<Properties xmlns="http://schemas.openxmlformats.org/officeDocument/2006/extended-properties" xmlns:vt="http://schemas.openxmlformats.org/officeDocument/2006/docPropsVTypes">
  <Template>Normal</Template>
  <TotalTime>21</TotalTime>
  <Pages>1</Pages>
  <Words>265</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 E. Allen</dc:creator>
  <cp:lastModifiedBy>David Sharp</cp:lastModifiedBy>
  <cp:revision>5</cp:revision>
  <cp:lastPrinted>2025-06-20T18:32:00Z</cp:lastPrinted>
  <dcterms:created xsi:type="dcterms:W3CDTF">2025-06-24T12:51:00Z</dcterms:created>
  <dcterms:modified xsi:type="dcterms:W3CDTF">2025-06-24T15:03:00Z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Microsoft® Word for Microsoft 365</vt:lpwstr>
  </property>
  <property fmtid="{D5CDD505-2E9C-101B-9397-08002B2CF9AE}" pid="4" name="LastSaved">
    <vt:filetime>2025-04-09T00:00:00Z</vt:filetime>
  </property>
  <property fmtid="{D5CDD505-2E9C-101B-9397-08002B2CF9AE}" pid="5" name="Producer">
    <vt:lpwstr>Microsoft® Word for Microsoft 365</vt:lpwstr>
  </property>
  <property fmtid="{D5CDD505-2E9C-101B-9397-08002B2CF9AE}" pid="6" name="GrammarlyDocumentId">
    <vt:lpwstr>f88833273e615a2a5d732c459012d0cb2c61299bb8c8f0087e5a76dc8774244b</vt:lpwstr>
  </property>
  <property fmtid="{D5CDD505-2E9C-101B-9397-08002B2CF9AE}" pid="7" name="ContentTypeId">
    <vt:lpwstr>0x0101005AD40D51286D8B4D9C836A50BBB33558</vt:lpwstr>
  </property>
</Properties>
</file>