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header3.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CBBB93" w14:textId="77777777" w:rsidR="000B64BC" w:rsidRDefault="000B64BC" w:rsidP="000B64BC">
      <w:pPr>
        <w:rPr>
          <w:rFonts w:ascii="Aptos" w:eastAsiaTheme="minorHAnsi" w:hAnsi="Aptos" w:cs="Times New Roman"/>
          <w:noProof/>
          <w:sz w:val="22"/>
        </w:rPr>
      </w:pPr>
      <w:r w:rsidRPr="000B64BC">
        <w:rPr>
          <w:rFonts w:ascii="Aptos" w:eastAsiaTheme="minorHAnsi" w:hAnsi="Aptos" w:cs="Times New Roman"/>
          <w:noProof/>
          <w:sz w:val="22"/>
        </w:rPr>
        <w:t xml:space="preserve">To: </w:t>
      </w:r>
      <w:r w:rsidRPr="000B64BC">
        <w:rPr>
          <w:rFonts w:ascii="Aptos" w:eastAsiaTheme="minorHAnsi" w:hAnsi="Aptos" w:cs="Times New Roman"/>
          <w:noProof/>
          <w:sz w:val="22"/>
        </w:rPr>
        <w:tab/>
        <w:t>Chief Financial Officers</w:t>
      </w:r>
    </w:p>
    <w:p w14:paraId="091A3707" w14:textId="7622585B" w:rsidR="00632C81" w:rsidRPr="000B64BC" w:rsidRDefault="00632C81" w:rsidP="000B64BC">
      <w:pPr>
        <w:rPr>
          <w:rFonts w:ascii="Aptos" w:eastAsiaTheme="minorHAnsi" w:hAnsi="Aptos" w:cs="Times New Roman"/>
          <w:noProof/>
          <w:sz w:val="22"/>
        </w:rPr>
      </w:pPr>
      <w:r>
        <w:rPr>
          <w:rFonts w:ascii="Aptos" w:eastAsiaTheme="minorHAnsi" w:hAnsi="Aptos" w:cs="Times New Roman"/>
          <w:noProof/>
          <w:sz w:val="22"/>
        </w:rPr>
        <w:tab/>
        <w:t xml:space="preserve">Financial Data Liasons </w:t>
      </w:r>
    </w:p>
    <w:p w14:paraId="07E7CF59" w14:textId="77777777" w:rsidR="000B64BC" w:rsidRPr="000B64BC" w:rsidRDefault="000B64BC" w:rsidP="000B64BC">
      <w:pPr>
        <w:rPr>
          <w:rFonts w:ascii="Aptos" w:eastAsiaTheme="minorHAnsi" w:hAnsi="Aptos" w:cs="Times New Roman"/>
          <w:noProof/>
          <w:sz w:val="20"/>
        </w:rPr>
      </w:pPr>
    </w:p>
    <w:p w14:paraId="630A2DBF" w14:textId="77777777" w:rsidR="000B64BC" w:rsidRPr="000B64BC" w:rsidRDefault="000B64BC" w:rsidP="000B64BC">
      <w:pPr>
        <w:pBdr>
          <w:top w:val="nil"/>
          <w:left w:val="nil"/>
          <w:bottom w:val="nil"/>
          <w:right w:val="nil"/>
          <w:between w:val="nil"/>
        </w:pBdr>
        <w:rPr>
          <w:rFonts w:ascii="Aptos" w:eastAsia="Times New Roman" w:hAnsi="Aptos" w:cs="Times New Roman"/>
          <w:color w:val="000000"/>
          <w:sz w:val="22"/>
          <w:szCs w:val="22"/>
        </w:rPr>
      </w:pPr>
      <w:r w:rsidRPr="000B64BC">
        <w:rPr>
          <w:rFonts w:ascii="Aptos" w:eastAsiaTheme="minorHAnsi" w:hAnsi="Aptos" w:cs="Times New Roman"/>
          <w:noProof/>
          <w:sz w:val="22"/>
        </w:rPr>
        <w:t xml:space="preserve">From: </w:t>
      </w:r>
      <w:r w:rsidRPr="000B64BC">
        <w:rPr>
          <w:rFonts w:ascii="Aptos" w:eastAsiaTheme="minorHAnsi" w:hAnsi="Aptos" w:cs="Times New Roman"/>
          <w:noProof/>
          <w:sz w:val="22"/>
        </w:rPr>
        <w:tab/>
      </w:r>
      <w:r w:rsidRPr="000B64BC">
        <w:rPr>
          <w:rFonts w:ascii="Aptos" w:eastAsia="Times New Roman" w:hAnsi="Aptos" w:cs="Times New Roman"/>
          <w:color w:val="000000"/>
          <w:sz w:val="22"/>
          <w:szCs w:val="22"/>
        </w:rPr>
        <w:t xml:space="preserve">Claudine Williams, Principal Deputy Director, </w:t>
      </w:r>
    </w:p>
    <w:p w14:paraId="1889DCDE" w14:textId="77777777" w:rsidR="000B64BC" w:rsidRPr="000B64BC" w:rsidRDefault="000B64BC" w:rsidP="000B64BC">
      <w:pPr>
        <w:pBdr>
          <w:top w:val="nil"/>
          <w:left w:val="nil"/>
          <w:bottom w:val="nil"/>
          <w:right w:val="nil"/>
          <w:between w:val="nil"/>
        </w:pBdr>
        <w:ind w:firstLine="720"/>
        <w:rPr>
          <w:rFonts w:ascii="Aptos" w:eastAsia="Times New Roman" w:hAnsi="Aptos" w:cs="Times New Roman"/>
          <w:color w:val="000000"/>
          <w:sz w:val="22"/>
          <w:szCs w:val="22"/>
        </w:rPr>
      </w:pPr>
      <w:r w:rsidRPr="000B64BC">
        <w:rPr>
          <w:rFonts w:ascii="Aptos" w:eastAsia="Times New Roman" w:hAnsi="Aptos" w:cs="Times New Roman"/>
          <w:color w:val="000000"/>
          <w:sz w:val="22"/>
          <w:szCs w:val="22"/>
        </w:rPr>
        <w:t>Health Data Management and Integrity (HDMI)</w:t>
      </w:r>
    </w:p>
    <w:p w14:paraId="7BEAFA60" w14:textId="77777777" w:rsidR="000B64BC" w:rsidRPr="000B64BC" w:rsidRDefault="000B64BC" w:rsidP="000B64BC">
      <w:pPr>
        <w:rPr>
          <w:rFonts w:ascii="Aptos" w:eastAsiaTheme="minorHAnsi" w:hAnsi="Aptos" w:cs="Times New Roman"/>
          <w:noProof/>
          <w:sz w:val="20"/>
        </w:rPr>
      </w:pPr>
    </w:p>
    <w:p w14:paraId="00942AE4" w14:textId="6C0E15C2" w:rsidR="000B64BC" w:rsidRPr="000B64BC" w:rsidRDefault="000B64BC" w:rsidP="000B64BC">
      <w:pPr>
        <w:rPr>
          <w:rFonts w:ascii="Aptos" w:eastAsiaTheme="minorHAnsi" w:hAnsi="Aptos" w:cs="Times New Roman"/>
          <w:noProof/>
          <w:sz w:val="22"/>
        </w:rPr>
      </w:pPr>
      <w:r w:rsidRPr="000B64BC">
        <w:rPr>
          <w:rFonts w:ascii="Aptos" w:eastAsiaTheme="minorHAnsi" w:hAnsi="Aptos" w:cs="Times New Roman"/>
          <w:noProof/>
          <w:sz w:val="22"/>
        </w:rPr>
        <w:t xml:space="preserve">Re: </w:t>
      </w:r>
      <w:r w:rsidRPr="000B64BC">
        <w:rPr>
          <w:rFonts w:ascii="Aptos" w:eastAsiaTheme="minorHAnsi" w:hAnsi="Aptos" w:cs="Times New Roman"/>
          <w:noProof/>
          <w:sz w:val="22"/>
        </w:rPr>
        <w:tab/>
        <w:t>FY 2025 9 Months of Experience Data</w:t>
      </w:r>
      <w:r w:rsidR="00CC70D6">
        <w:rPr>
          <w:rFonts w:ascii="Aptos" w:eastAsiaTheme="minorHAnsi" w:hAnsi="Aptos" w:cs="Times New Roman"/>
          <w:noProof/>
          <w:sz w:val="22"/>
        </w:rPr>
        <w:t xml:space="preserve"> – Correction </w:t>
      </w:r>
    </w:p>
    <w:p w14:paraId="4F3E239A" w14:textId="77777777" w:rsidR="000B64BC" w:rsidRPr="000B64BC" w:rsidRDefault="000B64BC" w:rsidP="000B64BC">
      <w:pPr>
        <w:rPr>
          <w:rFonts w:ascii="Aptos" w:eastAsiaTheme="minorHAnsi" w:hAnsi="Aptos" w:cs="Times New Roman"/>
          <w:noProof/>
          <w:sz w:val="20"/>
        </w:rPr>
      </w:pPr>
    </w:p>
    <w:p w14:paraId="1DE89C52" w14:textId="381F04F8" w:rsidR="000B64BC" w:rsidRPr="000B64BC" w:rsidRDefault="000B64BC" w:rsidP="000B64BC">
      <w:pPr>
        <w:rPr>
          <w:rFonts w:ascii="Aptos" w:eastAsiaTheme="minorHAnsi" w:hAnsi="Aptos" w:cs="Times New Roman"/>
          <w:noProof/>
          <w:sz w:val="22"/>
        </w:rPr>
      </w:pPr>
      <w:r w:rsidRPr="000B64BC">
        <w:rPr>
          <w:rFonts w:ascii="Aptos" w:eastAsiaTheme="minorHAnsi" w:hAnsi="Aptos" w:cs="Times New Roman"/>
          <w:noProof/>
          <w:sz w:val="22"/>
        </w:rPr>
        <w:t xml:space="preserve">Date: </w:t>
      </w:r>
      <w:r w:rsidRPr="000B64BC">
        <w:rPr>
          <w:rFonts w:ascii="Aptos" w:eastAsiaTheme="minorHAnsi" w:hAnsi="Aptos" w:cs="Times New Roman"/>
          <w:noProof/>
          <w:sz w:val="22"/>
        </w:rPr>
        <w:tab/>
        <w:t>May 29, 2025</w:t>
      </w:r>
      <w:r w:rsidR="00CC70D6">
        <w:rPr>
          <w:rFonts w:ascii="Aptos" w:eastAsiaTheme="minorHAnsi" w:hAnsi="Aptos" w:cs="Times New Roman"/>
          <w:noProof/>
          <w:sz w:val="22"/>
        </w:rPr>
        <w:t xml:space="preserve"> </w:t>
      </w:r>
    </w:p>
    <w:p w14:paraId="7FC1BEC4" w14:textId="77777777" w:rsidR="000B64BC" w:rsidRPr="000B64BC" w:rsidRDefault="000B64BC" w:rsidP="000B64BC">
      <w:pPr>
        <w:rPr>
          <w:rFonts w:ascii="Aptos" w:eastAsiaTheme="minorHAnsi" w:hAnsi="Aptos" w:cs="Times New Roman"/>
          <w:noProof/>
          <w:sz w:val="20"/>
          <w:u w:val="thick"/>
        </w:rPr>
      </w:pPr>
      <w:r w:rsidRPr="000B64BC">
        <w:rPr>
          <w:rFonts w:ascii="Aptos" w:eastAsiaTheme="minorHAnsi" w:hAnsi="Aptos" w:cs="Times New Roman"/>
          <w:noProof/>
          <w:sz w:val="20"/>
          <w:u w:val="thick"/>
        </w:rPr>
        <w:t>______________________________________________________________________</w:t>
      </w:r>
    </w:p>
    <w:p w14:paraId="46C06242" w14:textId="77777777" w:rsidR="000B64BC" w:rsidRPr="000B64BC" w:rsidRDefault="000B64BC" w:rsidP="000B64BC">
      <w:pPr>
        <w:rPr>
          <w:rFonts w:ascii="Aptos" w:eastAsiaTheme="minorHAnsi" w:hAnsi="Aptos"/>
          <w:sz w:val="20"/>
          <w:szCs w:val="20"/>
        </w:rPr>
      </w:pPr>
    </w:p>
    <w:p w14:paraId="5D865DF5" w14:textId="77777777" w:rsidR="000B64BC" w:rsidRPr="000B64BC" w:rsidRDefault="000B64BC" w:rsidP="000B64BC">
      <w:pPr>
        <w:tabs>
          <w:tab w:val="left" w:pos="1800"/>
        </w:tabs>
        <w:ind w:right="-90"/>
        <w:rPr>
          <w:rFonts w:ascii="Aptos" w:eastAsiaTheme="minorHAnsi" w:hAnsi="Aptos" w:cs="Times New Roman"/>
          <w:sz w:val="22"/>
          <w:szCs w:val="24"/>
        </w:rPr>
      </w:pPr>
      <w:r w:rsidRPr="000B64BC">
        <w:rPr>
          <w:rFonts w:ascii="Aptos" w:eastAsiaTheme="minorHAnsi" w:hAnsi="Aptos" w:cs="Times New Roman"/>
          <w:sz w:val="22"/>
          <w:szCs w:val="24"/>
        </w:rPr>
        <w:t xml:space="preserve">It has come to our attention that there was a typo on the attached attestation page of the FY 2025 9-Month Experience Report memo dated May 9, 2025, specifically regarding the fiscal year for review.  We sincerely apologize for this error.  We have attached an updated form with the correct sign-off date. </w:t>
      </w:r>
    </w:p>
    <w:p w14:paraId="06CF73FF" w14:textId="77777777" w:rsidR="000B64BC" w:rsidRPr="000B64BC" w:rsidRDefault="000B64BC" w:rsidP="000B64BC">
      <w:pPr>
        <w:tabs>
          <w:tab w:val="left" w:pos="1800"/>
        </w:tabs>
        <w:ind w:right="-90"/>
        <w:rPr>
          <w:rFonts w:ascii="Aptos" w:eastAsiaTheme="minorHAnsi" w:hAnsi="Aptos" w:cs="Times New Roman"/>
          <w:sz w:val="22"/>
          <w:szCs w:val="24"/>
        </w:rPr>
      </w:pPr>
    </w:p>
    <w:p w14:paraId="5FA1B801" w14:textId="39689D30" w:rsidR="000B64BC" w:rsidRPr="000B64BC" w:rsidRDefault="000B64BC" w:rsidP="000B64BC">
      <w:pPr>
        <w:tabs>
          <w:tab w:val="left" w:pos="1800"/>
        </w:tabs>
        <w:ind w:right="-90"/>
        <w:rPr>
          <w:rFonts w:ascii="Aptos" w:eastAsiaTheme="minorHAnsi" w:hAnsi="Aptos" w:cs="Times New Roman"/>
          <w:sz w:val="22"/>
          <w:szCs w:val="24"/>
        </w:rPr>
      </w:pPr>
      <w:r w:rsidRPr="000B64BC">
        <w:rPr>
          <w:rFonts w:ascii="Aptos" w:eastAsiaTheme="minorHAnsi" w:hAnsi="Aptos" w:cs="Times New Roman"/>
          <w:sz w:val="22"/>
          <w:szCs w:val="24"/>
        </w:rPr>
        <w:t xml:space="preserve">To ensure you have ample time to review the form, the HSCRC is extending the sign-off period until </w:t>
      </w:r>
      <w:r w:rsidRPr="000B64BC">
        <w:rPr>
          <w:rFonts w:ascii="Aptos" w:eastAsiaTheme="minorHAnsi" w:hAnsi="Aptos" w:cs="Times New Roman"/>
          <w:b/>
          <w:bCs/>
          <w:sz w:val="22"/>
          <w:szCs w:val="24"/>
        </w:rPr>
        <w:t>Friday, June 6, 2025</w:t>
      </w:r>
      <w:r w:rsidRPr="000B64BC">
        <w:rPr>
          <w:rFonts w:ascii="Aptos" w:eastAsiaTheme="minorHAnsi" w:hAnsi="Aptos" w:cs="Times New Roman"/>
          <w:sz w:val="22"/>
          <w:szCs w:val="24"/>
        </w:rPr>
        <w:t>.  We apologize again for any inconvenience this may have caused.</w:t>
      </w:r>
    </w:p>
    <w:p w14:paraId="5A1CEB4F" w14:textId="77777777" w:rsidR="000B64BC" w:rsidRPr="000B64BC" w:rsidRDefault="000B64BC" w:rsidP="000B64BC">
      <w:pPr>
        <w:tabs>
          <w:tab w:val="left" w:pos="1800"/>
        </w:tabs>
        <w:ind w:right="-90"/>
        <w:rPr>
          <w:rFonts w:ascii="Aptos" w:eastAsiaTheme="minorHAnsi" w:hAnsi="Aptos" w:cs="Times New Roman"/>
          <w:sz w:val="22"/>
          <w:szCs w:val="24"/>
        </w:rPr>
      </w:pPr>
    </w:p>
    <w:p w14:paraId="227C1396" w14:textId="77777777" w:rsidR="000B64BC" w:rsidRPr="000B64BC" w:rsidRDefault="000B64BC" w:rsidP="000B64BC">
      <w:pPr>
        <w:tabs>
          <w:tab w:val="left" w:pos="1800"/>
        </w:tabs>
        <w:ind w:right="-90"/>
        <w:rPr>
          <w:rFonts w:ascii="Aptos" w:eastAsiaTheme="minorHAnsi" w:hAnsi="Aptos" w:cs="Times New Roman"/>
          <w:sz w:val="22"/>
          <w:szCs w:val="24"/>
        </w:rPr>
      </w:pPr>
      <w:r w:rsidRPr="000B64BC">
        <w:rPr>
          <w:rFonts w:ascii="Aptos" w:eastAsiaTheme="minorHAnsi" w:hAnsi="Aptos" w:cs="Times New Roman"/>
          <w:sz w:val="22"/>
          <w:szCs w:val="24"/>
        </w:rPr>
        <w:t xml:space="preserve">Pease review your hospital’s data carefully. If you are satisfied with the data, please complete the enclosed form and return it via email to </w:t>
      </w:r>
      <w:hyperlink r:id="rId7" w:history="1">
        <w:r w:rsidRPr="000B64BC">
          <w:rPr>
            <w:rFonts w:ascii="Aptos" w:eastAsiaTheme="minorHAnsi" w:hAnsi="Aptos" w:cs="Times New Roman"/>
            <w:color w:val="0563C1" w:themeColor="hyperlink"/>
            <w:sz w:val="22"/>
            <w:szCs w:val="24"/>
            <w:u w:val="single"/>
          </w:rPr>
          <w:t>hscrc.monthly@maryland.gov</w:t>
        </w:r>
      </w:hyperlink>
      <w:r w:rsidRPr="000B64BC">
        <w:rPr>
          <w:rFonts w:ascii="Aptos" w:eastAsiaTheme="minorHAnsi" w:hAnsi="Aptos" w:cs="Times New Roman"/>
          <w:sz w:val="22"/>
          <w:szCs w:val="24"/>
        </w:rPr>
        <w:t xml:space="preserve"> .</w:t>
      </w:r>
    </w:p>
    <w:p w14:paraId="0D082BD3" w14:textId="77777777" w:rsidR="000B64BC" w:rsidRPr="000B64BC" w:rsidRDefault="000B64BC" w:rsidP="000B64BC">
      <w:pPr>
        <w:tabs>
          <w:tab w:val="left" w:pos="1800"/>
        </w:tabs>
        <w:ind w:right="-90"/>
        <w:rPr>
          <w:rFonts w:ascii="Aptos" w:eastAsiaTheme="minorHAnsi" w:hAnsi="Aptos" w:cs="Times New Roman"/>
          <w:sz w:val="22"/>
          <w:szCs w:val="24"/>
        </w:rPr>
      </w:pPr>
    </w:p>
    <w:p w14:paraId="0D85F853" w14:textId="77777777" w:rsidR="000B64BC" w:rsidRPr="000B64BC" w:rsidRDefault="000B64BC" w:rsidP="000B64BC">
      <w:pPr>
        <w:tabs>
          <w:tab w:val="left" w:pos="1800"/>
        </w:tabs>
        <w:ind w:right="-90"/>
        <w:rPr>
          <w:rFonts w:ascii="Aptos" w:eastAsiaTheme="minorHAnsi" w:hAnsi="Aptos" w:cs="Times New Roman"/>
          <w:sz w:val="22"/>
          <w:szCs w:val="24"/>
        </w:rPr>
      </w:pPr>
      <w:r w:rsidRPr="000B64BC">
        <w:rPr>
          <w:rFonts w:ascii="Aptos" w:eastAsiaTheme="minorHAnsi" w:hAnsi="Aptos" w:cs="Times New Roman"/>
          <w:sz w:val="22"/>
          <w:szCs w:val="24"/>
        </w:rPr>
        <w:t>If the data is found to be incorrect, all revised reports must be submitted to the </w:t>
      </w:r>
      <w:hyperlink r:id="rId8" w:tgtFrame="_blank" w:history="1">
        <w:r w:rsidRPr="000B64BC">
          <w:rPr>
            <w:rFonts w:ascii="Aptos" w:eastAsiaTheme="minorHAnsi" w:hAnsi="Aptos" w:cs="Times New Roman"/>
            <w:color w:val="0563C1" w:themeColor="hyperlink"/>
            <w:sz w:val="22"/>
            <w:szCs w:val="24"/>
            <w:u w:val="single"/>
          </w:rPr>
          <w:t>https://rates.hscrc.maryland.gov/</w:t>
        </w:r>
      </w:hyperlink>
      <w:r w:rsidRPr="000B64BC">
        <w:rPr>
          <w:rFonts w:ascii="Aptos" w:eastAsiaTheme="minorHAnsi" w:hAnsi="Aptos" w:cs="Times New Roman"/>
          <w:sz w:val="22"/>
          <w:szCs w:val="24"/>
        </w:rPr>
        <w:t xml:space="preserve"> website by COB Friday </w:t>
      </w:r>
      <w:r w:rsidRPr="000B64BC">
        <w:rPr>
          <w:rFonts w:ascii="Aptos" w:eastAsiaTheme="minorHAnsi" w:hAnsi="Aptos" w:cs="Times New Roman"/>
          <w:b/>
          <w:bCs/>
          <w:sz w:val="22"/>
          <w:szCs w:val="24"/>
        </w:rPr>
        <w:t>June 30, 2025</w:t>
      </w:r>
      <w:r w:rsidRPr="000B64BC">
        <w:rPr>
          <w:rFonts w:ascii="Aptos" w:eastAsiaTheme="minorHAnsi" w:hAnsi="Aptos" w:cs="Times New Roman"/>
          <w:sz w:val="22"/>
          <w:szCs w:val="24"/>
        </w:rPr>
        <w:t>. Once the revisions are made, please sign the form accordingly and submit it to the email address above.</w:t>
      </w:r>
    </w:p>
    <w:p w14:paraId="6794443E" w14:textId="77777777" w:rsidR="000B64BC" w:rsidRPr="000B64BC" w:rsidRDefault="000B64BC" w:rsidP="000B64BC">
      <w:pPr>
        <w:tabs>
          <w:tab w:val="left" w:pos="1800"/>
        </w:tabs>
        <w:ind w:right="-90"/>
        <w:rPr>
          <w:rFonts w:ascii="Aptos" w:eastAsiaTheme="minorHAnsi" w:hAnsi="Aptos" w:cs="Times New Roman"/>
          <w:sz w:val="20"/>
          <w:szCs w:val="24"/>
        </w:rPr>
      </w:pPr>
    </w:p>
    <w:p w14:paraId="3E0AF24A" w14:textId="77777777" w:rsidR="000B64BC" w:rsidRPr="000B64BC" w:rsidRDefault="000B64BC" w:rsidP="000B64BC">
      <w:pPr>
        <w:tabs>
          <w:tab w:val="left" w:pos="1800"/>
        </w:tabs>
        <w:ind w:right="-90"/>
        <w:rPr>
          <w:rFonts w:ascii="Aptos" w:eastAsiaTheme="minorHAnsi" w:hAnsi="Aptos" w:cs="Times New Roman"/>
          <w:sz w:val="22"/>
          <w:szCs w:val="24"/>
        </w:rPr>
      </w:pPr>
      <w:r w:rsidRPr="000B64BC">
        <w:rPr>
          <w:rFonts w:ascii="Aptos" w:eastAsiaTheme="minorHAnsi" w:hAnsi="Aptos" w:cs="Times New Roman"/>
          <w:sz w:val="22"/>
          <w:szCs w:val="24"/>
        </w:rPr>
        <w:t>If you have any questions about the data provided, please contact Marcella Guccione (</w:t>
      </w:r>
      <w:hyperlink r:id="rId9" w:history="1">
        <w:r w:rsidRPr="000B64BC">
          <w:rPr>
            <w:rFonts w:ascii="Aptos" w:eastAsiaTheme="minorHAnsi" w:hAnsi="Aptos" w:cs="Times New Roman"/>
            <w:color w:val="0563C1" w:themeColor="hyperlink"/>
            <w:sz w:val="22"/>
            <w:szCs w:val="24"/>
            <w:u w:val="single"/>
          </w:rPr>
          <w:t>Marcella.Guccione@maryland.gov</w:t>
        </w:r>
      </w:hyperlink>
      <w:r w:rsidRPr="000B64BC">
        <w:rPr>
          <w:rFonts w:ascii="Aptos" w:eastAsiaTheme="minorHAnsi" w:hAnsi="Aptos" w:cs="Times New Roman"/>
          <w:sz w:val="22"/>
          <w:szCs w:val="24"/>
        </w:rPr>
        <w:t>) or Andrea Strong (</w:t>
      </w:r>
      <w:hyperlink r:id="rId10" w:history="1">
        <w:r w:rsidRPr="000B64BC">
          <w:rPr>
            <w:rFonts w:ascii="Aptos" w:eastAsiaTheme="minorHAnsi" w:hAnsi="Aptos" w:cs="Times New Roman"/>
            <w:color w:val="0563C1" w:themeColor="hyperlink"/>
            <w:sz w:val="22"/>
            <w:szCs w:val="24"/>
            <w:u w:val="single"/>
          </w:rPr>
          <w:t>Andrea.Strong@maryland.gov</w:t>
        </w:r>
      </w:hyperlink>
      <w:r w:rsidRPr="000B64BC">
        <w:rPr>
          <w:rFonts w:ascii="Aptos" w:eastAsiaTheme="minorHAnsi" w:hAnsi="Aptos" w:cs="Times New Roman"/>
          <w:sz w:val="22"/>
          <w:szCs w:val="24"/>
        </w:rPr>
        <w:t xml:space="preserve">). </w:t>
      </w:r>
    </w:p>
    <w:p w14:paraId="44FDCCB6" w14:textId="77777777" w:rsidR="000B64BC" w:rsidRPr="000B64BC" w:rsidRDefault="000B64BC" w:rsidP="000B64BC">
      <w:pPr>
        <w:tabs>
          <w:tab w:val="left" w:pos="1800"/>
        </w:tabs>
        <w:ind w:right="-90"/>
        <w:rPr>
          <w:rFonts w:ascii="Aptos" w:eastAsiaTheme="minorHAnsi" w:hAnsi="Aptos" w:cs="Times New Roman"/>
          <w:sz w:val="22"/>
          <w:szCs w:val="24"/>
        </w:rPr>
      </w:pPr>
    </w:p>
    <w:p w14:paraId="57A33510" w14:textId="77777777" w:rsidR="000B64BC" w:rsidRPr="000B64BC" w:rsidRDefault="000B64BC" w:rsidP="000B64BC">
      <w:pPr>
        <w:tabs>
          <w:tab w:val="left" w:pos="1800"/>
        </w:tabs>
        <w:ind w:right="-90"/>
        <w:rPr>
          <w:rFonts w:ascii="Aptos" w:eastAsiaTheme="minorHAnsi" w:hAnsi="Aptos" w:cs="Times New Roman"/>
          <w:sz w:val="20"/>
          <w:szCs w:val="24"/>
        </w:rPr>
      </w:pPr>
    </w:p>
    <w:p w14:paraId="2B378393" w14:textId="77777777" w:rsidR="000B64BC" w:rsidRPr="000B64BC" w:rsidRDefault="000B64BC" w:rsidP="000B64BC">
      <w:pPr>
        <w:tabs>
          <w:tab w:val="left" w:pos="1800"/>
        </w:tabs>
        <w:ind w:right="-90"/>
        <w:rPr>
          <w:rFonts w:ascii="Aptos" w:eastAsiaTheme="minorHAnsi" w:hAnsi="Aptos" w:cs="Times New Roman"/>
          <w:sz w:val="22"/>
          <w:szCs w:val="24"/>
        </w:rPr>
      </w:pPr>
      <w:r w:rsidRPr="000B64BC">
        <w:rPr>
          <w:rFonts w:ascii="Aptos" w:eastAsiaTheme="minorHAnsi" w:hAnsi="Aptos" w:cs="Times New Roman"/>
          <w:sz w:val="22"/>
          <w:szCs w:val="24"/>
        </w:rPr>
        <w:t>cc: HSCRC Rate Setting Team</w:t>
      </w:r>
    </w:p>
    <w:p w14:paraId="0BBF734D" w14:textId="77777777" w:rsidR="000B64BC" w:rsidRPr="000B64BC" w:rsidRDefault="000B64BC" w:rsidP="000B64BC">
      <w:pPr>
        <w:tabs>
          <w:tab w:val="left" w:pos="1800"/>
        </w:tabs>
        <w:ind w:right="-90"/>
        <w:rPr>
          <w:rFonts w:ascii="Aptos" w:eastAsiaTheme="minorHAnsi" w:hAnsi="Aptos" w:cs="Times New Roman"/>
          <w:sz w:val="22"/>
          <w:szCs w:val="24"/>
        </w:rPr>
      </w:pPr>
    </w:p>
    <w:p w14:paraId="5E70F453" w14:textId="77777777" w:rsidR="00316607" w:rsidRDefault="00316607">
      <w:pPr>
        <w:widowControl w:val="0"/>
        <w:pBdr>
          <w:top w:val="nil"/>
          <w:left w:val="nil"/>
          <w:bottom w:val="nil"/>
          <w:right w:val="nil"/>
          <w:between w:val="nil"/>
        </w:pBdr>
        <w:spacing w:line="276" w:lineRule="auto"/>
      </w:pPr>
    </w:p>
    <w:p w14:paraId="024EE4F7" w14:textId="77777777" w:rsidR="000B64BC" w:rsidRDefault="000B64BC">
      <w:pPr>
        <w:widowControl w:val="0"/>
        <w:pBdr>
          <w:top w:val="nil"/>
          <w:left w:val="nil"/>
          <w:bottom w:val="nil"/>
          <w:right w:val="nil"/>
          <w:between w:val="nil"/>
        </w:pBdr>
        <w:spacing w:line="276" w:lineRule="auto"/>
      </w:pPr>
    </w:p>
    <w:p w14:paraId="08149C1D" w14:textId="77777777" w:rsidR="000B64BC" w:rsidRDefault="000B64BC">
      <w:pPr>
        <w:widowControl w:val="0"/>
        <w:pBdr>
          <w:top w:val="nil"/>
          <w:left w:val="nil"/>
          <w:bottom w:val="nil"/>
          <w:right w:val="nil"/>
          <w:between w:val="nil"/>
        </w:pBdr>
        <w:spacing w:line="276" w:lineRule="auto"/>
      </w:pPr>
    </w:p>
    <w:p w14:paraId="69F6ED0E" w14:textId="77777777" w:rsidR="000B64BC" w:rsidRDefault="000B64BC">
      <w:pPr>
        <w:widowControl w:val="0"/>
        <w:pBdr>
          <w:top w:val="nil"/>
          <w:left w:val="nil"/>
          <w:bottom w:val="nil"/>
          <w:right w:val="nil"/>
          <w:between w:val="nil"/>
        </w:pBdr>
        <w:spacing w:line="276" w:lineRule="auto"/>
      </w:pPr>
    </w:p>
    <w:p w14:paraId="7D65B21B" w14:textId="77777777" w:rsidR="000B64BC" w:rsidRDefault="000B64BC">
      <w:pPr>
        <w:widowControl w:val="0"/>
        <w:pBdr>
          <w:top w:val="nil"/>
          <w:left w:val="nil"/>
          <w:bottom w:val="nil"/>
          <w:right w:val="nil"/>
          <w:between w:val="nil"/>
        </w:pBdr>
        <w:spacing w:line="276" w:lineRule="auto"/>
      </w:pPr>
    </w:p>
    <w:p w14:paraId="506E95A5" w14:textId="77777777" w:rsidR="000B64BC" w:rsidRDefault="000B64BC">
      <w:pPr>
        <w:widowControl w:val="0"/>
        <w:pBdr>
          <w:top w:val="nil"/>
          <w:left w:val="nil"/>
          <w:bottom w:val="nil"/>
          <w:right w:val="nil"/>
          <w:between w:val="nil"/>
        </w:pBdr>
        <w:spacing w:line="276" w:lineRule="auto"/>
      </w:pPr>
    </w:p>
    <w:p w14:paraId="02B0803C" w14:textId="77777777" w:rsidR="000B64BC" w:rsidRDefault="000B64BC">
      <w:pPr>
        <w:widowControl w:val="0"/>
        <w:pBdr>
          <w:top w:val="nil"/>
          <w:left w:val="nil"/>
          <w:bottom w:val="nil"/>
          <w:right w:val="nil"/>
          <w:between w:val="nil"/>
        </w:pBdr>
        <w:spacing w:line="276" w:lineRule="auto"/>
      </w:pPr>
    </w:p>
    <w:p w14:paraId="60CCFD0B" w14:textId="77777777" w:rsidR="000B64BC" w:rsidRDefault="000B64BC">
      <w:pPr>
        <w:widowControl w:val="0"/>
        <w:pBdr>
          <w:top w:val="nil"/>
          <w:left w:val="nil"/>
          <w:bottom w:val="nil"/>
          <w:right w:val="nil"/>
          <w:between w:val="nil"/>
        </w:pBdr>
        <w:spacing w:line="276" w:lineRule="auto"/>
      </w:pPr>
    </w:p>
    <w:p w14:paraId="63FF2F8E" w14:textId="11695C0E" w:rsidR="000B64BC" w:rsidRPr="000B64BC" w:rsidRDefault="000B64BC" w:rsidP="000B64BC">
      <w:pPr>
        <w:tabs>
          <w:tab w:val="left" w:pos="1800"/>
        </w:tabs>
        <w:ind w:right="-90"/>
        <w:jc w:val="center"/>
        <w:rPr>
          <w:rFonts w:ascii="Aptos" w:eastAsiaTheme="minorHAnsi" w:hAnsi="Aptos" w:cs="Times New Roman"/>
          <w:sz w:val="22"/>
          <w:u w:val="single"/>
        </w:rPr>
      </w:pPr>
      <w:r w:rsidRPr="000B64BC">
        <w:rPr>
          <w:rFonts w:ascii="Aptos" w:eastAsiaTheme="minorHAnsi" w:hAnsi="Aptos" w:cs="Times New Roman"/>
          <w:b/>
          <w:bCs/>
          <w:sz w:val="22"/>
          <w:szCs w:val="24"/>
          <w:u w:val="single"/>
        </w:rPr>
        <w:t>EXPERIENCE REPORT FOR FY2025 9-MONTHS THROUGH MARCH 2025</w:t>
      </w:r>
    </w:p>
    <w:p w14:paraId="4FD03E8A" w14:textId="77777777" w:rsidR="000B64BC" w:rsidRPr="000B64BC" w:rsidRDefault="000B64BC" w:rsidP="000B64BC">
      <w:pPr>
        <w:tabs>
          <w:tab w:val="left" w:pos="1800"/>
        </w:tabs>
        <w:ind w:right="-90"/>
        <w:jc w:val="center"/>
        <w:rPr>
          <w:rFonts w:ascii="Aptos" w:eastAsiaTheme="minorHAnsi" w:hAnsi="Aptos" w:cs="Times New Roman"/>
          <w:sz w:val="22"/>
          <w:u w:val="single"/>
        </w:rPr>
      </w:pPr>
    </w:p>
    <w:p w14:paraId="02FC19D1" w14:textId="77777777" w:rsidR="000B64BC" w:rsidRPr="000B64BC" w:rsidRDefault="000B64BC" w:rsidP="000B64BC">
      <w:pPr>
        <w:tabs>
          <w:tab w:val="left" w:pos="1800"/>
        </w:tabs>
        <w:ind w:right="-90"/>
        <w:jc w:val="center"/>
        <w:rPr>
          <w:rFonts w:ascii="Aptos" w:eastAsiaTheme="minorHAnsi" w:hAnsi="Aptos" w:cs="Times New Roman"/>
          <w:sz w:val="22"/>
          <w:u w:val="single"/>
        </w:rPr>
      </w:pPr>
    </w:p>
    <w:p w14:paraId="1C7706B3" w14:textId="77777777" w:rsidR="000B64BC" w:rsidRPr="000B64BC" w:rsidRDefault="000B64BC" w:rsidP="000B64BC">
      <w:pPr>
        <w:tabs>
          <w:tab w:val="left" w:pos="1800"/>
        </w:tabs>
        <w:ind w:right="-90"/>
        <w:jc w:val="center"/>
        <w:rPr>
          <w:rFonts w:ascii="Aptos" w:eastAsiaTheme="minorHAnsi" w:hAnsi="Aptos" w:cs="Times New Roman"/>
          <w:sz w:val="22"/>
          <w:szCs w:val="24"/>
        </w:rPr>
      </w:pPr>
      <w:r w:rsidRPr="000B64BC">
        <w:rPr>
          <w:rFonts w:ascii="Aptos" w:eastAsiaTheme="minorHAnsi" w:hAnsi="Aptos" w:cs="Times New Roman"/>
          <w:sz w:val="22"/>
          <w:szCs w:val="24"/>
        </w:rPr>
        <w:t xml:space="preserve">(Please sign the appropriate line and return to HSCRC via email </w:t>
      </w:r>
      <w:hyperlink r:id="rId11" w:history="1">
        <w:r w:rsidRPr="000B64BC">
          <w:rPr>
            <w:rFonts w:ascii="Aptos" w:eastAsiaTheme="minorHAnsi" w:hAnsi="Aptos" w:cs="Times New Roman"/>
            <w:color w:val="0563C1" w:themeColor="hyperlink"/>
            <w:sz w:val="22"/>
            <w:szCs w:val="24"/>
            <w:u w:val="single"/>
          </w:rPr>
          <w:t>hscrc.monthly@maryland.gov</w:t>
        </w:r>
      </w:hyperlink>
      <w:r w:rsidRPr="000B64BC">
        <w:rPr>
          <w:rFonts w:ascii="Aptos" w:eastAsiaTheme="minorHAnsi" w:hAnsi="Aptos" w:cs="Times New Roman"/>
          <w:sz w:val="22"/>
          <w:szCs w:val="24"/>
        </w:rPr>
        <w:t xml:space="preserve"> by</w:t>
      </w:r>
    </w:p>
    <w:p w14:paraId="28124A95" w14:textId="75FB5A2D" w:rsidR="000B64BC" w:rsidRPr="000B64BC" w:rsidRDefault="000B64BC" w:rsidP="000B64BC">
      <w:pPr>
        <w:tabs>
          <w:tab w:val="left" w:pos="1800"/>
        </w:tabs>
        <w:ind w:right="-90"/>
        <w:jc w:val="center"/>
        <w:rPr>
          <w:rFonts w:ascii="Aptos" w:eastAsiaTheme="minorHAnsi" w:hAnsi="Aptos" w:cs="Times New Roman"/>
          <w:sz w:val="22"/>
          <w:szCs w:val="24"/>
        </w:rPr>
      </w:pPr>
      <w:r w:rsidRPr="000B64BC">
        <w:rPr>
          <w:rFonts w:ascii="Aptos" w:eastAsiaTheme="minorHAnsi" w:hAnsi="Aptos" w:cs="Times New Roman"/>
          <w:b/>
          <w:bCs/>
          <w:sz w:val="22"/>
          <w:szCs w:val="24"/>
        </w:rPr>
        <w:t>June 6, 2025</w:t>
      </w:r>
      <w:r w:rsidRPr="000B64BC">
        <w:rPr>
          <w:rFonts w:ascii="Aptos" w:eastAsiaTheme="minorHAnsi" w:hAnsi="Aptos" w:cs="Times New Roman"/>
          <w:sz w:val="22"/>
          <w:szCs w:val="24"/>
        </w:rPr>
        <w:t>)</w:t>
      </w:r>
    </w:p>
    <w:p w14:paraId="60C4082C" w14:textId="77777777" w:rsidR="000B64BC" w:rsidRPr="000B64BC" w:rsidRDefault="000B64BC" w:rsidP="000B64BC">
      <w:pPr>
        <w:tabs>
          <w:tab w:val="left" w:pos="1800"/>
        </w:tabs>
        <w:ind w:right="-90"/>
        <w:jc w:val="center"/>
        <w:rPr>
          <w:rFonts w:ascii="Aptos" w:eastAsiaTheme="minorHAnsi" w:hAnsi="Aptos" w:cs="Times New Roman"/>
          <w:sz w:val="22"/>
          <w:szCs w:val="24"/>
        </w:rPr>
      </w:pPr>
    </w:p>
    <w:p w14:paraId="5B7A7C37" w14:textId="77777777" w:rsidR="000B64BC" w:rsidRPr="000B64BC" w:rsidRDefault="000B64BC" w:rsidP="000B64BC">
      <w:pPr>
        <w:tabs>
          <w:tab w:val="left" w:pos="1800"/>
        </w:tabs>
        <w:ind w:right="-90"/>
        <w:jc w:val="center"/>
        <w:rPr>
          <w:rFonts w:ascii="Aptos" w:eastAsiaTheme="minorHAnsi" w:hAnsi="Aptos" w:cs="Times New Roman"/>
          <w:sz w:val="22"/>
          <w:szCs w:val="24"/>
        </w:rPr>
      </w:pPr>
    </w:p>
    <w:p w14:paraId="04FC29F8" w14:textId="77777777" w:rsidR="000B64BC" w:rsidRPr="000B64BC" w:rsidRDefault="000B64BC" w:rsidP="000B64BC">
      <w:pPr>
        <w:tabs>
          <w:tab w:val="left" w:pos="1800"/>
        </w:tabs>
        <w:ind w:right="-90"/>
        <w:rPr>
          <w:rFonts w:ascii="Aptos" w:eastAsiaTheme="minorHAnsi" w:hAnsi="Aptos" w:cs="Times New Roman"/>
          <w:b/>
          <w:bCs/>
          <w:sz w:val="22"/>
          <w:szCs w:val="24"/>
        </w:rPr>
      </w:pPr>
      <w:r w:rsidRPr="000B64BC">
        <w:rPr>
          <w:rFonts w:ascii="Aptos" w:eastAsiaTheme="minorHAnsi" w:hAnsi="Aptos" w:cs="Times New Roman"/>
          <w:b/>
          <w:bCs/>
          <w:sz w:val="22"/>
          <w:szCs w:val="24"/>
        </w:rPr>
        <w:t>All data in the Experience Report is correct.</w:t>
      </w:r>
    </w:p>
    <w:p w14:paraId="58E2B65B" w14:textId="77777777" w:rsidR="000B64BC" w:rsidRPr="000B64BC" w:rsidRDefault="000B64BC" w:rsidP="000B64BC">
      <w:pPr>
        <w:tabs>
          <w:tab w:val="left" w:pos="1800"/>
        </w:tabs>
        <w:ind w:right="-90"/>
        <w:rPr>
          <w:rFonts w:ascii="Aptos" w:eastAsiaTheme="minorHAnsi" w:hAnsi="Aptos" w:cs="Times New Roman"/>
          <w:sz w:val="22"/>
          <w:szCs w:val="24"/>
        </w:rPr>
      </w:pPr>
    </w:p>
    <w:p w14:paraId="0C7AA1CB" w14:textId="77777777" w:rsidR="000B64BC" w:rsidRPr="000B64BC" w:rsidRDefault="000B64BC" w:rsidP="000B64BC">
      <w:pPr>
        <w:tabs>
          <w:tab w:val="left" w:pos="1800"/>
        </w:tabs>
        <w:ind w:right="-90"/>
        <w:rPr>
          <w:rFonts w:ascii="Aptos" w:eastAsiaTheme="minorHAnsi" w:hAnsi="Aptos" w:cs="Times New Roman"/>
          <w:sz w:val="22"/>
          <w:szCs w:val="24"/>
        </w:rPr>
      </w:pPr>
      <w:r w:rsidRPr="000B64BC">
        <w:rPr>
          <w:rFonts w:ascii="Aptos" w:eastAsiaTheme="minorHAnsi" w:hAnsi="Aptos" w:cs="Times New Roman"/>
          <w:sz w:val="22"/>
          <w:szCs w:val="24"/>
        </w:rPr>
        <w:t xml:space="preserve">Signed:____________________________ </w:t>
      </w:r>
      <w:r w:rsidRPr="000B64BC">
        <w:rPr>
          <w:rFonts w:ascii="Aptos" w:eastAsiaTheme="minorHAnsi" w:hAnsi="Aptos" w:cs="Times New Roman"/>
          <w:sz w:val="22"/>
          <w:szCs w:val="24"/>
        </w:rPr>
        <w:tab/>
      </w:r>
      <w:r w:rsidRPr="000B64BC">
        <w:rPr>
          <w:rFonts w:ascii="Aptos" w:eastAsiaTheme="minorHAnsi" w:hAnsi="Aptos" w:cs="Times New Roman"/>
          <w:sz w:val="22"/>
          <w:szCs w:val="24"/>
        </w:rPr>
        <w:tab/>
        <w:t>Date:__________________________</w:t>
      </w:r>
    </w:p>
    <w:p w14:paraId="579DAF54" w14:textId="77777777" w:rsidR="000B64BC" w:rsidRPr="000B64BC" w:rsidRDefault="000B64BC" w:rsidP="000B64BC">
      <w:pPr>
        <w:tabs>
          <w:tab w:val="left" w:pos="1800"/>
        </w:tabs>
        <w:ind w:right="-90"/>
        <w:rPr>
          <w:rFonts w:ascii="Aptos" w:eastAsiaTheme="minorHAnsi" w:hAnsi="Aptos" w:cs="Times New Roman"/>
          <w:sz w:val="22"/>
          <w:szCs w:val="24"/>
        </w:rPr>
      </w:pPr>
    </w:p>
    <w:p w14:paraId="575C0766" w14:textId="77777777" w:rsidR="000B64BC" w:rsidRPr="000B64BC" w:rsidRDefault="000B64BC" w:rsidP="000B64BC">
      <w:pPr>
        <w:tabs>
          <w:tab w:val="left" w:pos="1800"/>
        </w:tabs>
        <w:ind w:right="-90"/>
        <w:rPr>
          <w:rFonts w:ascii="Aptos" w:eastAsiaTheme="minorHAnsi" w:hAnsi="Aptos" w:cs="Times New Roman"/>
          <w:sz w:val="22"/>
          <w:szCs w:val="24"/>
        </w:rPr>
      </w:pPr>
      <w:r w:rsidRPr="000B64BC">
        <w:rPr>
          <w:rFonts w:ascii="Aptos" w:eastAsiaTheme="minorHAnsi" w:hAnsi="Aptos" w:cs="Times New Roman"/>
          <w:sz w:val="22"/>
          <w:szCs w:val="24"/>
        </w:rPr>
        <w:t xml:space="preserve">Name:  _____________________________ </w:t>
      </w:r>
      <w:r w:rsidRPr="000B64BC">
        <w:rPr>
          <w:rFonts w:ascii="Aptos" w:eastAsiaTheme="minorHAnsi" w:hAnsi="Aptos" w:cs="Times New Roman"/>
          <w:sz w:val="22"/>
          <w:szCs w:val="24"/>
        </w:rPr>
        <w:tab/>
        <w:t>Title: __________________________</w:t>
      </w:r>
    </w:p>
    <w:p w14:paraId="0094C4C0" w14:textId="77777777" w:rsidR="000B64BC" w:rsidRPr="000B64BC" w:rsidRDefault="000B64BC" w:rsidP="000B64BC">
      <w:pPr>
        <w:tabs>
          <w:tab w:val="left" w:pos="1800"/>
        </w:tabs>
        <w:ind w:right="-90"/>
        <w:rPr>
          <w:rFonts w:ascii="Aptos" w:eastAsiaTheme="minorHAnsi" w:hAnsi="Aptos" w:cs="Times New Roman"/>
          <w:sz w:val="22"/>
          <w:szCs w:val="24"/>
        </w:rPr>
      </w:pPr>
    </w:p>
    <w:p w14:paraId="664CB46B" w14:textId="77777777" w:rsidR="000B64BC" w:rsidRPr="000B64BC" w:rsidRDefault="000B64BC" w:rsidP="000B64BC">
      <w:pPr>
        <w:tabs>
          <w:tab w:val="left" w:pos="1800"/>
        </w:tabs>
        <w:ind w:right="-90"/>
        <w:rPr>
          <w:rFonts w:ascii="Aptos" w:eastAsiaTheme="minorHAnsi" w:hAnsi="Aptos" w:cs="Times New Roman"/>
          <w:sz w:val="22"/>
          <w:szCs w:val="24"/>
        </w:rPr>
      </w:pPr>
    </w:p>
    <w:p w14:paraId="27B24F54" w14:textId="77777777" w:rsidR="000B64BC" w:rsidRPr="000B64BC" w:rsidRDefault="000B64BC" w:rsidP="000B64BC">
      <w:pPr>
        <w:tabs>
          <w:tab w:val="left" w:pos="1800"/>
        </w:tabs>
        <w:ind w:right="-90"/>
        <w:rPr>
          <w:rFonts w:ascii="Aptos" w:eastAsiaTheme="minorHAnsi" w:hAnsi="Aptos" w:cs="Times New Roman"/>
          <w:sz w:val="22"/>
          <w:szCs w:val="24"/>
        </w:rPr>
      </w:pPr>
      <w:r w:rsidRPr="000B64BC">
        <w:rPr>
          <w:rFonts w:ascii="Aptos" w:eastAsiaTheme="minorHAnsi" w:hAnsi="Aptos" w:cs="Times New Roman"/>
          <w:sz w:val="22"/>
          <w:szCs w:val="24"/>
        </w:rPr>
        <w:t>Institution: __________________________________________</w:t>
      </w:r>
    </w:p>
    <w:p w14:paraId="7E9A2261" w14:textId="77777777" w:rsidR="000B64BC" w:rsidRPr="000B64BC" w:rsidRDefault="000B64BC" w:rsidP="000B64BC">
      <w:pPr>
        <w:tabs>
          <w:tab w:val="left" w:pos="1800"/>
        </w:tabs>
        <w:ind w:right="-90"/>
        <w:rPr>
          <w:rFonts w:ascii="Aptos" w:eastAsiaTheme="minorHAnsi" w:hAnsi="Aptos" w:cs="Times New Roman"/>
          <w:sz w:val="22"/>
          <w:szCs w:val="24"/>
        </w:rPr>
      </w:pPr>
    </w:p>
    <w:p w14:paraId="7A25CD69" w14:textId="77777777" w:rsidR="000B64BC" w:rsidRPr="000B64BC" w:rsidRDefault="000B64BC" w:rsidP="000B64BC">
      <w:pPr>
        <w:tabs>
          <w:tab w:val="left" w:pos="1800"/>
        </w:tabs>
        <w:ind w:right="-90"/>
        <w:rPr>
          <w:rFonts w:ascii="Aptos" w:eastAsiaTheme="minorHAnsi" w:hAnsi="Aptos" w:cs="Times New Roman"/>
          <w:sz w:val="22"/>
          <w:szCs w:val="24"/>
        </w:rPr>
      </w:pPr>
    </w:p>
    <w:p w14:paraId="17461DD2" w14:textId="77777777" w:rsidR="000B64BC" w:rsidRPr="000B64BC" w:rsidRDefault="000B64BC" w:rsidP="000B64BC">
      <w:pPr>
        <w:tabs>
          <w:tab w:val="left" w:pos="1800"/>
        </w:tabs>
        <w:ind w:right="-90"/>
        <w:rPr>
          <w:rFonts w:ascii="Aptos" w:eastAsiaTheme="minorHAnsi" w:hAnsi="Aptos" w:cs="Times New Roman"/>
          <w:sz w:val="22"/>
          <w:szCs w:val="24"/>
        </w:rPr>
      </w:pPr>
    </w:p>
    <w:p w14:paraId="77F2D1AF" w14:textId="77777777" w:rsidR="000B64BC" w:rsidRPr="000B64BC" w:rsidRDefault="000B64BC" w:rsidP="000B64BC">
      <w:pPr>
        <w:tabs>
          <w:tab w:val="left" w:pos="1800"/>
        </w:tabs>
        <w:ind w:right="-90"/>
        <w:rPr>
          <w:rFonts w:ascii="Aptos" w:eastAsiaTheme="minorHAnsi" w:hAnsi="Aptos" w:cs="Times New Roman"/>
          <w:sz w:val="22"/>
          <w:szCs w:val="24"/>
        </w:rPr>
      </w:pPr>
      <w:r w:rsidRPr="000B64BC">
        <w:rPr>
          <w:rFonts w:ascii="Aptos" w:eastAsiaTheme="minorHAnsi" w:hAnsi="Aptos" w:cs="Times New Roman"/>
          <w:b/>
          <w:bCs/>
          <w:sz w:val="22"/>
          <w:szCs w:val="24"/>
        </w:rPr>
        <w:t>Corrections to the Data Repository will be made by the COB June 30, 2025, deadline</w:t>
      </w:r>
      <w:r w:rsidRPr="000B64BC">
        <w:rPr>
          <w:rFonts w:ascii="Aptos" w:eastAsiaTheme="minorHAnsi" w:hAnsi="Aptos" w:cs="Times New Roman"/>
          <w:sz w:val="22"/>
          <w:szCs w:val="24"/>
        </w:rPr>
        <w:t xml:space="preserve">. </w:t>
      </w:r>
    </w:p>
    <w:p w14:paraId="396322F5" w14:textId="77777777" w:rsidR="000B64BC" w:rsidRPr="000B64BC" w:rsidRDefault="000B64BC" w:rsidP="000B64BC">
      <w:pPr>
        <w:tabs>
          <w:tab w:val="left" w:pos="1800"/>
        </w:tabs>
        <w:ind w:right="-90"/>
        <w:rPr>
          <w:rFonts w:ascii="Aptos" w:eastAsiaTheme="minorHAnsi" w:hAnsi="Aptos" w:cs="Times New Roman"/>
          <w:sz w:val="22"/>
          <w:szCs w:val="24"/>
        </w:rPr>
      </w:pPr>
    </w:p>
    <w:p w14:paraId="2B40D890" w14:textId="77777777" w:rsidR="000B64BC" w:rsidRPr="000B64BC" w:rsidRDefault="000B64BC" w:rsidP="000B64BC">
      <w:pPr>
        <w:tabs>
          <w:tab w:val="left" w:pos="1800"/>
        </w:tabs>
        <w:ind w:right="-90"/>
        <w:rPr>
          <w:rFonts w:ascii="Aptos" w:eastAsiaTheme="minorHAnsi" w:hAnsi="Aptos" w:cs="Times New Roman"/>
          <w:sz w:val="22"/>
          <w:szCs w:val="24"/>
        </w:rPr>
      </w:pPr>
    </w:p>
    <w:p w14:paraId="71C0D1B2" w14:textId="77777777" w:rsidR="000B64BC" w:rsidRPr="000B64BC" w:rsidRDefault="000B64BC" w:rsidP="000B64BC">
      <w:pPr>
        <w:tabs>
          <w:tab w:val="left" w:pos="1800"/>
        </w:tabs>
        <w:ind w:right="-90"/>
        <w:rPr>
          <w:rFonts w:ascii="Aptos" w:eastAsiaTheme="minorHAnsi" w:hAnsi="Aptos" w:cs="Times New Roman"/>
          <w:sz w:val="22"/>
          <w:szCs w:val="24"/>
        </w:rPr>
      </w:pPr>
    </w:p>
    <w:p w14:paraId="0D397B26" w14:textId="77777777" w:rsidR="000B64BC" w:rsidRPr="000B64BC" w:rsidRDefault="000B64BC" w:rsidP="000B64BC">
      <w:pPr>
        <w:rPr>
          <w:rFonts w:ascii="Aptos" w:eastAsia="Times New Roman" w:hAnsi="Aptos" w:cs="Times New Roman"/>
          <w:sz w:val="24"/>
          <w:szCs w:val="24"/>
        </w:rPr>
      </w:pPr>
      <w:r w:rsidRPr="000B64BC">
        <w:rPr>
          <w:rFonts w:ascii="Aptos" w:eastAsia="Times New Roman" w:hAnsi="Aptos"/>
          <w:color w:val="000000"/>
          <w:sz w:val="22"/>
          <w:szCs w:val="22"/>
        </w:rPr>
        <w:t xml:space="preserve">Signed:____________________________ </w:t>
      </w:r>
      <w:r w:rsidRPr="000B64BC">
        <w:rPr>
          <w:rFonts w:ascii="Aptos" w:eastAsia="Times New Roman" w:hAnsi="Aptos"/>
          <w:color w:val="000000"/>
          <w:sz w:val="22"/>
          <w:szCs w:val="22"/>
        </w:rPr>
        <w:tab/>
      </w:r>
      <w:r w:rsidRPr="000B64BC">
        <w:rPr>
          <w:rFonts w:ascii="Aptos" w:eastAsia="Times New Roman" w:hAnsi="Aptos"/>
          <w:color w:val="000000"/>
          <w:sz w:val="22"/>
          <w:szCs w:val="22"/>
        </w:rPr>
        <w:tab/>
        <w:t>Date:__________________________</w:t>
      </w:r>
    </w:p>
    <w:p w14:paraId="7136206B" w14:textId="77777777" w:rsidR="000B64BC" w:rsidRPr="000B64BC" w:rsidRDefault="000B64BC" w:rsidP="000B64BC">
      <w:pPr>
        <w:rPr>
          <w:rFonts w:ascii="Aptos" w:eastAsia="Times New Roman" w:hAnsi="Aptos" w:cs="Times New Roman"/>
          <w:sz w:val="24"/>
          <w:szCs w:val="24"/>
        </w:rPr>
      </w:pPr>
    </w:p>
    <w:p w14:paraId="44868AE1" w14:textId="77777777" w:rsidR="000B64BC" w:rsidRPr="000B64BC" w:rsidRDefault="000B64BC" w:rsidP="000B64BC">
      <w:pPr>
        <w:rPr>
          <w:rFonts w:ascii="Aptos" w:eastAsia="Times New Roman" w:hAnsi="Aptos" w:cs="Times New Roman"/>
          <w:sz w:val="24"/>
          <w:szCs w:val="24"/>
        </w:rPr>
      </w:pPr>
      <w:r w:rsidRPr="000B64BC">
        <w:rPr>
          <w:rFonts w:ascii="Aptos" w:eastAsia="Times New Roman" w:hAnsi="Aptos"/>
          <w:color w:val="000000"/>
          <w:sz w:val="22"/>
          <w:szCs w:val="22"/>
        </w:rPr>
        <w:t xml:space="preserve">Name:  _____________________________ </w:t>
      </w:r>
      <w:r w:rsidRPr="000B64BC">
        <w:rPr>
          <w:rFonts w:ascii="Aptos" w:eastAsia="Times New Roman" w:hAnsi="Aptos"/>
          <w:color w:val="000000"/>
          <w:sz w:val="22"/>
          <w:szCs w:val="22"/>
        </w:rPr>
        <w:tab/>
        <w:t>Title: __________________________</w:t>
      </w:r>
    </w:p>
    <w:p w14:paraId="788AA3B0" w14:textId="77777777" w:rsidR="000B64BC" w:rsidRPr="000B64BC" w:rsidRDefault="000B64BC" w:rsidP="000B64BC">
      <w:pPr>
        <w:spacing w:after="240"/>
        <w:rPr>
          <w:rFonts w:ascii="Aptos" w:eastAsia="Times New Roman" w:hAnsi="Aptos" w:cs="Times New Roman"/>
          <w:sz w:val="24"/>
          <w:szCs w:val="24"/>
        </w:rPr>
      </w:pPr>
    </w:p>
    <w:p w14:paraId="79B6A1DA" w14:textId="77777777" w:rsidR="000B64BC" w:rsidRPr="000B64BC" w:rsidRDefault="000B64BC" w:rsidP="000B64BC">
      <w:pPr>
        <w:rPr>
          <w:rFonts w:ascii="Aptos" w:eastAsia="Times New Roman" w:hAnsi="Aptos" w:cs="Times New Roman"/>
          <w:sz w:val="24"/>
          <w:szCs w:val="24"/>
        </w:rPr>
      </w:pPr>
      <w:r w:rsidRPr="000B64BC">
        <w:rPr>
          <w:rFonts w:ascii="Aptos" w:eastAsia="Times New Roman" w:hAnsi="Aptos"/>
          <w:color w:val="000000"/>
          <w:sz w:val="22"/>
          <w:szCs w:val="22"/>
        </w:rPr>
        <w:t>Institution: __________________________________________</w:t>
      </w:r>
    </w:p>
    <w:p w14:paraId="6E6C1F67" w14:textId="77777777" w:rsidR="000B64BC" w:rsidRPr="000B64BC" w:rsidRDefault="000B64BC" w:rsidP="000B64BC">
      <w:pPr>
        <w:rPr>
          <w:rFonts w:ascii="Aptos" w:eastAsiaTheme="minorHAnsi" w:hAnsi="Aptos"/>
          <w:sz w:val="20"/>
          <w:szCs w:val="20"/>
        </w:rPr>
      </w:pPr>
    </w:p>
    <w:p w14:paraId="35CC5474" w14:textId="77777777" w:rsidR="000B64BC" w:rsidRDefault="000B64BC">
      <w:pPr>
        <w:widowControl w:val="0"/>
        <w:pBdr>
          <w:top w:val="nil"/>
          <w:left w:val="nil"/>
          <w:bottom w:val="nil"/>
          <w:right w:val="nil"/>
          <w:between w:val="nil"/>
        </w:pBdr>
        <w:spacing w:line="276" w:lineRule="auto"/>
      </w:pPr>
    </w:p>
    <w:p w14:paraId="2E5A0525" w14:textId="77777777" w:rsidR="00316607" w:rsidRDefault="00316607"/>
    <w:sectPr w:rsidR="00316607">
      <w:headerReference w:type="even" r:id="rId12"/>
      <w:headerReference w:type="default" r:id="rId13"/>
      <w:footerReference w:type="even" r:id="rId14"/>
      <w:footerReference w:type="default" r:id="rId15"/>
      <w:headerReference w:type="first" r:id="rId16"/>
      <w:footerReference w:type="first" r:id="rId17"/>
      <w:pgSz w:w="12240" w:h="15840"/>
      <w:pgMar w:top="2322" w:right="1440" w:bottom="2205"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D05EBD" w14:textId="77777777" w:rsidR="00D07242" w:rsidRDefault="00D07242">
      <w:r>
        <w:separator/>
      </w:r>
    </w:p>
  </w:endnote>
  <w:endnote w:type="continuationSeparator" w:id="0">
    <w:p w14:paraId="17800B78" w14:textId="77777777" w:rsidR="00D07242" w:rsidRDefault="00D072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aleway">
    <w:charset w:val="00"/>
    <w:family w:val="auto"/>
    <w:pitch w:val="variable"/>
    <w:sig w:usb0="A00002FF" w:usb1="5000205B" w:usb2="00000000" w:usb3="00000000" w:csb0="00000197" w:csb1="00000000"/>
    <w:embedBold r:id="rId1" w:fontKey="{919602BF-2786-406B-84A9-98F87C7B9502}"/>
  </w:font>
  <w:font w:name="Raleway Medium">
    <w:charset w:val="00"/>
    <w:family w:val="auto"/>
    <w:pitch w:val="variable"/>
    <w:sig w:usb0="A00002FF" w:usb1="5000205B" w:usb2="00000000" w:usb3="00000000" w:csb0="00000197" w:csb1="00000000"/>
    <w:embedRegular r:id="rId2" w:fontKey="{A6E81098-E15C-41F8-9DA0-564AFBD92125}"/>
  </w:font>
  <w:font w:name="Georgia">
    <w:panose1 w:val="02040502050405020303"/>
    <w:charset w:val="00"/>
    <w:family w:val="roman"/>
    <w:pitch w:val="variable"/>
    <w:sig w:usb0="00000287" w:usb1="00000000" w:usb2="00000000" w:usb3="00000000" w:csb0="0000009F" w:csb1="00000000"/>
    <w:embedRegular r:id="rId3" w:fontKey="{FDA5C30D-E3AE-470C-A87C-8E3453651089}"/>
    <w:embedItalic r:id="rId4" w:fontKey="{A38215DD-A1A5-44EC-8D40-15D9A4AF6C3A}"/>
  </w:font>
  <w:font w:name="Aptos">
    <w:charset w:val="00"/>
    <w:family w:val="swiss"/>
    <w:pitch w:val="variable"/>
    <w:sig w:usb0="20000287" w:usb1="00000003" w:usb2="00000000" w:usb3="00000000" w:csb0="0000019F" w:csb1="00000000"/>
    <w:embedRegular r:id="rId5" w:fontKey="{702AF89A-15AB-4149-8E43-926B284903A8}"/>
    <w:embedBold r:id="rId6" w:fontKey="{0E9B86C2-3D9C-4D50-8244-9DC7B8C5ED46}"/>
  </w:font>
  <w:font w:name="Calibri">
    <w:panose1 w:val="020F0502020204030204"/>
    <w:charset w:val="00"/>
    <w:family w:val="swiss"/>
    <w:pitch w:val="variable"/>
    <w:sig w:usb0="E4002EFF" w:usb1="C000247B" w:usb2="00000009" w:usb3="00000000" w:csb0="000001FF" w:csb1="00000000"/>
    <w:embedRegular r:id="rId7" w:fontKey="{D8FCE493-ABC4-4063-80A9-92D3A1BE4452}"/>
    <w:embedBold r:id="rId8" w:fontKey="{A52D8936-A117-461C-98F7-409495E15CF1}"/>
  </w:font>
  <w:font w:name="Calibri Light">
    <w:panose1 w:val="020F0302020204030204"/>
    <w:charset w:val="00"/>
    <w:family w:val="swiss"/>
    <w:pitch w:val="variable"/>
    <w:sig w:usb0="E4002EFF" w:usb1="C000247B" w:usb2="00000009" w:usb3="00000000" w:csb0="000001FF" w:csb1="00000000"/>
    <w:embedRegular r:id="rId9" w:fontKey="{03D448F0-C4CC-423D-9540-8E4B72ED47C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FF6BB3" w14:textId="77777777" w:rsidR="00316607" w:rsidRDefault="00CA1919">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47D37AB5" w14:textId="77777777" w:rsidR="00316607" w:rsidRDefault="00316607">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58B37" w14:textId="49BF2834" w:rsidR="00316607" w:rsidRDefault="00CA1919">
    <w:pPr>
      <w:pBdr>
        <w:top w:val="nil"/>
        <w:left w:val="nil"/>
        <w:bottom w:val="nil"/>
        <w:right w:val="nil"/>
        <w:between w:val="nil"/>
      </w:pBdr>
      <w:tabs>
        <w:tab w:val="center" w:pos="4680"/>
        <w:tab w:val="right" w:pos="9360"/>
      </w:tabs>
      <w:rPr>
        <w:rFonts w:ascii="Raleway Medium" w:eastAsia="Raleway Medium" w:hAnsi="Raleway Medium" w:cs="Raleway Medium"/>
        <w:color w:val="003889"/>
        <w:sz w:val="16"/>
        <w:szCs w:val="16"/>
      </w:rPr>
    </w:pPr>
    <w:r>
      <w:rPr>
        <w:rFonts w:ascii="Raleway Medium" w:eastAsia="Raleway Medium" w:hAnsi="Raleway Medium" w:cs="Raleway Medium"/>
        <w:color w:val="003889"/>
        <w:sz w:val="16"/>
        <w:szCs w:val="16"/>
      </w:rPr>
      <w:fldChar w:fldCharType="begin"/>
    </w:r>
    <w:r>
      <w:rPr>
        <w:rFonts w:ascii="Raleway Medium" w:eastAsia="Raleway Medium" w:hAnsi="Raleway Medium" w:cs="Raleway Medium"/>
        <w:color w:val="003889"/>
        <w:sz w:val="16"/>
        <w:szCs w:val="16"/>
      </w:rPr>
      <w:instrText>PAGE</w:instrText>
    </w:r>
    <w:r>
      <w:rPr>
        <w:rFonts w:ascii="Raleway Medium" w:eastAsia="Raleway Medium" w:hAnsi="Raleway Medium" w:cs="Raleway Medium"/>
        <w:color w:val="003889"/>
        <w:sz w:val="16"/>
        <w:szCs w:val="16"/>
      </w:rPr>
      <w:fldChar w:fldCharType="separate"/>
    </w:r>
    <w:r w:rsidR="000B64BC">
      <w:rPr>
        <w:rFonts w:ascii="Raleway Medium" w:eastAsia="Raleway Medium" w:hAnsi="Raleway Medium" w:cs="Raleway Medium"/>
        <w:noProof/>
        <w:color w:val="003889"/>
        <w:sz w:val="16"/>
        <w:szCs w:val="16"/>
      </w:rPr>
      <w:t>2</w:t>
    </w:r>
    <w:r>
      <w:rPr>
        <w:rFonts w:ascii="Raleway Medium" w:eastAsia="Raleway Medium" w:hAnsi="Raleway Medium" w:cs="Raleway Medium"/>
        <w:color w:val="003889"/>
        <w:sz w:val="16"/>
        <w:szCs w:val="16"/>
      </w:rPr>
      <w:fldChar w:fldCharType="end"/>
    </w:r>
  </w:p>
  <w:p w14:paraId="3F4AA881" w14:textId="77777777" w:rsidR="00316607" w:rsidRDefault="00CA1919">
    <w:pPr>
      <w:pBdr>
        <w:top w:val="nil"/>
        <w:left w:val="nil"/>
        <w:bottom w:val="nil"/>
        <w:right w:val="nil"/>
        <w:between w:val="nil"/>
      </w:pBdr>
      <w:tabs>
        <w:tab w:val="center" w:pos="4680"/>
        <w:tab w:val="right" w:pos="9360"/>
      </w:tabs>
      <w:ind w:right="360"/>
      <w:rPr>
        <w:color w:val="000000"/>
      </w:rPr>
    </w:pPr>
    <w:r>
      <w:rPr>
        <w:noProof/>
      </w:rPr>
      <w:drawing>
        <wp:anchor distT="0" distB="0" distL="114300" distR="114300" simplePos="0" relativeHeight="251655168" behindDoc="0" locked="0" layoutInCell="1" hidden="0" allowOverlap="1" wp14:anchorId="114656E6" wp14:editId="52806595">
          <wp:simplePos x="0" y="0"/>
          <wp:positionH relativeFrom="column">
            <wp:posOffset>6038950</wp:posOffset>
          </wp:positionH>
          <wp:positionV relativeFrom="paragraph">
            <wp:posOffset>-105408</wp:posOffset>
          </wp:positionV>
          <wp:extent cx="279400" cy="114300"/>
          <wp:effectExtent l="0" t="0" r="0" b="0"/>
          <wp:wrapSquare wrapText="bothSides" distT="0" distB="0" distL="114300" distR="114300"/>
          <wp:docPr id="103585728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4204" b="4200"/>
                  <a:stretch>
                    <a:fillRect/>
                  </a:stretch>
                </pic:blipFill>
                <pic:spPr>
                  <a:xfrm>
                    <a:off x="0" y="0"/>
                    <a:ext cx="279400" cy="114300"/>
                  </a:xfrm>
                  <a:prstGeom prst="rect">
                    <a:avLst/>
                  </a:prstGeom>
                  <a:ln/>
                </pic:spPr>
              </pic:pic>
            </a:graphicData>
          </a:graphic>
        </wp:anchor>
      </w:drawing>
    </w:r>
  </w:p>
  <w:p w14:paraId="2E2F2984" w14:textId="77777777" w:rsidR="00316607" w:rsidRDefault="0031660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E52B5" w14:textId="77777777" w:rsidR="00316607" w:rsidRDefault="00CA1919">
    <w:pPr>
      <w:pBdr>
        <w:top w:val="nil"/>
        <w:left w:val="nil"/>
        <w:bottom w:val="nil"/>
        <w:right w:val="nil"/>
        <w:between w:val="nil"/>
      </w:pBdr>
      <w:tabs>
        <w:tab w:val="center" w:pos="4680"/>
        <w:tab w:val="right" w:pos="9360"/>
        <w:tab w:val="right" w:pos="2819"/>
      </w:tabs>
      <w:rPr>
        <w:color w:val="000000"/>
      </w:rPr>
    </w:pPr>
    <w:r>
      <w:rPr>
        <w:noProof/>
      </w:rPr>
      <mc:AlternateContent>
        <mc:Choice Requires="wps">
          <w:drawing>
            <wp:anchor distT="0" distB="0" distL="0" distR="0" simplePos="0" relativeHeight="251656192" behindDoc="1" locked="0" layoutInCell="1" hidden="0" allowOverlap="1" wp14:anchorId="632142EC" wp14:editId="0E1130AD">
              <wp:simplePos x="0" y="0"/>
              <wp:positionH relativeFrom="column">
                <wp:posOffset>-901699</wp:posOffset>
              </wp:positionH>
              <wp:positionV relativeFrom="paragraph">
                <wp:posOffset>-279399</wp:posOffset>
              </wp:positionV>
              <wp:extent cx="7777480" cy="509270"/>
              <wp:effectExtent l="0" t="0" r="0" b="0"/>
              <wp:wrapNone/>
              <wp:docPr id="1035857278" name="Rectangle 1035857278"/>
              <wp:cNvGraphicFramePr/>
              <a:graphic xmlns:a="http://schemas.openxmlformats.org/drawingml/2006/main">
                <a:graphicData uri="http://schemas.microsoft.com/office/word/2010/wordprocessingShape">
                  <wps:wsp>
                    <wps:cNvSpPr/>
                    <wps:spPr>
                      <a:xfrm>
                        <a:off x="1466785" y="3534890"/>
                        <a:ext cx="7758430" cy="490220"/>
                      </a:xfrm>
                      <a:prstGeom prst="rect">
                        <a:avLst/>
                      </a:prstGeom>
                      <a:noFill/>
                      <a:ln>
                        <a:noFill/>
                      </a:ln>
                    </wps:spPr>
                    <wps:txbx>
                      <w:txbxContent>
                        <w:p w14:paraId="45897DA0" w14:textId="77777777" w:rsidR="00316607" w:rsidRDefault="00CA1919">
                          <w:pPr>
                            <w:spacing w:after="60"/>
                            <w:jc w:val="center"/>
                            <w:textDirection w:val="btLr"/>
                          </w:pPr>
                          <w:r>
                            <w:rPr>
                              <w:b/>
                              <w:color w:val="003889"/>
                              <w:sz w:val="17"/>
                            </w:rPr>
                            <w:t>The Health Services Cost Review Commission is an independent agency of the State of Maryland</w:t>
                          </w:r>
                        </w:p>
                        <w:p w14:paraId="46A52DE7" w14:textId="77777777" w:rsidR="00316607" w:rsidRDefault="00CA1919">
                          <w:pPr>
                            <w:jc w:val="center"/>
                            <w:textDirection w:val="btLr"/>
                          </w:pPr>
                          <w:r>
                            <w:rPr>
                              <w:b/>
                              <w:color w:val="003889"/>
                              <w:sz w:val="17"/>
                            </w:rPr>
                            <w:t>P:</w:t>
                          </w:r>
                          <w:r>
                            <w:rPr>
                              <w:color w:val="003889"/>
                              <w:sz w:val="17"/>
                            </w:rPr>
                            <w:t xml:space="preserve"> 410.764.2605    </w:t>
                          </w:r>
                          <w:r>
                            <w:rPr>
                              <w:b/>
                              <w:color w:val="003889"/>
                              <w:sz w:val="17"/>
                            </w:rPr>
                            <w:t>F:</w:t>
                          </w:r>
                          <w:r>
                            <w:rPr>
                              <w:color w:val="003889"/>
                              <w:sz w:val="17"/>
                            </w:rPr>
                            <w:t xml:space="preserve"> 410.358.6217          4160 Patterson Avenue  |  Baltimore, MD 21215          hscrc.maryland.gov</w:t>
                          </w:r>
                        </w:p>
                        <w:p w14:paraId="49DEDB66" w14:textId="77777777" w:rsidR="00316607" w:rsidRDefault="00316607">
                          <w:pPr>
                            <w:textDirection w:val="btLr"/>
                          </w:pPr>
                        </w:p>
                      </w:txbxContent>
                    </wps:txbx>
                    <wps:bodyPr spcFirstLastPara="1" wrap="square" lIns="1097275" tIns="91425" rIns="1097275" bIns="45700" anchor="t" anchorCtr="0">
                      <a:noAutofit/>
                    </wps:bodyPr>
                  </wps:wsp>
                </a:graphicData>
              </a:graphic>
            </wp:anchor>
          </w:drawing>
        </mc:Choice>
        <mc:Fallback>
          <w:pict>
            <v:rect w14:anchorId="632142EC" id="Rectangle 1035857278" o:spid="_x0000_s1031" style="position:absolute;margin-left:-71pt;margin-top:-22pt;width:612.4pt;height:40.1pt;z-index:-25166028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" filled="f" stroked="f">
              <v:textbox inset="30.47986mm,2.53958mm,30.47986mm,1.2694mm">
                <w:txbxContent>
                  <w:p w14:paraId="45897DA0" w14:textId="77777777" w:rsidR="00316607" w:rsidRDefault="00CA1919">
                    <w:pPr>
                      <w:spacing w:after="60"/>
                      <w:jc w:val="center"/>
                      <w:textDirection w:val="btLr"/>
                    </w:pPr>
                    <w:r>
                      <w:rPr>
                        <w:b/>
                        <w:color w:val="003889"/>
                        <w:sz w:val="17"/>
                      </w:rPr>
                      <w:t>The Health Services Cost Review Commission is an independent agency of the State of Maryland</w:t>
                    </w:r>
                  </w:p>
                  <w:p w14:paraId="46A52DE7" w14:textId="77777777" w:rsidR="00316607" w:rsidRDefault="00CA1919">
                    <w:pPr>
                      <w:jc w:val="center"/>
                      <w:textDirection w:val="btLr"/>
                    </w:pPr>
                    <w:r>
                      <w:rPr>
                        <w:b/>
                        <w:color w:val="003889"/>
                        <w:sz w:val="17"/>
                      </w:rPr>
                      <w:t>P:</w:t>
                    </w:r>
                    <w:r>
                      <w:rPr>
                        <w:color w:val="003889"/>
                        <w:sz w:val="17"/>
                      </w:rPr>
                      <w:t xml:space="preserve"> 410.764.2605    </w:t>
                    </w:r>
                    <w:r>
                      <w:rPr>
                        <w:b/>
                        <w:color w:val="003889"/>
                        <w:sz w:val="17"/>
                      </w:rPr>
                      <w:t>F:</w:t>
                    </w:r>
                    <w:r>
                      <w:rPr>
                        <w:color w:val="003889"/>
                        <w:sz w:val="17"/>
                      </w:rPr>
                      <w:t xml:space="preserve"> 410.358.6217          4160 Patterson Avenue  |  Baltimore, MD 21215          hscrc.maryland.gov</w:t>
                    </w:r>
                  </w:p>
                  <w:p w14:paraId="49DEDB66" w14:textId="77777777" w:rsidR="00316607" w:rsidRDefault="00316607">
                    <w:pPr>
                      <w:textDirection w:val="btLr"/>
                    </w:pPr>
                  </w:p>
                </w:txbxContent>
              </v:textbox>
            </v:rect>
          </w:pict>
        </mc:Fallback>
      </mc:AlternateContent>
    </w:r>
    <w:r>
      <w:rPr>
        <w:noProof/>
      </w:rPr>
      <w:drawing>
        <wp:anchor distT="0" distB="0" distL="114300" distR="114300" simplePos="0" relativeHeight="251657216" behindDoc="0" locked="0" layoutInCell="1" hidden="0" allowOverlap="1" wp14:anchorId="448527A0" wp14:editId="434E099B">
          <wp:simplePos x="0" y="0"/>
          <wp:positionH relativeFrom="column">
            <wp:posOffset>1936361</wp:posOffset>
          </wp:positionH>
          <wp:positionV relativeFrom="paragraph">
            <wp:posOffset>-15872</wp:posOffset>
          </wp:positionV>
          <wp:extent cx="279400" cy="114300"/>
          <wp:effectExtent l="0" t="0" r="0" b="0"/>
          <wp:wrapSquare wrapText="bothSides" distT="0" distB="0" distL="114300" distR="114300"/>
          <wp:docPr id="103585728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4204" b="4200"/>
                  <a:stretch>
                    <a:fillRect/>
                  </a:stretch>
                </pic:blipFill>
                <pic:spPr>
                  <a:xfrm>
                    <a:off x="0" y="0"/>
                    <a:ext cx="279400" cy="114300"/>
                  </a:xfrm>
                  <a:prstGeom prst="rect">
                    <a:avLst/>
                  </a:prstGeom>
                  <a:ln/>
                </pic:spPr>
              </pic:pic>
            </a:graphicData>
          </a:graphic>
        </wp:anchor>
      </w:drawing>
    </w:r>
    <w:r>
      <w:rPr>
        <w:noProof/>
      </w:rPr>
      <w:drawing>
        <wp:anchor distT="0" distB="0" distL="114300" distR="114300" simplePos="0" relativeHeight="251658240" behindDoc="0" locked="0" layoutInCell="1" hidden="0" allowOverlap="1" wp14:anchorId="23D3490A" wp14:editId="7BA5D447">
          <wp:simplePos x="0" y="0"/>
          <wp:positionH relativeFrom="column">
            <wp:posOffset>4516755</wp:posOffset>
          </wp:positionH>
          <wp:positionV relativeFrom="paragraph">
            <wp:posOffset>-15238</wp:posOffset>
          </wp:positionV>
          <wp:extent cx="279400" cy="114300"/>
          <wp:effectExtent l="0" t="0" r="0" b="0"/>
          <wp:wrapSquare wrapText="bothSides" distT="0" distB="0" distL="114300" distR="114300"/>
          <wp:docPr id="103585728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4204" b="4200"/>
                  <a:stretch>
                    <a:fillRect/>
                  </a:stretch>
                </pic:blipFill>
                <pic:spPr>
                  <a:xfrm>
                    <a:off x="0" y="0"/>
                    <a:ext cx="279400" cy="11430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C8DE2B" w14:textId="77777777" w:rsidR="00D07242" w:rsidRDefault="00D07242">
      <w:r>
        <w:separator/>
      </w:r>
    </w:p>
  </w:footnote>
  <w:footnote w:type="continuationSeparator" w:id="0">
    <w:p w14:paraId="19530D6E" w14:textId="77777777" w:rsidR="00D07242" w:rsidRDefault="00D072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11151" w14:textId="77777777" w:rsidR="00316607" w:rsidRDefault="00CC70D6">
    <w:pPr>
      <w:pBdr>
        <w:top w:val="nil"/>
        <w:left w:val="nil"/>
        <w:bottom w:val="nil"/>
        <w:right w:val="nil"/>
        <w:between w:val="nil"/>
      </w:pBdr>
      <w:tabs>
        <w:tab w:val="center" w:pos="4680"/>
        <w:tab w:val="right" w:pos="9360"/>
      </w:tabs>
      <w:rPr>
        <w:color w:val="000000"/>
      </w:rPr>
    </w:pPr>
    <w:r>
      <w:rPr>
        <w:color w:val="000000"/>
      </w:rPr>
      <w:pict w14:anchorId="48EA53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 style="position:absolute;margin-left:0;margin-top:0;width:612.95pt;height:792.95pt;z-index:-251655168;mso-position-horizontal:center;mso-position-horizontal-relative:margin;mso-position-vertical:center;mso-position-vertical-relative:margin">
          <v:imagedata r:id="rId1" o:title="image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010FAF" w14:textId="77777777" w:rsidR="00316607" w:rsidRDefault="00CC70D6">
    <w:pPr>
      <w:pBdr>
        <w:top w:val="nil"/>
        <w:left w:val="nil"/>
        <w:bottom w:val="nil"/>
        <w:right w:val="nil"/>
        <w:between w:val="nil"/>
      </w:pBdr>
      <w:tabs>
        <w:tab w:val="center" w:pos="4680"/>
        <w:tab w:val="right" w:pos="9360"/>
      </w:tabs>
      <w:ind w:hanging="720"/>
      <w:rPr>
        <w:color w:val="000000"/>
      </w:rPr>
    </w:pPr>
    <w:r>
      <w:rPr>
        <w:color w:val="000000"/>
      </w:rPr>
      <w:pict w14:anchorId="609A0F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 style="position:absolute;margin-left:0;margin-top:0;width:612.95pt;height:792.95pt;z-index:-251657216;mso-position-horizontal:center;mso-position-horizontal-relative:margin;mso-position-vertical:center;mso-position-vertical-relative:margin">
          <v:imagedata r:id="rId1" o:title="image3"/>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2C9771" w14:textId="77777777" w:rsidR="00316607" w:rsidRDefault="00CC70D6">
    <w:pPr>
      <w:pBdr>
        <w:top w:val="nil"/>
        <w:left w:val="nil"/>
        <w:bottom w:val="nil"/>
        <w:right w:val="nil"/>
        <w:between w:val="nil"/>
      </w:pBdr>
      <w:tabs>
        <w:tab w:val="center" w:pos="4680"/>
        <w:tab w:val="right" w:pos="9360"/>
        <w:tab w:val="left" w:pos="8115"/>
      </w:tabs>
      <w:ind w:hanging="720"/>
      <w:rPr>
        <w:color w:val="000000"/>
      </w:rPr>
    </w:pPr>
    <w:bookmarkStart w:id="0" w:name="_heading=h.gjdgxs" w:colFirst="0" w:colLast="0"/>
    <w:bookmarkEnd w:id="0"/>
    <w:r>
      <w:rPr>
        <w:color w:val="000000"/>
      </w:rPr>
      <w:pict w14:anchorId="22C5EF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6" type="#_x0000_t75" alt="" style="position:absolute;margin-left:0;margin-top:0;width:612.95pt;height:792.95pt;z-index:-251656192;mso-position-horizontal:center;mso-position-horizontal-relative:margin;mso-position-vertical:center;mso-position-vertical-relative:margin">
          <v:imagedata r:id="rId1" o:title="image3"/>
          <w10:wrap anchorx="margin" anchory="margin"/>
        </v:shape>
      </w:pict>
    </w:r>
    <w:r w:rsidR="00CA1919">
      <w:rPr>
        <w:noProof/>
        <w:color w:val="000000"/>
      </w:rPr>
      <w:drawing>
        <wp:inline distT="0" distB="0" distL="0" distR="0" wp14:anchorId="1E82E530" wp14:editId="1E9F1F6E">
          <wp:extent cx="2425700" cy="533400"/>
          <wp:effectExtent l="0" t="0" r="0" b="0"/>
          <wp:docPr id="103585728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2425700" cy="533400"/>
                  </a:xfrm>
                  <a:prstGeom prst="rect">
                    <a:avLst/>
                  </a:prstGeom>
                  <a:ln/>
                </pic:spPr>
              </pic:pic>
            </a:graphicData>
          </a:graphic>
        </wp:inline>
      </w:drawing>
    </w:r>
    <w:r w:rsidR="00CA1919">
      <w:rPr>
        <w:color w:val="000000"/>
      </w:rPr>
      <w:tab/>
    </w:r>
    <w:r w:rsidR="00CA1919">
      <w:rPr>
        <w:noProof/>
      </w:rPr>
      <mc:AlternateContent>
        <mc:Choice Requires="wpg">
          <w:drawing>
            <wp:anchor distT="0" distB="0" distL="114300" distR="114300" simplePos="0" relativeHeight="251654144" behindDoc="0" locked="0" layoutInCell="1" hidden="0" allowOverlap="1" wp14:anchorId="59859341" wp14:editId="746F0BB6">
              <wp:simplePos x="0" y="0"/>
              <wp:positionH relativeFrom="column">
                <wp:posOffset>4673600</wp:posOffset>
              </wp:positionH>
              <wp:positionV relativeFrom="paragraph">
                <wp:posOffset>952500</wp:posOffset>
              </wp:positionV>
              <wp:extent cx="1876425" cy="4429125"/>
              <wp:effectExtent l="0" t="0" r="0" b="0"/>
              <wp:wrapSquare wrapText="bothSides" distT="0" distB="0" distL="114300" distR="114300"/>
              <wp:docPr id="1035857279" name="Group 1035857279"/>
              <wp:cNvGraphicFramePr/>
              <a:graphic xmlns:a="http://schemas.openxmlformats.org/drawingml/2006/main">
                <a:graphicData uri="http://schemas.microsoft.com/office/word/2010/wordprocessingGroup">
                  <wpg:wgp>
                    <wpg:cNvGrpSpPr/>
                    <wpg:grpSpPr>
                      <a:xfrm>
                        <a:off x="0" y="0"/>
                        <a:ext cx="1876425" cy="4429125"/>
                        <a:chOff x="4407775" y="1565425"/>
                        <a:chExt cx="1876450" cy="4429150"/>
                      </a:xfrm>
                    </wpg:grpSpPr>
                    <wpg:grpSp>
                      <wpg:cNvPr id="680131251" name="Group 680131251"/>
                      <wpg:cNvGrpSpPr/>
                      <wpg:grpSpPr>
                        <a:xfrm>
                          <a:off x="4407788" y="1565438"/>
                          <a:ext cx="1876425" cy="4429125"/>
                          <a:chOff x="0" y="0"/>
                          <a:chExt cx="1876425" cy="4476750"/>
                        </a:xfrm>
                      </wpg:grpSpPr>
                      <wps:wsp>
                        <wps:cNvPr id="910781586" name="Rectangle 910781586"/>
                        <wps:cNvSpPr/>
                        <wps:spPr>
                          <a:xfrm>
                            <a:off x="0" y="0"/>
                            <a:ext cx="1876425" cy="4476750"/>
                          </a:xfrm>
                          <a:prstGeom prst="rect">
                            <a:avLst/>
                          </a:prstGeom>
                          <a:noFill/>
                          <a:ln>
                            <a:noFill/>
                          </a:ln>
                        </wps:spPr>
                        <wps:txbx>
                          <w:txbxContent>
                            <w:p w14:paraId="23CDAB38" w14:textId="77777777" w:rsidR="00316607" w:rsidRDefault="00316607">
                              <w:pPr>
                                <w:textDirection w:val="btLr"/>
                              </w:pPr>
                            </w:p>
                          </w:txbxContent>
                        </wps:txbx>
                        <wps:bodyPr spcFirstLastPara="1" wrap="square" lIns="91425" tIns="91425" rIns="91425" bIns="91425" anchor="ctr" anchorCtr="0">
                          <a:noAutofit/>
                        </wps:bodyPr>
                      </wps:wsp>
                      <wps:wsp>
                        <wps:cNvPr id="1184106258" name="Rectangle 1184106258"/>
                        <wps:cNvSpPr/>
                        <wps:spPr>
                          <a:xfrm>
                            <a:off x="0" y="0"/>
                            <a:ext cx="1876425" cy="4476750"/>
                          </a:xfrm>
                          <a:prstGeom prst="rect">
                            <a:avLst/>
                          </a:prstGeom>
                          <a:noFill/>
                          <a:ln>
                            <a:noFill/>
                          </a:ln>
                        </wps:spPr>
                        <wps:txbx>
                          <w:txbxContent>
                            <w:p w14:paraId="1F6F4021" w14:textId="77777777" w:rsidR="00316607" w:rsidRDefault="00CA1919">
                              <w:pPr>
                                <w:textDirection w:val="btLr"/>
                              </w:pPr>
                              <w:r>
                                <w:rPr>
                                  <w:b/>
                                  <w:color w:val="003889"/>
                                  <w:sz w:val="14"/>
                                </w:rPr>
                                <w:t>Joshua Sharfstein, MD</w:t>
                              </w:r>
                            </w:p>
                            <w:p w14:paraId="09FC0816" w14:textId="77777777" w:rsidR="00316607" w:rsidRDefault="00CA1919">
                              <w:pPr>
                                <w:textDirection w:val="btLr"/>
                              </w:pPr>
                              <w:r>
                                <w:rPr>
                                  <w:color w:val="003889"/>
                                  <w:sz w:val="14"/>
                                </w:rPr>
                                <w:t>Chairman</w:t>
                              </w:r>
                            </w:p>
                            <w:p w14:paraId="24CEDC28" w14:textId="77777777" w:rsidR="00316607" w:rsidRDefault="00316607">
                              <w:pPr>
                                <w:textDirection w:val="btLr"/>
                              </w:pPr>
                            </w:p>
                            <w:p w14:paraId="2EE0ABCC" w14:textId="77777777" w:rsidR="00316607" w:rsidRDefault="00CA1919">
                              <w:pPr>
                                <w:textDirection w:val="btLr"/>
                              </w:pPr>
                              <w:r>
                                <w:rPr>
                                  <w:b/>
                                  <w:color w:val="003889"/>
                                  <w:sz w:val="14"/>
                                </w:rPr>
                                <w:t>James N. Elliott, MD</w:t>
                              </w:r>
                            </w:p>
                            <w:p w14:paraId="7C2B6C99" w14:textId="77777777" w:rsidR="00316607" w:rsidRDefault="00CA1919">
                              <w:pPr>
                                <w:textDirection w:val="btLr"/>
                              </w:pPr>
                              <w:r>
                                <w:rPr>
                                  <w:color w:val="003889"/>
                                  <w:sz w:val="14"/>
                                </w:rPr>
                                <w:t>Vice-Chairman</w:t>
                              </w:r>
                            </w:p>
                            <w:p w14:paraId="28F23254" w14:textId="77777777" w:rsidR="00316607" w:rsidRDefault="00316607">
                              <w:pPr>
                                <w:textDirection w:val="btLr"/>
                              </w:pPr>
                            </w:p>
                            <w:p w14:paraId="6E818705" w14:textId="77777777" w:rsidR="00316607" w:rsidRDefault="00CA1919">
                              <w:pPr>
                                <w:textDirection w:val="btLr"/>
                              </w:pPr>
                              <w:r>
                                <w:rPr>
                                  <w:b/>
                                  <w:color w:val="003889"/>
                                  <w:sz w:val="14"/>
                                </w:rPr>
                                <w:t>Ricardo R. Johnson</w:t>
                              </w:r>
                            </w:p>
                            <w:p w14:paraId="7A25C818" w14:textId="77777777" w:rsidR="00316607" w:rsidRDefault="00316607">
                              <w:pPr>
                                <w:textDirection w:val="btLr"/>
                              </w:pPr>
                            </w:p>
                            <w:p w14:paraId="167A3589" w14:textId="77777777" w:rsidR="00316607" w:rsidRDefault="00CA1919">
                              <w:pPr>
                                <w:textDirection w:val="btLr"/>
                              </w:pPr>
                              <w:r>
                                <w:rPr>
                                  <w:b/>
                                  <w:color w:val="003889"/>
                                  <w:sz w:val="14"/>
                                </w:rPr>
                                <w:t>Maulik Joshi, DrPH</w:t>
                              </w:r>
                            </w:p>
                            <w:p w14:paraId="69648323" w14:textId="77777777" w:rsidR="00316607" w:rsidRDefault="00316607">
                              <w:pPr>
                                <w:textDirection w:val="btLr"/>
                              </w:pPr>
                            </w:p>
                            <w:p w14:paraId="5007C2A9" w14:textId="77777777" w:rsidR="00316607" w:rsidRDefault="00CA1919">
                              <w:pPr>
                                <w:textDirection w:val="btLr"/>
                              </w:pPr>
                              <w:r>
                                <w:rPr>
                                  <w:b/>
                                  <w:color w:val="003889"/>
                                  <w:sz w:val="14"/>
                                </w:rPr>
                                <w:t>Adam Kane, Esq</w:t>
                              </w:r>
                            </w:p>
                            <w:p w14:paraId="54C3AB47" w14:textId="77777777" w:rsidR="00316607" w:rsidRDefault="00316607">
                              <w:pPr>
                                <w:textDirection w:val="btLr"/>
                              </w:pPr>
                            </w:p>
                            <w:p w14:paraId="718EB37B" w14:textId="77777777" w:rsidR="00316607" w:rsidRDefault="00CA1919">
                              <w:pPr>
                                <w:textDirection w:val="btLr"/>
                              </w:pPr>
                              <w:r>
                                <w:rPr>
                                  <w:b/>
                                  <w:color w:val="003889"/>
                                  <w:sz w:val="14"/>
                                </w:rPr>
                                <w:t>Nicki McCann, JD</w:t>
                              </w:r>
                            </w:p>
                            <w:p w14:paraId="0A887D15" w14:textId="77777777" w:rsidR="00316607" w:rsidRDefault="00316607">
                              <w:pPr>
                                <w:textDirection w:val="btLr"/>
                              </w:pPr>
                            </w:p>
                            <w:p w14:paraId="31334ACC" w14:textId="77777777" w:rsidR="00316607" w:rsidRDefault="00CA1919">
                              <w:pPr>
                                <w:textDirection w:val="btLr"/>
                              </w:pPr>
                              <w:r>
                                <w:rPr>
                                  <w:b/>
                                  <w:color w:val="003889"/>
                                  <w:sz w:val="14"/>
                                </w:rPr>
                                <w:t>Farzaneh Sabi, MD</w:t>
                              </w:r>
                            </w:p>
                            <w:p w14:paraId="17C9487B" w14:textId="77777777" w:rsidR="00316607" w:rsidRDefault="00316607">
                              <w:pPr>
                                <w:textDirection w:val="btLr"/>
                              </w:pPr>
                            </w:p>
                            <w:p w14:paraId="1FEE5E64" w14:textId="77777777" w:rsidR="00316607" w:rsidRDefault="00316607">
                              <w:pPr>
                                <w:textDirection w:val="btLr"/>
                              </w:pPr>
                            </w:p>
                            <w:p w14:paraId="16A7F5A7" w14:textId="77777777" w:rsidR="00316607" w:rsidRDefault="00CA1919">
                              <w:pPr>
                                <w:textDirection w:val="btLr"/>
                              </w:pPr>
                              <w:r>
                                <w:rPr>
                                  <w:b/>
                                  <w:color w:val="003889"/>
                                  <w:sz w:val="14"/>
                                </w:rPr>
                                <w:t>Jonathan Kromm, PhD</w:t>
                              </w:r>
                            </w:p>
                            <w:p w14:paraId="4487BA8B" w14:textId="77777777" w:rsidR="00316607" w:rsidRDefault="00CA1919">
                              <w:pPr>
                                <w:textDirection w:val="btLr"/>
                              </w:pPr>
                              <w:r>
                                <w:rPr>
                                  <w:color w:val="003889"/>
                                  <w:sz w:val="14"/>
                                </w:rPr>
                                <w:t>Executive Director</w:t>
                              </w:r>
                            </w:p>
                            <w:p w14:paraId="260C4D26" w14:textId="77777777" w:rsidR="00316607" w:rsidRDefault="00316607">
                              <w:pPr>
                                <w:textDirection w:val="btLr"/>
                              </w:pPr>
                            </w:p>
                            <w:p w14:paraId="40F87ECD" w14:textId="77777777" w:rsidR="00316607" w:rsidRDefault="00CA1919">
                              <w:pPr>
                                <w:textDirection w:val="btLr"/>
                              </w:pPr>
                              <w:r>
                                <w:rPr>
                                  <w:b/>
                                  <w:color w:val="003889"/>
                                  <w:sz w:val="14"/>
                                </w:rPr>
                                <w:t>William Henderson</w:t>
                              </w:r>
                            </w:p>
                            <w:p w14:paraId="182549B4" w14:textId="77777777" w:rsidR="00316607" w:rsidRDefault="00CA1919">
                              <w:pPr>
                                <w:textDirection w:val="btLr"/>
                              </w:pPr>
                              <w:r>
                                <w:rPr>
                                  <w:color w:val="003889"/>
                                  <w:sz w:val="14"/>
                                </w:rPr>
                                <w:t>Director</w:t>
                              </w:r>
                            </w:p>
                            <w:p w14:paraId="69893FF3" w14:textId="77777777" w:rsidR="00316607" w:rsidRDefault="00CA1919">
                              <w:pPr>
                                <w:textDirection w:val="btLr"/>
                              </w:pPr>
                              <w:r>
                                <w:rPr>
                                  <w:color w:val="003889"/>
                                  <w:sz w:val="14"/>
                                </w:rPr>
                                <w:t>Medical Economics &amp; Data Analytics</w:t>
                              </w:r>
                            </w:p>
                            <w:p w14:paraId="51674B02" w14:textId="77777777" w:rsidR="00316607" w:rsidRDefault="00316607">
                              <w:pPr>
                                <w:textDirection w:val="btLr"/>
                              </w:pPr>
                            </w:p>
                            <w:p w14:paraId="02B55DA1" w14:textId="77777777" w:rsidR="00316607" w:rsidRDefault="00CA1919">
                              <w:pPr>
                                <w:textDirection w:val="btLr"/>
                              </w:pPr>
                              <w:r>
                                <w:rPr>
                                  <w:b/>
                                  <w:color w:val="003889"/>
                                  <w:sz w:val="14"/>
                                </w:rPr>
                                <w:t>Allan Pack</w:t>
                              </w:r>
                            </w:p>
                            <w:p w14:paraId="02D58B0F" w14:textId="77777777" w:rsidR="00316607" w:rsidRDefault="00CA1919">
                              <w:pPr>
                                <w:textDirection w:val="btLr"/>
                              </w:pPr>
                              <w:r>
                                <w:rPr>
                                  <w:color w:val="003889"/>
                                  <w:sz w:val="14"/>
                                </w:rPr>
                                <w:t>Director</w:t>
                              </w:r>
                            </w:p>
                            <w:p w14:paraId="55448050" w14:textId="77777777" w:rsidR="00316607" w:rsidRDefault="00CA1919">
                              <w:pPr>
                                <w:textDirection w:val="btLr"/>
                              </w:pPr>
                              <w:r>
                                <w:rPr>
                                  <w:color w:val="003889"/>
                                  <w:sz w:val="14"/>
                                </w:rPr>
                                <w:t>Population-Based Methodologies</w:t>
                              </w:r>
                            </w:p>
                            <w:p w14:paraId="3FFB60F0" w14:textId="77777777" w:rsidR="00316607" w:rsidRDefault="00316607">
                              <w:pPr>
                                <w:textDirection w:val="btLr"/>
                              </w:pPr>
                            </w:p>
                            <w:p w14:paraId="29C2AE41" w14:textId="77777777" w:rsidR="00316607" w:rsidRDefault="00CA1919">
                              <w:pPr>
                                <w:textDirection w:val="btLr"/>
                              </w:pPr>
                              <w:r>
                                <w:rPr>
                                  <w:b/>
                                  <w:color w:val="003889"/>
                                  <w:sz w:val="14"/>
                                </w:rPr>
                                <w:t>Gerard J. Schmith</w:t>
                              </w:r>
                            </w:p>
                            <w:p w14:paraId="2CA3D000" w14:textId="77777777" w:rsidR="00316607" w:rsidRDefault="00CA1919">
                              <w:pPr>
                                <w:textDirection w:val="btLr"/>
                              </w:pPr>
                              <w:r>
                                <w:rPr>
                                  <w:color w:val="003889"/>
                                  <w:sz w:val="14"/>
                                </w:rPr>
                                <w:t>Director</w:t>
                              </w:r>
                            </w:p>
                            <w:p w14:paraId="236F686B" w14:textId="77777777" w:rsidR="00316607" w:rsidRDefault="00CA1919">
                              <w:pPr>
                                <w:textDirection w:val="btLr"/>
                              </w:pPr>
                              <w:r>
                                <w:rPr>
                                  <w:color w:val="003889"/>
                                  <w:sz w:val="14"/>
                                </w:rPr>
                                <w:t>Revenue &amp; Regulation Compliance</w:t>
                              </w:r>
                            </w:p>
                            <w:p w14:paraId="0405913D" w14:textId="77777777" w:rsidR="00316607" w:rsidRDefault="00316607">
                              <w:pPr>
                                <w:textDirection w:val="btLr"/>
                              </w:pPr>
                            </w:p>
                            <w:p w14:paraId="64A185C2" w14:textId="77777777" w:rsidR="00316607" w:rsidRDefault="00CA1919">
                              <w:pPr>
                                <w:textDirection w:val="btLr"/>
                              </w:pPr>
                              <w:r>
                                <w:rPr>
                                  <w:b/>
                                  <w:color w:val="003889"/>
                                  <w:sz w:val="14"/>
                                </w:rPr>
                                <w:t>Claudine Williams</w:t>
                              </w:r>
                            </w:p>
                            <w:p w14:paraId="239550F3" w14:textId="77777777" w:rsidR="00316607" w:rsidRDefault="00CA1919">
                              <w:pPr>
                                <w:textDirection w:val="btLr"/>
                              </w:pPr>
                              <w:r>
                                <w:rPr>
                                  <w:color w:val="003889"/>
                                  <w:sz w:val="14"/>
                                </w:rPr>
                                <w:t>Director</w:t>
                              </w:r>
                            </w:p>
                            <w:p w14:paraId="324F3C37" w14:textId="77777777" w:rsidR="00316607" w:rsidRDefault="00CA1919">
                              <w:pPr>
                                <w:textDirection w:val="btLr"/>
                              </w:pPr>
                              <w:r>
                                <w:rPr>
                                  <w:color w:val="003889"/>
                                  <w:sz w:val="14"/>
                                </w:rPr>
                                <w:t>Healthcare Data Management &amp; Integrity</w:t>
                              </w:r>
                            </w:p>
                            <w:p w14:paraId="24C5DDD4" w14:textId="77777777" w:rsidR="00316607" w:rsidRDefault="00316607">
                              <w:pPr>
                                <w:textDirection w:val="btLr"/>
                              </w:pPr>
                            </w:p>
                            <w:p w14:paraId="55DBCB4E" w14:textId="77777777" w:rsidR="00316607" w:rsidRDefault="00316607">
                              <w:pPr>
                                <w:textDirection w:val="btLr"/>
                              </w:pPr>
                            </w:p>
                            <w:p w14:paraId="6C135F80" w14:textId="77777777" w:rsidR="00316607" w:rsidRDefault="00316607">
                              <w:pPr>
                                <w:textDirection w:val="btLr"/>
                              </w:pPr>
                            </w:p>
                          </w:txbxContent>
                        </wps:txbx>
                        <wps:bodyPr spcFirstLastPara="1" wrap="square" lIns="91425" tIns="45700" rIns="91425" bIns="45700" anchor="t" anchorCtr="0">
                          <a:noAutofit/>
                        </wps:bodyPr>
                      </wps:wsp>
                      <pic:pic xmlns:pic="http://schemas.openxmlformats.org/drawingml/2006/picture">
                        <pic:nvPicPr>
                          <pic:cNvPr id="6" name="Shape 6"/>
                          <pic:cNvPicPr preferRelativeResize="0"/>
                        </pic:nvPicPr>
                        <pic:blipFill rotWithShape="1">
                          <a:blip r:embed="rId3">
                            <a:alphaModFix/>
                          </a:blip>
                          <a:srcRect/>
                          <a:stretch/>
                        </pic:blipFill>
                        <pic:spPr>
                          <a:xfrm>
                            <a:off x="85725" y="1800225"/>
                            <a:ext cx="1407795" cy="143510"/>
                          </a:xfrm>
                          <a:prstGeom prst="rect">
                            <a:avLst/>
                          </a:prstGeom>
                          <a:noFill/>
                          <a:ln>
                            <a:noFill/>
                          </a:ln>
                        </pic:spPr>
                      </pic:pic>
                    </wpg:grpSp>
                  </wpg:wgp>
                </a:graphicData>
              </a:graphic>
            </wp:anchor>
          </w:drawing>
        </mc:Choice>
        <mc:Fallback>
          <w:pict>
            <v:group w14:anchorId="59859341" id="Group 1035857279" o:spid="_x0000_s1026" style="position:absolute;margin-left:368pt;margin-top:75pt;width:147.75pt;height:348.75pt;z-index:251654144" coordorigin="44077,15654" coordsize="18764,442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">
              <v:group id="Group 680131251" o:spid="_x0000_s1027" style="position:absolute;left:44077;top:15654;width:18765;height:44291" coordsize="18764,44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">
                <v:rect id="Rectangle 910781586" o:spid="_x0000_s1028" style="position:absolute;width:18764;height:447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" filled="f" stroked="f">
                  <v:textbox inset="2.53958mm,2.53958mm,2.53958mm,2.53958mm">
                    <w:txbxContent>
                      <w:p w14:paraId="23CDAB38" w14:textId="77777777" w:rsidR="00316607" w:rsidRDefault="00316607">
                        <w:pPr>
                          <w:textDirection w:val="btLr"/>
                        </w:pPr>
                      </w:p>
                    </w:txbxContent>
                  </v:textbox>
                </v:rect>
                <v:rect id="Rectangle 1184106258" o:spid="_x0000_s1029" style="position:absolute;width:18764;height:44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" filled="f" stroked="f">
                  <v:textbox inset="2.53958mm,1.2694mm,2.53958mm,1.2694mm">
                    <w:txbxContent>
                      <w:p w14:paraId="1F6F4021" w14:textId="77777777" w:rsidR="00316607" w:rsidRDefault="00CA1919">
                        <w:pPr>
                          <w:textDirection w:val="btLr"/>
                        </w:pPr>
                        <w:r>
                          <w:rPr>
                            <w:b/>
                            <w:color w:val="003889"/>
                            <w:sz w:val="14"/>
                          </w:rPr>
                          <w:t>Joshua Sharfstein, MD</w:t>
                        </w:r>
                      </w:p>
                      <w:p w14:paraId="09FC0816" w14:textId="77777777" w:rsidR="00316607" w:rsidRDefault="00CA1919">
                        <w:pPr>
                          <w:textDirection w:val="btLr"/>
                        </w:pPr>
                        <w:r>
                          <w:rPr>
                            <w:color w:val="003889"/>
                            <w:sz w:val="14"/>
                          </w:rPr>
                          <w:t>Chairman</w:t>
                        </w:r>
                      </w:p>
                      <w:p w14:paraId="24CEDC28" w14:textId="77777777" w:rsidR="00316607" w:rsidRDefault="00316607">
                        <w:pPr>
                          <w:textDirection w:val="btLr"/>
                        </w:pPr>
                      </w:p>
                      <w:p w14:paraId="2EE0ABCC" w14:textId="77777777" w:rsidR="00316607" w:rsidRDefault="00CA1919">
                        <w:pPr>
                          <w:textDirection w:val="btLr"/>
                        </w:pPr>
                        <w:r>
                          <w:rPr>
                            <w:b/>
                            <w:color w:val="003889"/>
                            <w:sz w:val="14"/>
                          </w:rPr>
                          <w:t>James N. Elliott, MD</w:t>
                        </w:r>
                      </w:p>
                      <w:p w14:paraId="7C2B6C99" w14:textId="77777777" w:rsidR="00316607" w:rsidRDefault="00CA1919">
                        <w:pPr>
                          <w:textDirection w:val="btLr"/>
                        </w:pPr>
                        <w:r>
                          <w:rPr>
                            <w:color w:val="003889"/>
                            <w:sz w:val="14"/>
                          </w:rPr>
                          <w:t>Vice-Chairman</w:t>
                        </w:r>
                      </w:p>
                      <w:p w14:paraId="28F23254" w14:textId="77777777" w:rsidR="00316607" w:rsidRDefault="00316607">
                        <w:pPr>
                          <w:textDirection w:val="btLr"/>
                        </w:pPr>
                      </w:p>
                      <w:p w14:paraId="6E818705" w14:textId="77777777" w:rsidR="00316607" w:rsidRDefault="00CA1919">
                        <w:pPr>
                          <w:textDirection w:val="btLr"/>
                        </w:pPr>
                        <w:r>
                          <w:rPr>
                            <w:b/>
                            <w:color w:val="003889"/>
                            <w:sz w:val="14"/>
                          </w:rPr>
                          <w:t>Ricardo R. Johnson</w:t>
                        </w:r>
                      </w:p>
                      <w:p w14:paraId="7A25C818" w14:textId="77777777" w:rsidR="00316607" w:rsidRDefault="00316607">
                        <w:pPr>
                          <w:textDirection w:val="btLr"/>
                        </w:pPr>
                      </w:p>
                      <w:p w14:paraId="167A3589" w14:textId="77777777" w:rsidR="00316607" w:rsidRDefault="00CA1919">
                        <w:pPr>
                          <w:textDirection w:val="btLr"/>
                        </w:pPr>
                        <w:r>
                          <w:rPr>
                            <w:b/>
                            <w:color w:val="003889"/>
                            <w:sz w:val="14"/>
                          </w:rPr>
                          <w:t>Maulik Joshi, DrPH</w:t>
                        </w:r>
                      </w:p>
                      <w:p w14:paraId="69648323" w14:textId="77777777" w:rsidR="00316607" w:rsidRDefault="00316607">
                        <w:pPr>
                          <w:textDirection w:val="btLr"/>
                        </w:pPr>
                      </w:p>
                      <w:p w14:paraId="5007C2A9" w14:textId="77777777" w:rsidR="00316607" w:rsidRDefault="00CA1919">
                        <w:pPr>
                          <w:textDirection w:val="btLr"/>
                        </w:pPr>
                        <w:r>
                          <w:rPr>
                            <w:b/>
                            <w:color w:val="003889"/>
                            <w:sz w:val="14"/>
                          </w:rPr>
                          <w:t>Adam Kane, Esq</w:t>
                        </w:r>
                      </w:p>
                      <w:p w14:paraId="54C3AB47" w14:textId="77777777" w:rsidR="00316607" w:rsidRDefault="00316607">
                        <w:pPr>
                          <w:textDirection w:val="btLr"/>
                        </w:pPr>
                      </w:p>
                      <w:p w14:paraId="718EB37B" w14:textId="77777777" w:rsidR="00316607" w:rsidRDefault="00CA1919">
                        <w:pPr>
                          <w:textDirection w:val="btLr"/>
                        </w:pPr>
                        <w:r>
                          <w:rPr>
                            <w:b/>
                            <w:color w:val="003889"/>
                            <w:sz w:val="14"/>
                          </w:rPr>
                          <w:t>Nicki McCann, JD</w:t>
                        </w:r>
                      </w:p>
                      <w:p w14:paraId="0A887D15" w14:textId="77777777" w:rsidR="00316607" w:rsidRDefault="00316607">
                        <w:pPr>
                          <w:textDirection w:val="btLr"/>
                        </w:pPr>
                      </w:p>
                      <w:p w14:paraId="31334ACC" w14:textId="77777777" w:rsidR="00316607" w:rsidRDefault="00CA1919">
                        <w:pPr>
                          <w:textDirection w:val="btLr"/>
                        </w:pPr>
                        <w:r>
                          <w:rPr>
                            <w:b/>
                            <w:color w:val="003889"/>
                            <w:sz w:val="14"/>
                          </w:rPr>
                          <w:t>Farzaneh Sabi, MD</w:t>
                        </w:r>
                      </w:p>
                      <w:p w14:paraId="17C9487B" w14:textId="77777777" w:rsidR="00316607" w:rsidRDefault="00316607">
                        <w:pPr>
                          <w:textDirection w:val="btLr"/>
                        </w:pPr>
                      </w:p>
                      <w:p w14:paraId="1FEE5E64" w14:textId="77777777" w:rsidR="00316607" w:rsidRDefault="00316607">
                        <w:pPr>
                          <w:textDirection w:val="btLr"/>
                        </w:pPr>
                      </w:p>
                      <w:p w14:paraId="16A7F5A7" w14:textId="77777777" w:rsidR="00316607" w:rsidRDefault="00CA1919">
                        <w:pPr>
                          <w:textDirection w:val="btLr"/>
                        </w:pPr>
                        <w:r>
                          <w:rPr>
                            <w:b/>
                            <w:color w:val="003889"/>
                            <w:sz w:val="14"/>
                          </w:rPr>
                          <w:t>Jonathan Kromm, PhD</w:t>
                        </w:r>
                      </w:p>
                      <w:p w14:paraId="4487BA8B" w14:textId="77777777" w:rsidR="00316607" w:rsidRDefault="00CA1919">
                        <w:pPr>
                          <w:textDirection w:val="btLr"/>
                        </w:pPr>
                        <w:r>
                          <w:rPr>
                            <w:color w:val="003889"/>
                            <w:sz w:val="14"/>
                          </w:rPr>
                          <w:t>Executive Director</w:t>
                        </w:r>
                      </w:p>
                      <w:p w14:paraId="260C4D26" w14:textId="77777777" w:rsidR="00316607" w:rsidRDefault="00316607">
                        <w:pPr>
                          <w:textDirection w:val="btLr"/>
                        </w:pPr>
                      </w:p>
                      <w:p w14:paraId="40F87ECD" w14:textId="77777777" w:rsidR="00316607" w:rsidRDefault="00CA1919">
                        <w:pPr>
                          <w:textDirection w:val="btLr"/>
                        </w:pPr>
                        <w:r>
                          <w:rPr>
                            <w:b/>
                            <w:color w:val="003889"/>
                            <w:sz w:val="14"/>
                          </w:rPr>
                          <w:t>William Henderson</w:t>
                        </w:r>
                      </w:p>
                      <w:p w14:paraId="182549B4" w14:textId="77777777" w:rsidR="00316607" w:rsidRDefault="00CA1919">
                        <w:pPr>
                          <w:textDirection w:val="btLr"/>
                        </w:pPr>
                        <w:r>
                          <w:rPr>
                            <w:color w:val="003889"/>
                            <w:sz w:val="14"/>
                          </w:rPr>
                          <w:t>Director</w:t>
                        </w:r>
                      </w:p>
                      <w:p w14:paraId="69893FF3" w14:textId="77777777" w:rsidR="00316607" w:rsidRDefault="00CA1919">
                        <w:pPr>
                          <w:textDirection w:val="btLr"/>
                        </w:pPr>
                        <w:r>
                          <w:rPr>
                            <w:color w:val="003889"/>
                            <w:sz w:val="14"/>
                          </w:rPr>
                          <w:t>Medical Economics &amp; Data Analytics</w:t>
                        </w:r>
                      </w:p>
                      <w:p w14:paraId="51674B02" w14:textId="77777777" w:rsidR="00316607" w:rsidRDefault="00316607">
                        <w:pPr>
                          <w:textDirection w:val="btLr"/>
                        </w:pPr>
                      </w:p>
                      <w:p w14:paraId="02B55DA1" w14:textId="77777777" w:rsidR="00316607" w:rsidRDefault="00CA1919">
                        <w:pPr>
                          <w:textDirection w:val="btLr"/>
                        </w:pPr>
                        <w:r>
                          <w:rPr>
                            <w:b/>
                            <w:color w:val="003889"/>
                            <w:sz w:val="14"/>
                          </w:rPr>
                          <w:t>Allan Pack</w:t>
                        </w:r>
                      </w:p>
                      <w:p w14:paraId="02D58B0F" w14:textId="77777777" w:rsidR="00316607" w:rsidRDefault="00CA1919">
                        <w:pPr>
                          <w:textDirection w:val="btLr"/>
                        </w:pPr>
                        <w:r>
                          <w:rPr>
                            <w:color w:val="003889"/>
                            <w:sz w:val="14"/>
                          </w:rPr>
                          <w:t>Director</w:t>
                        </w:r>
                      </w:p>
                      <w:p w14:paraId="55448050" w14:textId="77777777" w:rsidR="00316607" w:rsidRDefault="00CA1919">
                        <w:pPr>
                          <w:textDirection w:val="btLr"/>
                        </w:pPr>
                        <w:r>
                          <w:rPr>
                            <w:color w:val="003889"/>
                            <w:sz w:val="14"/>
                          </w:rPr>
                          <w:t>Population-Based Methodologies</w:t>
                        </w:r>
                      </w:p>
                      <w:p w14:paraId="3FFB60F0" w14:textId="77777777" w:rsidR="00316607" w:rsidRDefault="00316607">
                        <w:pPr>
                          <w:textDirection w:val="btLr"/>
                        </w:pPr>
                      </w:p>
                      <w:p w14:paraId="29C2AE41" w14:textId="77777777" w:rsidR="00316607" w:rsidRDefault="00CA1919">
                        <w:pPr>
                          <w:textDirection w:val="btLr"/>
                        </w:pPr>
                        <w:r>
                          <w:rPr>
                            <w:b/>
                            <w:color w:val="003889"/>
                            <w:sz w:val="14"/>
                          </w:rPr>
                          <w:t>Gerard J. Schmith</w:t>
                        </w:r>
                      </w:p>
                      <w:p w14:paraId="2CA3D000" w14:textId="77777777" w:rsidR="00316607" w:rsidRDefault="00CA1919">
                        <w:pPr>
                          <w:textDirection w:val="btLr"/>
                        </w:pPr>
                        <w:r>
                          <w:rPr>
                            <w:color w:val="003889"/>
                            <w:sz w:val="14"/>
                          </w:rPr>
                          <w:t>Director</w:t>
                        </w:r>
                      </w:p>
                      <w:p w14:paraId="236F686B" w14:textId="77777777" w:rsidR="00316607" w:rsidRDefault="00CA1919">
                        <w:pPr>
                          <w:textDirection w:val="btLr"/>
                        </w:pPr>
                        <w:r>
                          <w:rPr>
                            <w:color w:val="003889"/>
                            <w:sz w:val="14"/>
                          </w:rPr>
                          <w:t>Revenue &amp; Regulation Compliance</w:t>
                        </w:r>
                      </w:p>
                      <w:p w14:paraId="0405913D" w14:textId="77777777" w:rsidR="00316607" w:rsidRDefault="00316607">
                        <w:pPr>
                          <w:textDirection w:val="btLr"/>
                        </w:pPr>
                      </w:p>
                      <w:p w14:paraId="64A185C2" w14:textId="77777777" w:rsidR="00316607" w:rsidRDefault="00CA1919">
                        <w:pPr>
                          <w:textDirection w:val="btLr"/>
                        </w:pPr>
                        <w:r>
                          <w:rPr>
                            <w:b/>
                            <w:color w:val="003889"/>
                            <w:sz w:val="14"/>
                          </w:rPr>
                          <w:t>Claudine Williams</w:t>
                        </w:r>
                      </w:p>
                      <w:p w14:paraId="239550F3" w14:textId="77777777" w:rsidR="00316607" w:rsidRDefault="00CA1919">
                        <w:pPr>
                          <w:textDirection w:val="btLr"/>
                        </w:pPr>
                        <w:r>
                          <w:rPr>
                            <w:color w:val="003889"/>
                            <w:sz w:val="14"/>
                          </w:rPr>
                          <w:t>Director</w:t>
                        </w:r>
                      </w:p>
                      <w:p w14:paraId="324F3C37" w14:textId="77777777" w:rsidR="00316607" w:rsidRDefault="00CA1919">
                        <w:pPr>
                          <w:textDirection w:val="btLr"/>
                        </w:pPr>
                        <w:r>
                          <w:rPr>
                            <w:color w:val="003889"/>
                            <w:sz w:val="14"/>
                          </w:rPr>
                          <w:t>Healthcare Data Management &amp; Integrity</w:t>
                        </w:r>
                      </w:p>
                      <w:p w14:paraId="24C5DDD4" w14:textId="77777777" w:rsidR="00316607" w:rsidRDefault="00316607">
                        <w:pPr>
                          <w:textDirection w:val="btLr"/>
                        </w:pPr>
                      </w:p>
                      <w:p w14:paraId="55DBCB4E" w14:textId="77777777" w:rsidR="00316607" w:rsidRDefault="00316607">
                        <w:pPr>
                          <w:textDirection w:val="btLr"/>
                        </w:pPr>
                      </w:p>
                      <w:p w14:paraId="6C135F80" w14:textId="77777777" w:rsidR="00316607" w:rsidRDefault="00316607">
                        <w:pPr>
                          <w:textDirection w:val="btLr"/>
                        </w:pPr>
                      </w:p>
                    </w:txbxContent>
                  </v:textbox>
                </v:rect>
                <v:shape id="Shape 6" o:spid="_x0000_s1030" type="#_x0000_t75" style="position:absolute;left:857;top:18002;width:14078;height:143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">
                  <v:imagedata r:id="rId4" o:title=""/>
                </v:shape>
              </v:group>
              <w10:wrap type="squar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6607"/>
    <w:rsid w:val="00087D75"/>
    <w:rsid w:val="000B64BC"/>
    <w:rsid w:val="001C6F4F"/>
    <w:rsid w:val="00216AB2"/>
    <w:rsid w:val="002B750D"/>
    <w:rsid w:val="00316607"/>
    <w:rsid w:val="0048542D"/>
    <w:rsid w:val="00632C81"/>
    <w:rsid w:val="008379E0"/>
    <w:rsid w:val="009950A5"/>
    <w:rsid w:val="00CA1919"/>
    <w:rsid w:val="00CC70D6"/>
    <w:rsid w:val="00D07242"/>
    <w:rsid w:val="00D46CCD"/>
    <w:rsid w:val="00D568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B2417A"/>
  <w15:docId w15:val="{E373F8A4-7C78-4BF9-87B2-679F82D28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18"/>
        <w:szCs w:val="18"/>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3D72"/>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5E6EFF"/>
    <w:pPr>
      <w:tabs>
        <w:tab w:val="center" w:pos="4680"/>
        <w:tab w:val="right" w:pos="9360"/>
      </w:tabs>
    </w:pPr>
  </w:style>
  <w:style w:type="character" w:customStyle="1" w:styleId="HeaderChar">
    <w:name w:val="Header Char"/>
    <w:basedOn w:val="DefaultParagraphFont"/>
    <w:link w:val="Header"/>
    <w:uiPriority w:val="99"/>
    <w:rsid w:val="005E6EFF"/>
  </w:style>
  <w:style w:type="paragraph" w:styleId="Footer">
    <w:name w:val="footer"/>
    <w:basedOn w:val="Normal"/>
    <w:link w:val="FooterChar"/>
    <w:uiPriority w:val="99"/>
    <w:unhideWhenUsed/>
    <w:rsid w:val="005E6EFF"/>
    <w:pPr>
      <w:tabs>
        <w:tab w:val="center" w:pos="4680"/>
        <w:tab w:val="right" w:pos="9360"/>
      </w:tabs>
    </w:pPr>
  </w:style>
  <w:style w:type="character" w:customStyle="1" w:styleId="FooterChar">
    <w:name w:val="Footer Char"/>
    <w:basedOn w:val="DefaultParagraphFont"/>
    <w:link w:val="Footer"/>
    <w:uiPriority w:val="99"/>
    <w:rsid w:val="005E6EFF"/>
  </w:style>
  <w:style w:type="paragraph" w:customStyle="1" w:styleId="HSCRCName">
    <w:name w:val="HSCRC Name"/>
    <w:basedOn w:val="Normal"/>
    <w:qFormat/>
    <w:rsid w:val="00A56306"/>
    <w:rPr>
      <w:rFonts w:ascii="Raleway" w:hAnsi="Raleway"/>
      <w:b/>
      <w:bCs/>
      <w:color w:val="003889"/>
      <w:sz w:val="14"/>
      <w:szCs w:val="14"/>
    </w:rPr>
  </w:style>
  <w:style w:type="paragraph" w:customStyle="1" w:styleId="HSCRCTitle">
    <w:name w:val="HSCRC Title"/>
    <w:basedOn w:val="Normal"/>
    <w:qFormat/>
    <w:rsid w:val="00A56306"/>
    <w:rPr>
      <w:rFonts w:ascii="Raleway Medium" w:hAnsi="Raleway Medium"/>
      <w:color w:val="003889"/>
      <w:sz w:val="14"/>
      <w:szCs w:val="14"/>
    </w:rPr>
  </w:style>
  <w:style w:type="paragraph" w:customStyle="1" w:styleId="HSCRCFooter">
    <w:name w:val="HSCRC Footer"/>
    <w:basedOn w:val="Normal"/>
    <w:qFormat/>
    <w:rsid w:val="00A12421"/>
    <w:pPr>
      <w:jc w:val="center"/>
    </w:pPr>
    <w:rPr>
      <w:rFonts w:ascii="Raleway Medium" w:hAnsi="Raleway Medium"/>
      <w:color w:val="003889"/>
      <w:sz w:val="17"/>
      <w:szCs w:val="17"/>
    </w:rPr>
  </w:style>
  <w:style w:type="paragraph" w:customStyle="1" w:styleId="HSCRCFooterBold">
    <w:name w:val="HSCRC Footer Bold"/>
    <w:basedOn w:val="Normal"/>
    <w:qFormat/>
    <w:rsid w:val="00A12421"/>
    <w:pPr>
      <w:jc w:val="center"/>
    </w:pPr>
    <w:rPr>
      <w:rFonts w:ascii="Raleway" w:hAnsi="Raleway"/>
      <w:b/>
      <w:bCs/>
      <w:color w:val="003889"/>
      <w:sz w:val="17"/>
      <w:szCs w:val="17"/>
    </w:rPr>
  </w:style>
  <w:style w:type="paragraph" w:customStyle="1" w:styleId="HSCRCNormal">
    <w:name w:val="HSCRC Normal"/>
    <w:basedOn w:val="HSCRCTitle"/>
    <w:qFormat/>
    <w:rsid w:val="00844D07"/>
  </w:style>
  <w:style w:type="paragraph" w:customStyle="1" w:styleId="Normal-CoverLetter">
    <w:name w:val="Normal - Cover Letter"/>
    <w:basedOn w:val="Normal"/>
    <w:qFormat/>
    <w:rsid w:val="00A43D72"/>
    <w:pPr>
      <w:tabs>
        <w:tab w:val="left" w:pos="1800"/>
      </w:tabs>
      <w:ind w:left="317" w:right="2549"/>
    </w:pPr>
    <w:rPr>
      <w:noProof/>
    </w:rPr>
  </w:style>
  <w:style w:type="character" w:styleId="PageNumber">
    <w:name w:val="page number"/>
    <w:basedOn w:val="DefaultParagraphFont"/>
    <w:uiPriority w:val="99"/>
    <w:semiHidden/>
    <w:unhideWhenUsed/>
    <w:rsid w:val="00E33E9D"/>
  </w:style>
  <w:style w:type="paragraph" w:customStyle="1" w:styleId="HSCRCPageNumbers">
    <w:name w:val="HSCRC Page Numbers"/>
    <w:basedOn w:val="Footer"/>
    <w:qFormat/>
    <w:rsid w:val="0007695C"/>
    <w:pPr>
      <w:framePr w:wrap="none" w:vAnchor="text" w:hAnchor="page" w:x="11342" w:y="-184"/>
    </w:pPr>
    <w:rPr>
      <w:rFonts w:ascii="Raleway Medium" w:hAnsi="Raleway Medium"/>
      <w:color w:val="003889"/>
      <w:sz w:val="16"/>
      <w:szCs w:val="16"/>
    </w:rPr>
  </w:style>
  <w:style w:type="paragraph" w:customStyle="1" w:styleId="Normal-Pages">
    <w:name w:val="Normal - Pages"/>
    <w:basedOn w:val="Normal"/>
    <w:qFormat/>
    <w:rsid w:val="001A2CDD"/>
    <w:pPr>
      <w:tabs>
        <w:tab w:val="left" w:pos="1800"/>
      </w:tabs>
      <w:ind w:left="317" w:right="-90"/>
    </w:pPr>
  </w:style>
  <w:style w:type="paragraph" w:styleId="BalloonText">
    <w:name w:val="Balloon Text"/>
    <w:basedOn w:val="Normal"/>
    <w:link w:val="BalloonTextChar"/>
    <w:uiPriority w:val="99"/>
    <w:semiHidden/>
    <w:unhideWhenUsed/>
    <w:rsid w:val="0051663C"/>
    <w:rPr>
      <w:rFonts w:ascii="Times New Roman" w:hAnsi="Times New Roman" w:cs="Times New Roman"/>
    </w:rPr>
  </w:style>
  <w:style w:type="character" w:customStyle="1" w:styleId="BalloonTextChar">
    <w:name w:val="Balloon Text Char"/>
    <w:basedOn w:val="DefaultParagraphFont"/>
    <w:link w:val="BalloonText"/>
    <w:uiPriority w:val="99"/>
    <w:semiHidden/>
    <w:rsid w:val="0051663C"/>
    <w:rPr>
      <w:rFonts w:ascii="Times New Roman" w:hAnsi="Times New Roman" w:cs="Times New Roman"/>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EA3D92"/>
    <w:rPr>
      <w:color w:val="0563C1" w:themeColor="hyperlink"/>
      <w:u w:val="single"/>
    </w:rPr>
  </w:style>
  <w:style w:type="character" w:styleId="UnresolvedMention">
    <w:name w:val="Unresolved Mention"/>
    <w:basedOn w:val="DefaultParagraphFont"/>
    <w:uiPriority w:val="99"/>
    <w:semiHidden/>
    <w:unhideWhenUsed/>
    <w:rsid w:val="00EA3D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rates.hscrc.maryland.gov/"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customXml" Target="../customXml/item3.xml"/><Relationship Id="rId7" Type="http://schemas.openxmlformats.org/officeDocument/2006/relationships/hyperlink" Target="file:///C:\Users\msapun\Desktop\HSCRC%20Letterhead\hscrc.monthly@maryland.gov"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C:\Users\msapun\Desktop\HSCRC%20Letterhead\hscrc.monthly@maryland.gov"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mailto:Andrea.Strong@maryland.gov"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Marcella.Guccione@maryland.gov" TargetMode="External"/><Relationship Id="rId14" Type="http://schemas.openxmlformats.org/officeDocument/2006/relationships/footer" Target="footer1.xml"/><Relationship Id="rId22" Type="http://schemas.openxmlformats.org/officeDocument/2006/relationships/customXml" Target="../customXml/item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1.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XScS6eWvFrPPHDkCBKPutfb6NQ==">CgMxLjAyCGguZ2pkZ3hzOAByITFwRlJUVUl0akx2R0JJMnJQTVNENC1lRnBqa2dmbE1qZg==</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5AD40D51286D8B4D9C836A50BBB33558" ma:contentTypeVersion="2" ma:contentTypeDescription="Create a new document." ma:contentTypeScope="" ma:versionID="d14e5c4da1db565cb04c30bec4da997c">
  <xsd:schema xmlns:xsd="http://www.w3.org/2001/XMLSchema" xmlns:xs="http://www.w3.org/2001/XMLSchema" xmlns:p="http://schemas.microsoft.com/office/2006/metadata/properties" xmlns:ns1="http://schemas.microsoft.com/sharepoint/v3" targetNamespace="http://schemas.microsoft.com/office/2006/metadata/properties" ma:root="true" ma:fieldsID="ff328a1cd662c37536c074f55b1464a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A795CFB-3B18-47E2-B9D4-F3A51F8C57A0}"/>
</file>

<file path=customXml/itemProps3.xml><?xml version="1.0" encoding="utf-8"?>
<ds:datastoreItem xmlns:ds="http://schemas.openxmlformats.org/officeDocument/2006/customXml" ds:itemID="{D74BA190-68CD-47C7-8F77-937D27563B85}"/>
</file>

<file path=customXml/itemProps4.xml><?xml version="1.0" encoding="utf-8"?>
<ds:datastoreItem xmlns:ds="http://schemas.openxmlformats.org/officeDocument/2006/customXml" ds:itemID="{B8984537-F4A2-4926-A44B-F0683C9C55A1}"/>
</file>

<file path=docProps/app.xml><?xml version="1.0" encoding="utf-8"?>
<Properties xmlns="http://schemas.openxmlformats.org/officeDocument/2006/extended-properties" xmlns:vt="http://schemas.openxmlformats.org/officeDocument/2006/docPropsVTypes">
  <Template>Normal</Template>
  <TotalTime>4</TotalTime>
  <Pages>2</Pages>
  <Words>373</Words>
  <Characters>2130</Characters>
  <Application>Microsoft Office Word</Application>
  <DocSecurity>0</DocSecurity>
  <Lines>17</Lines>
  <Paragraphs>4</Paragraphs>
  <ScaleCrop>false</ScaleCrop>
  <Company/>
  <LinksUpToDate>false</LinksUpToDate>
  <CharactersWithSpaces>2499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Aline Lin</dc:creator>
  <cp:lastModifiedBy>Andrea  Strong</cp:lastModifiedBy>
  <cp:revision>7</cp:revision>
  <dcterms:created xsi:type="dcterms:W3CDTF">2025-05-29T14:11:00Z</dcterms:created>
  <dcterms:modified xsi:type="dcterms:W3CDTF">2025-05-29T14:46:00Z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0x0101005AD40D51286D8B4D9C836A50BBB33558</vt:lpwstr>
  </property>
</Properties>
</file>