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5619" w14:textId="77777777" w:rsidR="004F153C" w:rsidRPr="00ED4E79" w:rsidRDefault="004F153C" w:rsidP="00870074">
      <w:pPr>
        <w:rPr>
          <w:rFonts w:asciiTheme="minorHAnsi" w:hAnsiTheme="minorHAnsi" w:cstheme="minorHAnsi"/>
          <w:sz w:val="20"/>
          <w:szCs w:val="20"/>
        </w:rPr>
      </w:pPr>
    </w:p>
    <w:p w14:paraId="74C6D891" w14:textId="77777777" w:rsidR="004F153C" w:rsidRPr="00ED4E79" w:rsidRDefault="004F153C" w:rsidP="00870074">
      <w:pPr>
        <w:rPr>
          <w:rFonts w:asciiTheme="minorHAnsi" w:hAnsiTheme="minorHAnsi" w:cstheme="minorHAnsi"/>
          <w:sz w:val="20"/>
          <w:szCs w:val="20"/>
        </w:rPr>
      </w:pPr>
    </w:p>
    <w:p w14:paraId="0B6F2A91" w14:textId="77777777" w:rsidR="004F153C" w:rsidRPr="00ED4E79" w:rsidRDefault="004F153C" w:rsidP="00870074">
      <w:pPr>
        <w:rPr>
          <w:rFonts w:asciiTheme="minorHAnsi" w:hAnsiTheme="minorHAnsi" w:cstheme="minorHAnsi"/>
          <w:sz w:val="20"/>
          <w:szCs w:val="20"/>
        </w:rPr>
      </w:pPr>
    </w:p>
    <w:p w14:paraId="42C0A1C4" w14:textId="77777777" w:rsidR="004F153C" w:rsidRPr="00ED4E79" w:rsidRDefault="004F153C" w:rsidP="00870074">
      <w:pPr>
        <w:rPr>
          <w:rFonts w:asciiTheme="minorHAnsi" w:hAnsiTheme="minorHAnsi" w:cstheme="minorHAnsi"/>
          <w:sz w:val="20"/>
          <w:szCs w:val="20"/>
        </w:rPr>
      </w:pPr>
    </w:p>
    <w:p w14:paraId="730AB2AB" w14:textId="77777777" w:rsidR="004F153C" w:rsidRPr="00ED4E79" w:rsidRDefault="004F153C" w:rsidP="00870074">
      <w:pPr>
        <w:rPr>
          <w:rFonts w:asciiTheme="minorHAnsi" w:hAnsiTheme="minorHAnsi" w:cstheme="minorHAnsi"/>
          <w:sz w:val="20"/>
          <w:szCs w:val="20"/>
        </w:rPr>
      </w:pPr>
    </w:p>
    <w:p w14:paraId="7C753B7C" w14:textId="77777777" w:rsidR="004F153C" w:rsidRPr="00ED4E79" w:rsidRDefault="004F153C" w:rsidP="00870074">
      <w:pPr>
        <w:rPr>
          <w:rFonts w:asciiTheme="minorHAnsi" w:hAnsiTheme="minorHAnsi" w:cstheme="minorHAnsi"/>
          <w:sz w:val="20"/>
          <w:szCs w:val="20"/>
        </w:rPr>
      </w:pPr>
    </w:p>
    <w:p w14:paraId="3877FD82" w14:textId="77777777" w:rsidR="004F153C" w:rsidRPr="00ED4E79" w:rsidRDefault="004F153C" w:rsidP="00870074">
      <w:pPr>
        <w:rPr>
          <w:rFonts w:asciiTheme="minorHAnsi" w:hAnsiTheme="minorHAnsi" w:cstheme="minorHAnsi"/>
          <w:sz w:val="20"/>
          <w:szCs w:val="20"/>
        </w:rPr>
      </w:pPr>
    </w:p>
    <w:p w14:paraId="6E4528A2" w14:textId="77777777" w:rsidR="004F153C" w:rsidRPr="00ED4E79" w:rsidRDefault="004F153C" w:rsidP="00870074">
      <w:pPr>
        <w:rPr>
          <w:rFonts w:asciiTheme="minorHAnsi" w:hAnsiTheme="minorHAnsi" w:cstheme="minorHAnsi"/>
          <w:sz w:val="20"/>
          <w:szCs w:val="20"/>
        </w:rPr>
      </w:pPr>
    </w:p>
    <w:p w14:paraId="6E34C8D5" w14:textId="77777777" w:rsidR="004F153C" w:rsidRPr="00ED4E79" w:rsidRDefault="004F153C" w:rsidP="00870074">
      <w:pPr>
        <w:rPr>
          <w:rFonts w:asciiTheme="minorHAnsi" w:hAnsiTheme="minorHAnsi" w:cstheme="minorHAnsi"/>
          <w:sz w:val="20"/>
          <w:szCs w:val="20"/>
        </w:rPr>
      </w:pPr>
    </w:p>
    <w:p w14:paraId="7A09887D" w14:textId="77777777" w:rsidR="00870074" w:rsidRPr="00ED4E79" w:rsidRDefault="00870074" w:rsidP="00870074">
      <w:pPr>
        <w:rPr>
          <w:rFonts w:asciiTheme="minorHAnsi" w:hAnsiTheme="minorHAnsi" w:cstheme="minorHAnsi"/>
          <w:sz w:val="20"/>
          <w:szCs w:val="20"/>
        </w:rPr>
      </w:pPr>
    </w:p>
    <w:p w14:paraId="5AC62004" w14:textId="77777777" w:rsidR="00870074" w:rsidRPr="00ED4E79" w:rsidRDefault="00870074" w:rsidP="00870074">
      <w:pPr>
        <w:rPr>
          <w:rFonts w:asciiTheme="minorHAnsi" w:hAnsiTheme="minorHAnsi" w:cstheme="minorHAnsi"/>
          <w:sz w:val="20"/>
          <w:szCs w:val="20"/>
        </w:rPr>
      </w:pPr>
    </w:p>
    <w:p w14:paraId="7DC715FC" w14:textId="77777777" w:rsidR="00870074" w:rsidRPr="00ED4E79" w:rsidRDefault="00870074" w:rsidP="00870074">
      <w:pPr>
        <w:rPr>
          <w:rFonts w:asciiTheme="minorHAnsi" w:hAnsiTheme="minorHAnsi" w:cstheme="minorHAnsi"/>
          <w:sz w:val="20"/>
          <w:szCs w:val="20"/>
        </w:rPr>
      </w:pPr>
    </w:p>
    <w:p w14:paraId="59A37143" w14:textId="77777777" w:rsidR="004F153C" w:rsidRPr="00ED4E79" w:rsidRDefault="004F153C" w:rsidP="00870074">
      <w:pPr>
        <w:rPr>
          <w:rFonts w:asciiTheme="minorHAnsi" w:hAnsiTheme="minorHAnsi" w:cstheme="minorHAnsi"/>
          <w:sz w:val="20"/>
          <w:szCs w:val="20"/>
        </w:rPr>
      </w:pPr>
    </w:p>
    <w:p w14:paraId="6E3CF5F9" w14:textId="3F9A30B2" w:rsidR="00870074" w:rsidRPr="00ED4E79" w:rsidRDefault="00115E5F" w:rsidP="00870074">
      <w:pPr>
        <w:jc w:val="center"/>
        <w:rPr>
          <w:rFonts w:asciiTheme="minorHAnsi" w:hAnsiTheme="minorHAnsi" w:cstheme="minorHAnsi"/>
          <w:b/>
          <w:sz w:val="52"/>
          <w:szCs w:val="52"/>
        </w:rPr>
      </w:pPr>
      <w:r>
        <w:rPr>
          <w:rFonts w:asciiTheme="minorHAnsi" w:hAnsiTheme="minorHAnsi" w:cstheme="minorHAnsi"/>
          <w:b/>
          <w:sz w:val="52"/>
          <w:szCs w:val="52"/>
        </w:rPr>
        <w:t>Episode Care Improvement Program</w:t>
      </w:r>
      <w:r w:rsidR="004F153C" w:rsidRPr="00ED4E79">
        <w:rPr>
          <w:rFonts w:asciiTheme="minorHAnsi" w:hAnsiTheme="minorHAnsi" w:cstheme="minorHAnsi"/>
          <w:b/>
          <w:sz w:val="52"/>
          <w:szCs w:val="52"/>
        </w:rPr>
        <w:t xml:space="preserve"> </w:t>
      </w:r>
    </w:p>
    <w:p w14:paraId="33B53B1B" w14:textId="32C6ED16" w:rsidR="00870074" w:rsidRPr="00ED4E79" w:rsidRDefault="004F153C" w:rsidP="00870074">
      <w:pPr>
        <w:jc w:val="center"/>
        <w:rPr>
          <w:rFonts w:asciiTheme="minorHAnsi" w:hAnsiTheme="minorHAnsi" w:cstheme="minorHAnsi"/>
          <w:b/>
          <w:sz w:val="52"/>
          <w:szCs w:val="52"/>
        </w:rPr>
      </w:pPr>
      <w:r w:rsidRPr="00ED4E79">
        <w:rPr>
          <w:rFonts w:asciiTheme="minorHAnsi" w:hAnsiTheme="minorHAnsi" w:cstheme="minorHAnsi"/>
          <w:b/>
          <w:sz w:val="52"/>
          <w:szCs w:val="52"/>
        </w:rPr>
        <w:t xml:space="preserve"> </w:t>
      </w:r>
      <w:r w:rsidR="00BB00E3" w:rsidRPr="00ED4E79">
        <w:rPr>
          <w:rFonts w:asciiTheme="minorHAnsi" w:hAnsiTheme="minorHAnsi" w:cstheme="minorHAnsi"/>
          <w:b/>
          <w:sz w:val="52"/>
          <w:szCs w:val="52"/>
        </w:rPr>
        <w:t>(</w:t>
      </w:r>
      <w:r w:rsidR="00115E5F">
        <w:rPr>
          <w:rFonts w:asciiTheme="minorHAnsi" w:hAnsiTheme="minorHAnsi" w:cstheme="minorHAnsi"/>
          <w:b/>
          <w:sz w:val="52"/>
          <w:szCs w:val="52"/>
        </w:rPr>
        <w:t>ECIP</w:t>
      </w:r>
      <w:r w:rsidR="00BB00E3" w:rsidRPr="00ED4E79">
        <w:rPr>
          <w:rFonts w:asciiTheme="minorHAnsi" w:hAnsiTheme="minorHAnsi" w:cstheme="minorHAnsi"/>
          <w:b/>
          <w:sz w:val="52"/>
          <w:szCs w:val="52"/>
        </w:rPr>
        <w:t>)</w:t>
      </w:r>
    </w:p>
    <w:p w14:paraId="4AA95925" w14:textId="322451AF" w:rsidR="004F153C" w:rsidRPr="00ED4E79" w:rsidRDefault="004F153C" w:rsidP="00870074">
      <w:pPr>
        <w:jc w:val="center"/>
        <w:rPr>
          <w:rFonts w:asciiTheme="minorHAnsi" w:hAnsiTheme="minorHAnsi" w:cstheme="minorHAnsi"/>
          <w:b/>
          <w:sz w:val="40"/>
          <w:szCs w:val="40"/>
        </w:rPr>
      </w:pPr>
      <w:r w:rsidRPr="00ED4E79">
        <w:rPr>
          <w:rFonts w:asciiTheme="minorHAnsi" w:hAnsiTheme="minorHAnsi" w:cstheme="minorHAnsi"/>
          <w:b/>
          <w:sz w:val="52"/>
          <w:szCs w:val="52"/>
        </w:rPr>
        <w:t xml:space="preserve">Track Implementation </w:t>
      </w:r>
      <w:r w:rsidR="002F3909">
        <w:rPr>
          <w:rFonts w:asciiTheme="minorHAnsi" w:hAnsiTheme="minorHAnsi" w:cstheme="minorHAnsi"/>
          <w:b/>
          <w:sz w:val="52"/>
          <w:szCs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ED4E79" w:rsidRDefault="00870074" w:rsidP="00870074">
      <w:pPr>
        <w:jc w:val="center"/>
        <w:rPr>
          <w:rFonts w:asciiTheme="minorHAnsi" w:hAnsiTheme="minorHAnsi" w:cstheme="minorHAnsi"/>
          <w:b/>
          <w:sz w:val="32"/>
          <w:szCs w:val="32"/>
        </w:rPr>
      </w:pPr>
    </w:p>
    <w:p w14:paraId="68525F02" w14:textId="77777777" w:rsidR="00870074" w:rsidRPr="00ED4E79" w:rsidRDefault="00870074" w:rsidP="00870074">
      <w:pPr>
        <w:jc w:val="center"/>
        <w:rPr>
          <w:rFonts w:asciiTheme="minorHAnsi" w:hAnsiTheme="minorHAnsi" w:cstheme="minorHAnsi"/>
          <w:b/>
          <w:sz w:val="32"/>
          <w:szCs w:val="32"/>
        </w:rPr>
      </w:pPr>
    </w:p>
    <w:p w14:paraId="3B13AE5D" w14:textId="185DC3A7" w:rsidR="004F153C" w:rsidRPr="00ED4E79" w:rsidRDefault="004F153C" w:rsidP="00870074">
      <w:pPr>
        <w:jc w:val="center"/>
        <w:rPr>
          <w:rFonts w:asciiTheme="minorHAnsi" w:hAnsiTheme="minorHAnsi" w:cstheme="minorHAnsi"/>
          <w:b/>
          <w:sz w:val="36"/>
          <w:szCs w:val="36"/>
        </w:rPr>
      </w:pPr>
      <w:r w:rsidRPr="00ED4E79">
        <w:rPr>
          <w:rFonts w:asciiTheme="minorHAnsi" w:hAnsiTheme="minorHAnsi" w:cstheme="minorHAnsi"/>
          <w:b/>
          <w:sz w:val="36"/>
          <w:szCs w:val="36"/>
        </w:rPr>
        <w:t xml:space="preserve">Performance Period </w:t>
      </w:r>
      <w:r w:rsidR="00BA50F5">
        <w:rPr>
          <w:rFonts w:asciiTheme="minorHAnsi" w:hAnsiTheme="minorHAnsi" w:cstheme="minorHAnsi"/>
          <w:b/>
          <w:sz w:val="36"/>
          <w:szCs w:val="36"/>
        </w:rPr>
        <w:t>Six</w:t>
      </w:r>
      <w:r w:rsidR="00BA50F5"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(January </w:t>
      </w:r>
      <w:r w:rsidR="00BA50F5">
        <w:rPr>
          <w:rFonts w:asciiTheme="minorHAnsi" w:hAnsiTheme="minorHAnsi" w:cstheme="minorHAnsi"/>
          <w:b/>
          <w:sz w:val="36"/>
          <w:szCs w:val="36"/>
        </w:rPr>
        <w:t>2021</w:t>
      </w:r>
      <w:r w:rsidR="00BA50F5"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 December </w:t>
      </w:r>
      <w:r w:rsidR="00BA50F5">
        <w:rPr>
          <w:rFonts w:asciiTheme="minorHAnsi" w:hAnsiTheme="minorHAnsi" w:cstheme="minorHAnsi"/>
          <w:b/>
          <w:sz w:val="36"/>
          <w:szCs w:val="36"/>
        </w:rPr>
        <w:t>2021</w:t>
      </w:r>
      <w:r w:rsidRPr="00ED4E79">
        <w:rPr>
          <w:rFonts w:asciiTheme="minorHAnsi" w:hAnsiTheme="minorHAnsi" w:cstheme="minorHAnsi"/>
          <w:b/>
          <w:sz w:val="36"/>
          <w:szCs w:val="36"/>
        </w:rPr>
        <w:t>)</w:t>
      </w:r>
    </w:p>
    <w:p w14:paraId="7D14E911" w14:textId="77777777" w:rsidR="004F153C" w:rsidRPr="00ED4E79" w:rsidRDefault="004F153C" w:rsidP="00870074">
      <w:pPr>
        <w:jc w:val="center"/>
        <w:rPr>
          <w:rFonts w:asciiTheme="minorHAnsi" w:hAnsiTheme="minorHAnsi" w:cstheme="minorHAnsi"/>
          <w:b/>
        </w:rPr>
      </w:pPr>
    </w:p>
    <w:p w14:paraId="263E35BA" w14:textId="77777777" w:rsidR="00870074" w:rsidRPr="00ED4E79" w:rsidRDefault="00870074" w:rsidP="00870074">
      <w:pPr>
        <w:jc w:val="center"/>
        <w:rPr>
          <w:rFonts w:asciiTheme="minorHAnsi" w:hAnsiTheme="minorHAnsi" w:cstheme="minorHAnsi"/>
          <w:b/>
        </w:rPr>
      </w:pPr>
    </w:p>
    <w:p w14:paraId="3B9FE07C" w14:textId="77777777" w:rsidR="00870074" w:rsidRPr="00ED4E79" w:rsidRDefault="00870074" w:rsidP="00870074">
      <w:pPr>
        <w:jc w:val="center"/>
        <w:rPr>
          <w:rFonts w:asciiTheme="minorHAnsi" w:hAnsiTheme="minorHAnsi" w:cstheme="minorHAnsi"/>
          <w:b/>
        </w:rPr>
      </w:pPr>
    </w:p>
    <w:p w14:paraId="7F73CC8F"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Hospital Name: __________________________</w:t>
      </w:r>
    </w:p>
    <w:p w14:paraId="187B9026" w14:textId="77777777" w:rsidR="00870074" w:rsidRPr="00ED4E79" w:rsidRDefault="00870074" w:rsidP="00870074">
      <w:pPr>
        <w:jc w:val="center"/>
        <w:rPr>
          <w:rFonts w:asciiTheme="minorHAnsi" w:hAnsiTheme="minorHAnsi" w:cstheme="minorHAnsi"/>
          <w:b/>
          <w:sz w:val="28"/>
          <w:szCs w:val="28"/>
        </w:rPr>
      </w:pPr>
    </w:p>
    <w:p w14:paraId="5755C191"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Submission Date: 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ED4E79" w:rsidRDefault="004F153C" w:rsidP="00870074">
      <w:pPr>
        <w:rPr>
          <w:rFonts w:asciiTheme="minorHAnsi" w:hAnsiTheme="minorHAnsi" w:cstheme="minorHAnsi"/>
          <w:sz w:val="28"/>
          <w:szCs w:val="28"/>
        </w:rPr>
      </w:pPr>
    </w:p>
    <w:p w14:paraId="23C3463D" w14:textId="77777777" w:rsidR="004F153C" w:rsidRPr="00ED4E79" w:rsidRDefault="004F153C" w:rsidP="00870074">
      <w:pPr>
        <w:rPr>
          <w:rFonts w:asciiTheme="minorHAnsi" w:hAnsiTheme="minorHAnsi" w:cstheme="minorHAnsi"/>
        </w:rPr>
        <w:sectPr w:rsidR="004F153C" w:rsidRPr="00ED4E79" w:rsidSect="009E4D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14:paraId="2A9C3D44" w14:textId="77777777" w:rsidR="004F153C" w:rsidRPr="00ED4E79" w:rsidRDefault="004F153C" w:rsidP="00247F88">
      <w:pPr>
        <w:pStyle w:val="Heading1"/>
        <w:numPr>
          <w:ilvl w:val="0"/>
          <w:numId w:val="2"/>
        </w:numPr>
        <w:spacing w:before="0" w:after="24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lastRenderedPageBreak/>
        <w:t>Introduction</w:t>
      </w:r>
    </w:p>
    <w:p w14:paraId="758625E2" w14:textId="68A8CD24" w:rsidR="00DF7E69" w:rsidRDefault="004F153C" w:rsidP="005F78FF">
      <w:pPr>
        <w:spacing w:after="240"/>
        <w:rPr>
          <w:rFonts w:asciiTheme="minorHAnsi" w:hAnsiTheme="minorHAnsi" w:cstheme="minorHAnsi"/>
        </w:rPr>
      </w:pPr>
      <w:r w:rsidRPr="00ED4E79">
        <w:rPr>
          <w:rFonts w:asciiTheme="minorHAnsi" w:hAnsiTheme="minorHAnsi" w:cstheme="minorHAnsi"/>
        </w:rPr>
        <w:t xml:space="preserve">The </w:t>
      </w:r>
      <w:r w:rsidR="00115E5F">
        <w:rPr>
          <w:rFonts w:asciiTheme="minorHAnsi" w:hAnsiTheme="minorHAnsi" w:cstheme="minorHAnsi"/>
        </w:rPr>
        <w:t>Episode Care Improvement Program</w:t>
      </w:r>
      <w:r w:rsidR="002955D7" w:rsidRPr="00ED4E79">
        <w:rPr>
          <w:rFonts w:asciiTheme="minorHAnsi" w:hAnsiTheme="minorHAnsi" w:cstheme="minorHAnsi"/>
        </w:rPr>
        <w:t xml:space="preserve"> (</w:t>
      </w:r>
      <w:r w:rsidR="00115E5F">
        <w:rPr>
          <w:rFonts w:asciiTheme="minorHAnsi" w:hAnsiTheme="minorHAnsi" w:cstheme="minorHAnsi"/>
        </w:rPr>
        <w:t>ECIP</w:t>
      </w:r>
      <w:r w:rsidR="002955D7" w:rsidRPr="00ED4E79">
        <w:rPr>
          <w:rFonts w:asciiTheme="minorHAnsi" w:hAnsiTheme="minorHAnsi" w:cstheme="minorHAnsi"/>
        </w:rPr>
        <w:t xml:space="preserve">) </w:t>
      </w:r>
      <w:r w:rsidRPr="00ED4E79">
        <w:rPr>
          <w:rFonts w:asciiTheme="minorHAnsi" w:hAnsiTheme="minorHAnsi" w:cstheme="minorHAnsi"/>
        </w:rPr>
        <w:t xml:space="preserve">is a track under the Care Redesign Program (CRP) designed to allow a hospital that has signed </w:t>
      </w:r>
      <w:r w:rsidR="002955D7" w:rsidRPr="00ED4E79">
        <w:rPr>
          <w:rFonts w:asciiTheme="minorHAnsi" w:hAnsiTheme="minorHAnsi" w:cstheme="minorHAnsi"/>
        </w:rPr>
        <w:t>a CRP Participation Agreement (h</w:t>
      </w:r>
      <w:r w:rsidRPr="00ED4E79">
        <w:rPr>
          <w:rFonts w:asciiTheme="minorHAnsi" w:hAnsiTheme="minorHAnsi" w:cstheme="minorHAnsi"/>
        </w:rPr>
        <w:t xml:space="preserve">ospital) to </w:t>
      </w:r>
      <w:r w:rsidR="002B3898" w:rsidRPr="00ED4E79">
        <w:rPr>
          <w:rFonts w:asciiTheme="minorHAnsi" w:hAnsiTheme="minorHAnsi" w:cstheme="minorHAnsi"/>
        </w:rPr>
        <w:t>link</w:t>
      </w:r>
      <w:r w:rsidR="002955D7" w:rsidRPr="00ED4E79">
        <w:rPr>
          <w:rFonts w:asciiTheme="minorHAnsi" w:hAnsiTheme="minorHAnsi" w:cstheme="minorHAnsi"/>
        </w:rPr>
        <w:t xml:space="preserve"> payments across providers during an episode of care. </w:t>
      </w:r>
      <w:r w:rsidR="006C3D80" w:rsidRPr="00ED4E79">
        <w:rPr>
          <w:rFonts w:asciiTheme="minorHAnsi" w:hAnsiTheme="minorHAnsi" w:cstheme="minorHAnsi"/>
        </w:rPr>
        <w:t>Maryland</w:t>
      </w:r>
      <w:r w:rsidR="00DA4CBA" w:rsidRPr="00ED4E79">
        <w:rPr>
          <w:rFonts w:asciiTheme="minorHAnsi" w:hAnsiTheme="minorHAnsi" w:cstheme="minorHAnsi"/>
        </w:rPr>
        <w:t xml:space="preserve"> modeled </w:t>
      </w:r>
      <w:r w:rsidR="00115E5F">
        <w:rPr>
          <w:rFonts w:asciiTheme="minorHAnsi" w:hAnsiTheme="minorHAnsi" w:cstheme="minorHAnsi"/>
        </w:rPr>
        <w:t>ECIP</w:t>
      </w:r>
      <w:r w:rsidR="006C3D80" w:rsidRPr="00ED4E79">
        <w:rPr>
          <w:rFonts w:asciiTheme="minorHAnsi" w:hAnsiTheme="minorHAnsi" w:cstheme="minorHAnsi"/>
        </w:rPr>
        <w:t xml:space="preserve"> on</w:t>
      </w:r>
      <w:r w:rsidR="00DA4CBA" w:rsidRPr="00ED4E79">
        <w:rPr>
          <w:rFonts w:asciiTheme="minorHAnsi" w:hAnsiTheme="minorHAnsi" w:cstheme="minorHAnsi"/>
        </w:rPr>
        <w:t xml:space="preserve"> CMS’</w:t>
      </w:r>
      <w:r w:rsidR="00FB71F4">
        <w:rPr>
          <w:rFonts w:asciiTheme="minorHAnsi" w:hAnsiTheme="minorHAnsi" w:cstheme="minorHAnsi"/>
        </w:rPr>
        <w:t>s</w:t>
      </w:r>
      <w:r w:rsidR="00DA4CBA" w:rsidRPr="00ED4E79">
        <w:rPr>
          <w:rFonts w:asciiTheme="minorHAnsi" w:hAnsiTheme="minorHAnsi" w:cstheme="minorHAnsi"/>
        </w:rPr>
        <w:t xml:space="preserve"> </w:t>
      </w:r>
      <w:r w:rsidR="00115E5F">
        <w:rPr>
          <w:rFonts w:asciiTheme="minorHAnsi" w:hAnsiTheme="minorHAnsi" w:cstheme="minorHAnsi"/>
        </w:rPr>
        <w:t xml:space="preserve">Bundled Payments for Care Improvement </w:t>
      </w:r>
      <w:r w:rsidR="001E5667" w:rsidRPr="00ED4E79">
        <w:rPr>
          <w:rFonts w:asciiTheme="minorHAnsi" w:hAnsiTheme="minorHAnsi" w:cstheme="minorHAnsi"/>
        </w:rPr>
        <w:t>Advanced</w:t>
      </w:r>
      <w:r w:rsidR="00FB71F4">
        <w:rPr>
          <w:rFonts w:asciiTheme="minorHAnsi" w:hAnsiTheme="minorHAnsi" w:cstheme="minorHAnsi"/>
        </w:rPr>
        <w:t xml:space="preserve"> (</w:t>
      </w:r>
      <w:r w:rsidR="0019576F">
        <w:rPr>
          <w:rFonts w:asciiTheme="minorHAnsi" w:hAnsiTheme="minorHAnsi" w:cstheme="minorHAnsi"/>
        </w:rPr>
        <w:t>BPCI</w:t>
      </w:r>
      <w:r w:rsidR="001A2024">
        <w:rPr>
          <w:rFonts w:asciiTheme="minorHAnsi" w:hAnsiTheme="minorHAnsi" w:cstheme="minorHAnsi"/>
        </w:rPr>
        <w:t xml:space="preserve"> </w:t>
      </w:r>
      <w:r w:rsidR="0019576F">
        <w:rPr>
          <w:rFonts w:asciiTheme="minorHAnsi" w:hAnsiTheme="minorHAnsi" w:cstheme="minorHAnsi"/>
        </w:rPr>
        <w:t>Advanced</w:t>
      </w:r>
      <w:r w:rsidR="00FB71F4">
        <w:rPr>
          <w:rFonts w:asciiTheme="minorHAnsi" w:hAnsiTheme="minorHAnsi" w:cstheme="minorHAnsi"/>
        </w:rPr>
        <w:t>)</w:t>
      </w:r>
      <w:r w:rsidR="00571518">
        <w:rPr>
          <w:rFonts w:asciiTheme="minorHAnsi" w:hAnsiTheme="minorHAnsi" w:cstheme="minorHAnsi"/>
        </w:rPr>
        <w:t xml:space="preserve"> program</w:t>
      </w:r>
      <w:r w:rsidR="00DA4CBA" w:rsidRPr="00ED4E79">
        <w:rPr>
          <w:rFonts w:asciiTheme="minorHAnsi" w:hAnsiTheme="minorHAnsi" w:cstheme="minorHAnsi"/>
        </w:rPr>
        <w:t xml:space="preserve">. </w:t>
      </w:r>
    </w:p>
    <w:p w14:paraId="6674E2E8" w14:textId="53DEEF4F" w:rsidR="009F4AA3" w:rsidRPr="00ED4E79" w:rsidRDefault="002B3898" w:rsidP="005F78FF">
      <w:pPr>
        <w:spacing w:after="240"/>
        <w:rPr>
          <w:rFonts w:asciiTheme="minorHAnsi" w:hAnsiTheme="minorHAnsi" w:cstheme="minorHAnsi"/>
        </w:rPr>
      </w:pPr>
      <w:r w:rsidRPr="00ED4E79">
        <w:rPr>
          <w:rFonts w:asciiTheme="minorHAnsi" w:hAnsiTheme="minorHAnsi" w:cstheme="minorHAnsi"/>
        </w:rPr>
        <w:t>Episod</w:t>
      </w:r>
      <w:r w:rsidR="00571518">
        <w:rPr>
          <w:rFonts w:asciiTheme="minorHAnsi" w:hAnsiTheme="minorHAnsi" w:cstheme="minorHAnsi"/>
        </w:rPr>
        <w:t>ic</w:t>
      </w:r>
      <w:r w:rsidRPr="00ED4E79">
        <w:rPr>
          <w:rFonts w:asciiTheme="minorHAnsi" w:hAnsiTheme="minorHAnsi" w:cstheme="minorHAnsi"/>
        </w:rPr>
        <w:t xml:space="preserve"> payment models </w:t>
      </w:r>
      <w:r w:rsidR="00474DC2">
        <w:rPr>
          <w:rFonts w:asciiTheme="minorHAnsi" w:hAnsiTheme="minorHAnsi" w:cstheme="minorHAnsi"/>
        </w:rPr>
        <w:t>bundle</w:t>
      </w:r>
      <w:r w:rsidRPr="00ED4E79">
        <w:rPr>
          <w:rFonts w:asciiTheme="minorHAnsi" w:hAnsiTheme="minorHAnsi" w:cstheme="minorHAnsi"/>
        </w:rPr>
        <w:t xml:space="preserve"> payment</w:t>
      </w:r>
      <w:r w:rsidR="00474DC2">
        <w:rPr>
          <w:rFonts w:asciiTheme="minorHAnsi" w:hAnsiTheme="minorHAnsi" w:cstheme="minorHAnsi"/>
        </w:rPr>
        <w:t>s</w:t>
      </w:r>
      <w:r w:rsidRPr="00ED4E79">
        <w:rPr>
          <w:rFonts w:asciiTheme="minorHAnsi" w:hAnsiTheme="minorHAnsi" w:cstheme="minorHAnsi"/>
        </w:rPr>
        <w:t xml:space="preserve"> to health care providers for</w:t>
      </w:r>
      <w:r w:rsidR="00474DC2">
        <w:rPr>
          <w:rFonts w:asciiTheme="minorHAnsi" w:hAnsiTheme="minorHAnsi" w:cstheme="minorHAnsi"/>
        </w:rPr>
        <w:t xml:space="preserve"> certain</w:t>
      </w:r>
      <w:r w:rsidRPr="00ED4E79">
        <w:rPr>
          <w:rFonts w:asciiTheme="minorHAnsi" w:hAnsiTheme="minorHAnsi" w:cstheme="minorHAnsi"/>
        </w:rPr>
        <w:t xml:space="preserve"> items and services furnished during an episode of care. </w:t>
      </w:r>
      <w:r w:rsidR="00115E5F">
        <w:rPr>
          <w:rFonts w:asciiTheme="minorHAnsi" w:hAnsiTheme="minorHAnsi" w:cstheme="minorHAnsi"/>
        </w:rPr>
        <w:t>ECIP</w:t>
      </w:r>
      <w:r w:rsidRPr="00ED4E79">
        <w:rPr>
          <w:rFonts w:asciiTheme="minorHAnsi" w:hAnsiTheme="minorHAnsi" w:cstheme="minorHAnsi"/>
        </w:rPr>
        <w:t xml:space="preserve">’s </w:t>
      </w:r>
      <w:r w:rsidR="001A2024">
        <w:rPr>
          <w:rFonts w:asciiTheme="minorHAnsi" w:hAnsiTheme="minorHAnsi" w:cstheme="minorHAnsi"/>
        </w:rPr>
        <w:t xml:space="preserve">episodic </w:t>
      </w:r>
      <w:r w:rsidRPr="00ED4E79">
        <w:rPr>
          <w:rFonts w:asciiTheme="minorHAnsi" w:hAnsiTheme="minorHAnsi" w:cstheme="minorHAnsi"/>
        </w:rPr>
        <w:t>payment approach aligns incentives across hospitals, physicians, an</w:t>
      </w:r>
      <w:r w:rsidR="008C77AE" w:rsidRPr="00ED4E79">
        <w:rPr>
          <w:rFonts w:asciiTheme="minorHAnsi" w:hAnsiTheme="minorHAnsi" w:cstheme="minorHAnsi"/>
        </w:rPr>
        <w:t xml:space="preserve">d post-acute care facilities </w:t>
      </w:r>
      <w:r w:rsidR="002955D7" w:rsidRPr="00ED4E79">
        <w:rPr>
          <w:rFonts w:asciiTheme="minorHAnsi" w:hAnsiTheme="minorHAnsi" w:cstheme="minorHAnsi"/>
        </w:rPr>
        <w:t xml:space="preserve">to </w:t>
      </w:r>
      <w:r w:rsidR="004F153C" w:rsidRPr="00ED4E79">
        <w:rPr>
          <w:rFonts w:asciiTheme="minorHAnsi" w:hAnsiTheme="minorHAnsi" w:cstheme="minorHAnsi"/>
        </w:rPr>
        <w:t>generate savings and improve quality through better care management during episodes, eliminating unnec</w:t>
      </w:r>
      <w:r w:rsidRPr="00ED4E79">
        <w:rPr>
          <w:rFonts w:asciiTheme="minorHAnsi" w:hAnsiTheme="minorHAnsi" w:cstheme="minorHAnsi"/>
        </w:rPr>
        <w:t>essary care, and reducing post-</w:t>
      </w:r>
      <w:r w:rsidR="004F153C" w:rsidRPr="00ED4E79">
        <w:rPr>
          <w:rFonts w:asciiTheme="minorHAnsi" w:hAnsiTheme="minorHAnsi" w:cstheme="minorHAnsi"/>
        </w:rPr>
        <w:t xml:space="preserve">discharge </w:t>
      </w:r>
      <w:r w:rsidR="00571518">
        <w:rPr>
          <w:rFonts w:asciiTheme="minorHAnsi" w:hAnsiTheme="minorHAnsi" w:cstheme="minorHAnsi"/>
        </w:rPr>
        <w:t>e</w:t>
      </w:r>
      <w:r w:rsidR="00571518" w:rsidRPr="00ED4E79">
        <w:rPr>
          <w:rFonts w:asciiTheme="minorHAnsi" w:hAnsiTheme="minorHAnsi" w:cstheme="minorHAnsi"/>
        </w:rPr>
        <w:t xml:space="preserve">mergency </w:t>
      </w:r>
      <w:r w:rsidR="00571518">
        <w:rPr>
          <w:rFonts w:asciiTheme="minorHAnsi" w:hAnsiTheme="minorHAnsi" w:cstheme="minorHAnsi"/>
        </w:rPr>
        <w:t>department</w:t>
      </w:r>
      <w:r w:rsidR="004F153C" w:rsidRPr="00ED4E79">
        <w:rPr>
          <w:rFonts w:asciiTheme="minorHAnsi" w:hAnsiTheme="minorHAnsi" w:cstheme="minorHAnsi"/>
        </w:rPr>
        <w:t xml:space="preserve"> visits and</w:t>
      </w:r>
      <w:r w:rsidRPr="00ED4E79">
        <w:rPr>
          <w:rFonts w:asciiTheme="minorHAnsi" w:hAnsiTheme="minorHAnsi" w:cstheme="minorHAnsi"/>
        </w:rPr>
        <w:t xml:space="preserve"> hospital</w:t>
      </w:r>
      <w:r w:rsidR="004F153C" w:rsidRPr="00ED4E79">
        <w:rPr>
          <w:rFonts w:asciiTheme="minorHAnsi" w:hAnsiTheme="minorHAnsi" w:cstheme="minorHAnsi"/>
        </w:rPr>
        <w:t xml:space="preserve"> readmissions. </w:t>
      </w:r>
      <w:r w:rsidR="00115E5F">
        <w:rPr>
          <w:rFonts w:asciiTheme="minorHAnsi" w:eastAsia="Calibri" w:hAnsiTheme="minorHAnsi" w:cstheme="minorHAnsi"/>
        </w:rPr>
        <w:t>ECIP</w:t>
      </w:r>
      <w:r w:rsidR="00E36672" w:rsidRPr="00ED4E79">
        <w:rPr>
          <w:rFonts w:asciiTheme="minorHAnsi" w:eastAsia="Calibri" w:hAnsiTheme="minorHAnsi" w:cstheme="minorHAnsi"/>
        </w:rPr>
        <w:t xml:space="preserve"> provides hospitals with the opportunity to provide </w:t>
      </w:r>
      <w:r w:rsidR="00A300DC">
        <w:rPr>
          <w:rFonts w:asciiTheme="minorHAnsi" w:eastAsia="Calibri" w:hAnsiTheme="minorHAnsi" w:cstheme="minorHAnsi"/>
        </w:rPr>
        <w:t>I</w:t>
      </w:r>
      <w:r w:rsidR="00E36672" w:rsidRPr="00ED4E79">
        <w:rPr>
          <w:rFonts w:asciiTheme="minorHAnsi" w:eastAsia="Calibri" w:hAnsiTheme="minorHAnsi" w:cstheme="minorHAnsi"/>
        </w:rPr>
        <w:t xml:space="preserve">ncentive </w:t>
      </w:r>
      <w:r w:rsidR="00A300DC">
        <w:rPr>
          <w:rFonts w:asciiTheme="minorHAnsi" w:eastAsia="Calibri" w:hAnsiTheme="minorHAnsi" w:cstheme="minorHAnsi"/>
        </w:rPr>
        <w:t>P</w:t>
      </w:r>
      <w:r w:rsidR="00E36672" w:rsidRPr="00ED4E79">
        <w:rPr>
          <w:rFonts w:asciiTheme="minorHAnsi" w:eastAsia="Calibri" w:hAnsiTheme="minorHAnsi" w:cstheme="minorHAnsi"/>
        </w:rPr>
        <w:t xml:space="preserve">ayments to </w:t>
      </w:r>
      <w:r w:rsidR="00713918">
        <w:rPr>
          <w:rFonts w:asciiTheme="minorHAnsi" w:eastAsia="Calibri" w:hAnsiTheme="minorHAnsi" w:cstheme="minorHAnsi"/>
        </w:rPr>
        <w:t>C</w:t>
      </w:r>
      <w:r w:rsidR="00E36672" w:rsidRPr="00ED4E79">
        <w:rPr>
          <w:rFonts w:asciiTheme="minorHAnsi" w:eastAsia="Calibri" w:hAnsiTheme="minorHAnsi" w:cstheme="minorHAnsi"/>
        </w:rPr>
        <w:t xml:space="preserve">are </w:t>
      </w:r>
      <w:r w:rsidR="00713918">
        <w:rPr>
          <w:rFonts w:asciiTheme="minorHAnsi" w:eastAsia="Calibri" w:hAnsiTheme="minorHAnsi" w:cstheme="minorHAnsi"/>
        </w:rPr>
        <w:t>P</w:t>
      </w:r>
      <w:r w:rsidR="00E36672" w:rsidRPr="00ED4E79">
        <w:rPr>
          <w:rFonts w:asciiTheme="minorHAnsi" w:eastAsia="Calibri" w:hAnsiTheme="minorHAnsi" w:cstheme="minorHAnsi"/>
        </w:rPr>
        <w:t xml:space="preserve">artners </w:t>
      </w:r>
      <w:r w:rsidR="00E36672" w:rsidRPr="00ED4E79">
        <w:rPr>
          <w:rFonts w:asciiTheme="minorHAnsi" w:hAnsiTheme="minorHAnsi" w:cstheme="minorHAnsi"/>
        </w:rPr>
        <w:t xml:space="preserve">that help achieve these goals. </w:t>
      </w:r>
      <w:r w:rsidR="009869A8">
        <w:rPr>
          <w:rFonts w:asciiTheme="minorHAnsi" w:hAnsiTheme="minorHAnsi" w:cstheme="minorHAnsi"/>
        </w:rPr>
        <w:t xml:space="preserve">Additional information on the </w:t>
      </w:r>
      <w:r w:rsidR="001A2024">
        <w:rPr>
          <w:rFonts w:asciiTheme="minorHAnsi" w:hAnsiTheme="minorHAnsi" w:cstheme="minorHAnsi"/>
        </w:rPr>
        <w:t>episodic</w:t>
      </w:r>
      <w:r w:rsidR="009869A8">
        <w:rPr>
          <w:rFonts w:asciiTheme="minorHAnsi" w:hAnsiTheme="minorHAnsi" w:cstheme="minorHAnsi"/>
        </w:rPr>
        <w:t xml:space="preserve"> payment approach can be found in Appendix A.</w:t>
      </w:r>
    </w:p>
    <w:p w14:paraId="69235B67" w14:textId="62CFF260" w:rsidR="00F9229B" w:rsidRPr="00ED4E79" w:rsidRDefault="00115E5F" w:rsidP="005F78FF">
      <w:pPr>
        <w:spacing w:after="240"/>
        <w:rPr>
          <w:rFonts w:asciiTheme="minorHAnsi" w:hAnsiTheme="minorHAnsi" w:cstheme="minorHAnsi"/>
        </w:rPr>
      </w:pPr>
      <w:r>
        <w:rPr>
          <w:rFonts w:asciiTheme="minorHAnsi" w:hAnsiTheme="minorHAnsi" w:cstheme="minorHAnsi"/>
        </w:rPr>
        <w:t>ECIP</w:t>
      </w:r>
      <w:r w:rsidR="002B3898" w:rsidRPr="00ED4E79">
        <w:rPr>
          <w:rFonts w:asciiTheme="minorHAnsi" w:hAnsiTheme="minorHAnsi" w:cstheme="minorHAnsi"/>
        </w:rPr>
        <w:t xml:space="preserve"> </w:t>
      </w:r>
      <w:r w:rsidR="004F153C" w:rsidRPr="00ED4E79">
        <w:rPr>
          <w:rFonts w:asciiTheme="minorHAnsi" w:hAnsiTheme="minorHAnsi" w:cstheme="minorHAnsi"/>
        </w:rPr>
        <w:t>promote</w:t>
      </w:r>
      <w:r w:rsidR="002B3898" w:rsidRPr="00ED4E79">
        <w:rPr>
          <w:rFonts w:asciiTheme="minorHAnsi" w:hAnsiTheme="minorHAnsi" w:cstheme="minorHAnsi"/>
        </w:rPr>
        <w:t>s</w:t>
      </w:r>
      <w:r w:rsidR="004F153C" w:rsidRPr="00ED4E79">
        <w:rPr>
          <w:rFonts w:asciiTheme="minorHAnsi" w:hAnsiTheme="minorHAnsi" w:cstheme="minorHAnsi"/>
        </w:rPr>
        <w:t xml:space="preserve"> the following objectives:</w:t>
      </w:r>
    </w:p>
    <w:p w14:paraId="0C7675B5"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Financial Accountability: </w:t>
      </w:r>
      <w:r w:rsidR="001D3533" w:rsidRPr="00ED4E79">
        <w:rPr>
          <w:rFonts w:asciiTheme="minorHAnsi" w:hAnsiTheme="minorHAnsi" w:cstheme="minorHAnsi"/>
        </w:rPr>
        <w:t>Create</w:t>
      </w:r>
      <w:r w:rsidRPr="00ED4E79">
        <w:rPr>
          <w:rFonts w:asciiTheme="minorHAnsi" w:hAnsiTheme="minorHAnsi" w:cstheme="minorHAnsi"/>
        </w:rPr>
        <w:t xml:space="preserve"> extended financial accountability</w:t>
      </w:r>
      <w:r w:rsidR="009F4AA3" w:rsidRPr="00ED4E79">
        <w:rPr>
          <w:rFonts w:asciiTheme="minorHAnsi" w:hAnsiTheme="minorHAnsi" w:cstheme="minorHAnsi"/>
        </w:rPr>
        <w:t xml:space="preserve"> </w:t>
      </w:r>
      <w:r w:rsidRPr="00ED4E79">
        <w:rPr>
          <w:rFonts w:asciiTheme="minorHAnsi" w:hAnsiTheme="minorHAnsi" w:cstheme="minorHAnsi"/>
        </w:rPr>
        <w:t>for the outcomes of improved quality and reduced spending, in the context of acute and chronic episodes of care.</w:t>
      </w:r>
    </w:p>
    <w:p w14:paraId="378E5AD3" w14:textId="12565CE0"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Care Redesign: Support and encourage </w:t>
      </w:r>
      <w:r w:rsidR="006D4E13" w:rsidRPr="00ED4E79">
        <w:rPr>
          <w:rFonts w:asciiTheme="minorHAnsi" w:hAnsiTheme="minorHAnsi" w:cstheme="minorHAnsi"/>
        </w:rPr>
        <w:t xml:space="preserve">hospitals and their </w:t>
      </w:r>
      <w:r w:rsidR="00713918">
        <w:rPr>
          <w:rFonts w:asciiTheme="minorHAnsi" w:hAnsiTheme="minorHAnsi" w:cstheme="minorHAnsi"/>
        </w:rPr>
        <w:t>C</w:t>
      </w:r>
      <w:r w:rsidR="006D4E13" w:rsidRPr="00ED4E79">
        <w:rPr>
          <w:rFonts w:asciiTheme="minorHAnsi" w:hAnsiTheme="minorHAnsi" w:cstheme="minorHAnsi"/>
        </w:rPr>
        <w:t xml:space="preserve">are </w:t>
      </w:r>
      <w:r w:rsidR="00713918">
        <w:rPr>
          <w:rFonts w:asciiTheme="minorHAnsi" w:hAnsiTheme="minorHAnsi" w:cstheme="minorHAnsi"/>
        </w:rPr>
        <w:t>P</w:t>
      </w:r>
      <w:r w:rsidR="006D4E13" w:rsidRPr="00ED4E79">
        <w:rPr>
          <w:rFonts w:asciiTheme="minorHAnsi" w:hAnsiTheme="minorHAnsi" w:cstheme="minorHAnsi"/>
        </w:rPr>
        <w:t>artners</w:t>
      </w:r>
      <w:r w:rsidRPr="00ED4E79">
        <w:rPr>
          <w:rFonts w:asciiTheme="minorHAnsi" w:hAnsiTheme="minorHAnsi" w:cstheme="minorHAnsi"/>
        </w:rPr>
        <w:t xml:space="preserve"> who are interested in continuously reengineering care.</w:t>
      </w:r>
    </w:p>
    <w:p w14:paraId="6B3F21B9"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Data Analysis and Feedback: Decrease the cost of a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 by eliminating unnecessary or low-value care, increasing care coordination, and fostering quality improvement.</w:t>
      </w:r>
    </w:p>
    <w:p w14:paraId="6FFDA493"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Health Care Provider Engagement: Create environments that stimulate rapid development of new evidence-based knowledge.</w:t>
      </w:r>
    </w:p>
    <w:p w14:paraId="3397B849" w14:textId="53990227" w:rsidR="00220947" w:rsidRPr="005F78FF" w:rsidRDefault="004F153C" w:rsidP="00D0127F">
      <w:pPr>
        <w:pStyle w:val="ListParagraph"/>
        <w:numPr>
          <w:ilvl w:val="0"/>
          <w:numId w:val="3"/>
        </w:numPr>
        <w:tabs>
          <w:tab w:val="left" w:pos="720"/>
        </w:tabs>
        <w:rPr>
          <w:rFonts w:asciiTheme="minorHAnsi" w:eastAsia="Calibri" w:hAnsiTheme="minorHAnsi" w:cstheme="minorHAnsi"/>
          <w:b/>
        </w:rPr>
      </w:pPr>
      <w:r w:rsidRPr="00ED4E79">
        <w:rPr>
          <w:rFonts w:asciiTheme="minorHAnsi" w:hAnsiTheme="minorHAnsi" w:cstheme="minorHAnsi"/>
        </w:rPr>
        <w:t>Patient and Caregiver Engagement: Increase the likelihood of better health at lower cost</w:t>
      </w:r>
      <w:r w:rsidR="009F4AA3" w:rsidRPr="00ED4E79">
        <w:rPr>
          <w:rFonts w:asciiTheme="minorHAnsi" w:hAnsiTheme="minorHAnsi" w:cstheme="minorHAnsi"/>
        </w:rPr>
        <w:t xml:space="preserve"> </w:t>
      </w:r>
      <w:r w:rsidRPr="00ED4E79">
        <w:rPr>
          <w:rFonts w:asciiTheme="minorHAnsi" w:hAnsiTheme="minorHAnsi" w:cstheme="minorHAnsi"/>
        </w:rPr>
        <w:t>t</w:t>
      </w:r>
      <w:r w:rsidR="00FB71F4">
        <w:rPr>
          <w:rFonts w:asciiTheme="minorHAnsi" w:hAnsiTheme="minorHAnsi" w:cstheme="minorHAnsi"/>
        </w:rPr>
        <w:t>hrough patient education and on</w:t>
      </w:r>
      <w:r w:rsidRPr="00ED4E79">
        <w:rPr>
          <w:rFonts w:asciiTheme="minorHAnsi" w:hAnsiTheme="minorHAnsi" w:cstheme="minorHAnsi"/>
        </w:rPr>
        <w:t xml:space="preserve">going communication throughout the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w:t>
      </w:r>
    </w:p>
    <w:p w14:paraId="4487D990" w14:textId="3E27FBDE" w:rsidR="003F56D5" w:rsidRPr="005F78FF" w:rsidRDefault="00515021" w:rsidP="005F78FF">
      <w:pPr>
        <w:pStyle w:val="Heading1"/>
        <w:numPr>
          <w:ilvl w:val="0"/>
          <w:numId w:val="2"/>
        </w:numPr>
        <w:spacing w:before="240" w:after="240"/>
        <w:ind w:left="360" w:firstLine="0"/>
        <w:rPr>
          <w:rFonts w:asciiTheme="minorHAnsi" w:eastAsia="Calibri" w:hAnsiTheme="minorHAnsi" w:cstheme="minorHAnsi"/>
        </w:rPr>
      </w:pPr>
      <w:r w:rsidRPr="00ED4E79">
        <w:rPr>
          <w:rFonts w:asciiTheme="minorHAnsi" w:eastAsia="Calibri" w:hAnsiTheme="minorHAnsi" w:cstheme="minorHAnsi"/>
          <w:color w:val="000000"/>
        </w:rPr>
        <w:t xml:space="preserve">Hospital </w:t>
      </w:r>
      <w:r w:rsidR="00A4704C">
        <w:rPr>
          <w:rFonts w:asciiTheme="minorHAnsi" w:eastAsia="Calibri" w:hAnsiTheme="minorHAnsi" w:cstheme="minorHAnsi"/>
          <w:color w:val="000000"/>
        </w:rPr>
        <w:t>Role and Responsibilities</w:t>
      </w:r>
      <w:r w:rsidR="00A4704C" w:rsidRPr="00ED4E79">
        <w:rPr>
          <w:rFonts w:asciiTheme="minorHAnsi" w:eastAsia="Calibri" w:hAnsiTheme="minorHAnsi" w:cstheme="minorHAnsi"/>
          <w:color w:val="000000"/>
        </w:rPr>
        <w:t xml:space="preserve"> </w:t>
      </w:r>
    </w:p>
    <w:p w14:paraId="1564EE38" w14:textId="686CECA0" w:rsidR="003F56D5" w:rsidRPr="00A00438" w:rsidRDefault="003F56D5" w:rsidP="005F78FF">
      <w:pPr>
        <w:spacing w:after="240"/>
        <w:rPr>
          <w:rFonts w:asciiTheme="minorHAnsi" w:eastAsia="Calibri" w:hAnsiTheme="minorHAnsi" w:cstheme="minorHAnsi"/>
        </w:rPr>
      </w:pPr>
      <w:r w:rsidRPr="00ED4E79">
        <w:rPr>
          <w:rFonts w:asciiTheme="minorHAnsi" w:eastAsia="Calibri" w:hAnsiTheme="minorHAnsi" w:cstheme="minorHAnsi"/>
        </w:rPr>
        <w:t xml:space="preserve">A hospital participating in </w:t>
      </w:r>
      <w:r w:rsidR="00115E5F">
        <w:rPr>
          <w:rFonts w:asciiTheme="minorHAnsi" w:eastAsia="Calibri" w:hAnsiTheme="minorHAnsi" w:cstheme="minorHAnsi"/>
        </w:rPr>
        <w:t>ECIP</w:t>
      </w:r>
      <w:r w:rsidRPr="00ED4E79">
        <w:rPr>
          <w:rFonts w:asciiTheme="minorHAnsi" w:eastAsia="Calibri" w:hAnsiTheme="minorHAnsi" w:cstheme="minorHAnsi"/>
        </w:rPr>
        <w:t xml:space="preserve"> will act as the “episode initiator,” facili</w:t>
      </w:r>
      <w:r w:rsidRPr="00ED4E79">
        <w:rPr>
          <w:rFonts w:asciiTheme="minorHAnsi" w:eastAsia="Calibri" w:hAnsiTheme="minorHAnsi" w:cstheme="minorHAnsi"/>
          <w:spacing w:val="-1"/>
        </w:rPr>
        <w:t>t</w:t>
      </w:r>
      <w:r w:rsidRPr="00ED4E79">
        <w:rPr>
          <w:rFonts w:asciiTheme="minorHAnsi" w:eastAsia="Calibri" w:hAnsiTheme="minorHAnsi" w:cstheme="minorHAnsi"/>
        </w:rPr>
        <w:t>a</w:t>
      </w:r>
      <w:r w:rsidRPr="00ED4E79">
        <w:rPr>
          <w:rFonts w:asciiTheme="minorHAnsi" w:eastAsia="Calibri" w:hAnsiTheme="minorHAnsi" w:cstheme="minorHAnsi"/>
          <w:spacing w:val="1"/>
        </w:rPr>
        <w:t>t</w:t>
      </w:r>
      <w:r w:rsidRPr="00ED4E79">
        <w:rPr>
          <w:rFonts w:asciiTheme="minorHAnsi" w:eastAsia="Calibri" w:hAnsiTheme="minorHAnsi" w:cstheme="minorHAnsi"/>
        </w:rPr>
        <w:t>ing</w:t>
      </w:r>
      <w:r w:rsidRPr="00ED4E79">
        <w:rPr>
          <w:rFonts w:asciiTheme="minorHAnsi" w:eastAsia="Calibri" w:hAnsiTheme="minorHAnsi" w:cstheme="minorHAnsi"/>
          <w:spacing w:val="-9"/>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o</w:t>
      </w:r>
      <w:r w:rsidRPr="00ED4E79">
        <w:rPr>
          <w:rFonts w:asciiTheme="minorHAnsi" w:eastAsia="Calibri" w:hAnsiTheme="minorHAnsi" w:cstheme="minorHAnsi"/>
        </w:rPr>
        <w:t>ordination</w:t>
      </w:r>
      <w:r w:rsidRPr="00ED4E79">
        <w:rPr>
          <w:rFonts w:asciiTheme="minorHAnsi" w:eastAsia="Calibri" w:hAnsiTheme="minorHAnsi" w:cstheme="minorHAnsi"/>
          <w:spacing w:val="-11"/>
        </w:rPr>
        <w:t xml:space="preserve"> with and </w:t>
      </w:r>
      <w:r w:rsidRPr="00ED4E79">
        <w:rPr>
          <w:rFonts w:asciiTheme="minorHAnsi" w:eastAsia="Calibri" w:hAnsiTheme="minorHAnsi" w:cstheme="minorHAnsi"/>
          <w:spacing w:val="1"/>
        </w:rPr>
        <w:t>a</w:t>
      </w:r>
      <w:r w:rsidRPr="00ED4E79">
        <w:rPr>
          <w:rFonts w:asciiTheme="minorHAnsi" w:eastAsia="Calibri" w:hAnsiTheme="minorHAnsi" w:cstheme="minorHAnsi"/>
        </w:rPr>
        <w:t>mong</w:t>
      </w:r>
      <w:r w:rsidRPr="00ED4E79">
        <w:rPr>
          <w:rFonts w:asciiTheme="minorHAnsi" w:eastAsia="Calibri" w:hAnsiTheme="minorHAnsi" w:cstheme="minorHAnsi"/>
          <w:spacing w:val="-5"/>
        </w:rPr>
        <w:t xml:space="preserve"> </w:t>
      </w:r>
      <w:r w:rsidR="00713918">
        <w:rPr>
          <w:rFonts w:asciiTheme="minorHAnsi" w:eastAsia="Calibri" w:hAnsiTheme="minorHAnsi" w:cstheme="minorHAnsi"/>
        </w:rPr>
        <w:t>C</w:t>
      </w:r>
      <w:r w:rsidRPr="00ED4E79">
        <w:rPr>
          <w:rFonts w:asciiTheme="minorHAnsi" w:eastAsia="Calibri" w:hAnsiTheme="minorHAnsi" w:cstheme="minorHAnsi"/>
        </w:rPr>
        <w:t xml:space="preserve">are </w:t>
      </w:r>
      <w:r w:rsidR="00713918">
        <w:rPr>
          <w:rFonts w:asciiTheme="minorHAnsi" w:eastAsia="Calibri" w:hAnsiTheme="minorHAnsi" w:cstheme="minorHAnsi"/>
        </w:rPr>
        <w:t>P</w:t>
      </w:r>
      <w:r w:rsidRPr="00ED4E79">
        <w:rPr>
          <w:rFonts w:asciiTheme="minorHAnsi" w:eastAsia="Calibri" w:hAnsiTheme="minorHAnsi" w:cstheme="minorHAnsi"/>
        </w:rPr>
        <w:t xml:space="preserve">artners. The hospital </w:t>
      </w:r>
      <w:r w:rsidR="00DB12CD" w:rsidRPr="00ED4E79">
        <w:rPr>
          <w:rFonts w:asciiTheme="minorHAnsi" w:eastAsia="Calibri" w:hAnsiTheme="minorHAnsi" w:cstheme="minorHAnsi"/>
        </w:rPr>
        <w:t>shall select the clin</w:t>
      </w:r>
      <w:r w:rsidR="00DB12CD" w:rsidRPr="00ED4E79">
        <w:rPr>
          <w:rFonts w:asciiTheme="minorHAnsi" w:eastAsia="Calibri" w:hAnsiTheme="minorHAnsi" w:cstheme="minorHAnsi"/>
          <w:spacing w:val="1"/>
        </w:rPr>
        <w:t>i</w:t>
      </w:r>
      <w:r w:rsidR="00DB12CD" w:rsidRPr="00ED4E79">
        <w:rPr>
          <w:rFonts w:asciiTheme="minorHAnsi" w:eastAsia="Calibri" w:hAnsiTheme="minorHAnsi" w:cstheme="minorHAnsi"/>
        </w:rPr>
        <w:t>cal</w:t>
      </w:r>
      <w:r w:rsidR="00DB12CD" w:rsidRPr="00ED4E79">
        <w:rPr>
          <w:rFonts w:asciiTheme="minorHAnsi" w:eastAsia="Calibri" w:hAnsiTheme="minorHAnsi" w:cstheme="minorHAnsi"/>
          <w:spacing w:val="-6"/>
        </w:rPr>
        <w:t xml:space="preserve"> </w:t>
      </w:r>
      <w:r w:rsidR="00DB12CD" w:rsidRPr="00ED4E79">
        <w:rPr>
          <w:rFonts w:asciiTheme="minorHAnsi" w:eastAsia="Calibri" w:hAnsiTheme="minorHAnsi" w:cstheme="minorHAnsi"/>
        </w:rPr>
        <w:t>e</w:t>
      </w:r>
      <w:r w:rsidR="00DB12CD" w:rsidRPr="00ED4E79">
        <w:rPr>
          <w:rFonts w:asciiTheme="minorHAnsi" w:eastAsia="Calibri" w:hAnsiTheme="minorHAnsi" w:cstheme="minorHAnsi"/>
          <w:spacing w:val="1"/>
        </w:rPr>
        <w:t>p</w:t>
      </w:r>
      <w:r w:rsidR="00DB12CD" w:rsidRPr="00ED4E79">
        <w:rPr>
          <w:rFonts w:asciiTheme="minorHAnsi" w:eastAsia="Calibri" w:hAnsiTheme="minorHAnsi" w:cstheme="minorHAnsi"/>
        </w:rPr>
        <w:t>is</w:t>
      </w:r>
      <w:r w:rsidR="00DB12CD" w:rsidRPr="00ED4E79">
        <w:rPr>
          <w:rFonts w:asciiTheme="minorHAnsi" w:eastAsia="Calibri" w:hAnsiTheme="minorHAnsi" w:cstheme="minorHAnsi"/>
          <w:spacing w:val="1"/>
        </w:rPr>
        <w:t>o</w:t>
      </w:r>
      <w:r w:rsidR="00DB12CD" w:rsidRPr="00ED4E79">
        <w:rPr>
          <w:rFonts w:asciiTheme="minorHAnsi" w:eastAsia="Calibri" w:hAnsiTheme="minorHAnsi" w:cstheme="minorHAnsi"/>
        </w:rPr>
        <w:t>des</w:t>
      </w:r>
      <w:r w:rsidR="00DB12CD" w:rsidRPr="00ED4E79">
        <w:rPr>
          <w:rFonts w:asciiTheme="minorHAnsi" w:eastAsia="Calibri" w:hAnsiTheme="minorHAnsi" w:cstheme="minorHAnsi"/>
          <w:spacing w:val="-8"/>
        </w:rPr>
        <w:t xml:space="preserve"> </w:t>
      </w:r>
      <w:r w:rsidR="00DB12CD" w:rsidRPr="00ED4E79">
        <w:rPr>
          <w:rFonts w:asciiTheme="minorHAnsi" w:eastAsia="Calibri" w:hAnsiTheme="minorHAnsi" w:cstheme="minorHAnsi"/>
        </w:rPr>
        <w:t>for</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rPr>
        <w:t>whi</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h</w:t>
      </w:r>
      <w:r w:rsidR="00DB12CD" w:rsidRPr="00ED4E79">
        <w:rPr>
          <w:rFonts w:asciiTheme="minorHAnsi" w:eastAsia="Calibri" w:hAnsiTheme="minorHAnsi" w:cstheme="minorHAnsi"/>
          <w:spacing w:val="-5"/>
        </w:rPr>
        <w:t xml:space="preserve"> </w:t>
      </w:r>
      <w:r w:rsidR="00DB12CD" w:rsidRPr="00ED4E79">
        <w:rPr>
          <w:rFonts w:asciiTheme="minorHAnsi" w:eastAsia="Calibri" w:hAnsiTheme="minorHAnsi" w:cstheme="minorHAnsi"/>
        </w:rPr>
        <w:t>it</w:t>
      </w:r>
      <w:r w:rsidR="00DB12CD" w:rsidRPr="00ED4E79">
        <w:rPr>
          <w:rFonts w:asciiTheme="minorHAnsi" w:eastAsia="Calibri" w:hAnsiTheme="minorHAnsi" w:cstheme="minorHAnsi"/>
          <w:spacing w:val="-4"/>
        </w:rPr>
        <w:t xml:space="preserve"> </w:t>
      </w:r>
      <w:r w:rsidR="00DB12CD" w:rsidRPr="00ED4E79">
        <w:rPr>
          <w:rFonts w:asciiTheme="minorHAnsi" w:eastAsia="Calibri" w:hAnsiTheme="minorHAnsi" w:cstheme="minorHAnsi"/>
        </w:rPr>
        <w:t>will</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omm</w:t>
      </w:r>
      <w:r w:rsidR="00DB12CD" w:rsidRPr="00ED4E79">
        <w:rPr>
          <w:rFonts w:asciiTheme="minorHAnsi" w:eastAsia="Calibri" w:hAnsiTheme="minorHAnsi" w:cstheme="minorHAnsi"/>
          <w:spacing w:val="4"/>
        </w:rPr>
        <w:t>i</w:t>
      </w:r>
      <w:r w:rsidR="00DB12CD" w:rsidRPr="00ED4E79">
        <w:rPr>
          <w:rFonts w:asciiTheme="minorHAnsi" w:eastAsia="Calibri" w:hAnsiTheme="minorHAnsi" w:cstheme="minorHAnsi"/>
        </w:rPr>
        <w:t>t</w:t>
      </w:r>
      <w:r w:rsidR="00DB12CD" w:rsidRPr="00ED4E79">
        <w:rPr>
          <w:rFonts w:asciiTheme="minorHAnsi" w:eastAsia="Calibri" w:hAnsiTheme="minorHAnsi" w:cstheme="minorHAnsi"/>
          <w:spacing w:val="-7"/>
        </w:rPr>
        <w:t xml:space="preserve"> </w:t>
      </w:r>
      <w:r w:rsidR="00DB12CD" w:rsidRPr="00ED4E79">
        <w:rPr>
          <w:rFonts w:asciiTheme="minorHAnsi" w:eastAsia="Calibri" w:hAnsiTheme="minorHAnsi" w:cstheme="minorHAnsi"/>
        </w:rPr>
        <w:t>to</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be</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held accou</w:t>
      </w:r>
      <w:r w:rsidR="00DB12CD" w:rsidRPr="00ED4E79">
        <w:rPr>
          <w:rFonts w:asciiTheme="minorHAnsi" w:eastAsia="Calibri" w:hAnsiTheme="minorHAnsi" w:cstheme="minorHAnsi"/>
          <w:spacing w:val="1"/>
        </w:rPr>
        <w:t>n</w:t>
      </w:r>
      <w:r w:rsidR="00DB12CD" w:rsidRPr="00ED4E79">
        <w:rPr>
          <w:rFonts w:asciiTheme="minorHAnsi" w:eastAsia="Calibri" w:hAnsiTheme="minorHAnsi" w:cstheme="minorHAnsi"/>
        </w:rPr>
        <w:t xml:space="preserve">table </w:t>
      </w:r>
      <w:r w:rsidR="00DB12CD">
        <w:rPr>
          <w:rFonts w:asciiTheme="minorHAnsi" w:eastAsia="Calibri" w:hAnsiTheme="minorHAnsi" w:cstheme="minorHAnsi"/>
        </w:rPr>
        <w:t xml:space="preserve">and </w:t>
      </w:r>
      <w:r w:rsidRPr="00ED4E79">
        <w:rPr>
          <w:rFonts w:asciiTheme="minorHAnsi" w:eastAsia="Calibri" w:hAnsiTheme="minorHAnsi" w:cstheme="minorHAnsi"/>
        </w:rPr>
        <w:t xml:space="preserve">must </w:t>
      </w:r>
      <w:r w:rsidR="00A4704C">
        <w:rPr>
          <w:rFonts w:asciiTheme="minorHAnsi" w:eastAsia="Calibri" w:hAnsiTheme="minorHAnsi" w:cstheme="minorHAnsi"/>
        </w:rPr>
        <w:t xml:space="preserve">put into effect the core components of ECIP: </w:t>
      </w:r>
      <w:r w:rsidR="002933A6">
        <w:rPr>
          <w:rFonts w:asciiTheme="minorHAnsi" w:eastAsia="Calibri" w:hAnsiTheme="minorHAnsi" w:cstheme="minorHAnsi"/>
        </w:rPr>
        <w:t>(1)</w:t>
      </w:r>
      <w:r w:rsidR="00A4704C" w:rsidRPr="00ED4E79">
        <w:rPr>
          <w:rFonts w:asciiTheme="minorHAnsi" w:eastAsia="Calibri" w:hAnsiTheme="minorHAnsi" w:cstheme="minorHAnsi"/>
        </w:rPr>
        <w:t xml:space="preserve"> </w:t>
      </w:r>
      <w:r w:rsidRPr="00ED4E79">
        <w:rPr>
          <w:rFonts w:asciiTheme="minorHAnsi" w:eastAsia="Calibri" w:hAnsiTheme="minorHAnsi" w:cstheme="minorHAnsi"/>
        </w:rPr>
        <w:t>imple</w:t>
      </w:r>
      <w:r w:rsidRPr="00ED4E79">
        <w:rPr>
          <w:rFonts w:asciiTheme="minorHAnsi" w:eastAsia="Calibri" w:hAnsiTheme="minorHAnsi" w:cstheme="minorHAnsi"/>
          <w:spacing w:val="1"/>
        </w:rPr>
        <w:t>m</w:t>
      </w:r>
      <w:r w:rsidRPr="00ED4E79">
        <w:rPr>
          <w:rFonts w:asciiTheme="minorHAnsi" w:eastAsia="Calibri" w:hAnsiTheme="minorHAnsi" w:cstheme="minorHAnsi"/>
        </w:rPr>
        <w:t>enting</w:t>
      </w:r>
      <w:r w:rsidRPr="00ED4E79">
        <w:rPr>
          <w:rFonts w:asciiTheme="minorHAnsi" w:eastAsia="Calibri" w:hAnsiTheme="minorHAnsi" w:cstheme="minorHAnsi"/>
          <w:spacing w:val="-13"/>
        </w:rPr>
        <w:t xml:space="preserve"> </w:t>
      </w:r>
      <w:r w:rsidR="0070765A" w:rsidRPr="005B0CAB">
        <w:rPr>
          <w:rFonts w:asciiTheme="minorHAnsi" w:eastAsia="Calibri" w:hAnsiTheme="minorHAnsi" w:cstheme="minorHAnsi"/>
          <w:spacing w:val="1"/>
        </w:rPr>
        <w:t xml:space="preserve">Allowable </w:t>
      </w:r>
      <w:r w:rsidR="00115E5F" w:rsidRPr="005B0CAB">
        <w:rPr>
          <w:rFonts w:asciiTheme="minorHAnsi" w:eastAsia="Calibri" w:hAnsiTheme="minorHAnsi" w:cstheme="minorHAnsi"/>
          <w:spacing w:val="1"/>
        </w:rPr>
        <w:t>ECIP</w:t>
      </w:r>
      <w:r w:rsidRPr="005B0CAB">
        <w:rPr>
          <w:rFonts w:asciiTheme="minorHAnsi" w:eastAsia="Calibri" w:hAnsiTheme="minorHAnsi" w:cstheme="minorHAnsi"/>
          <w:spacing w:val="1"/>
        </w:rPr>
        <w:t xml:space="preserve"> </w:t>
      </w:r>
      <w:r w:rsidR="0070765A" w:rsidRPr="005B0CAB">
        <w:rPr>
          <w:rFonts w:asciiTheme="minorHAnsi" w:eastAsia="Calibri" w:hAnsiTheme="minorHAnsi" w:cstheme="minorHAnsi"/>
          <w:spacing w:val="1"/>
        </w:rPr>
        <w:t>I</w:t>
      </w:r>
      <w:r w:rsidRPr="005B0CAB">
        <w:rPr>
          <w:rFonts w:asciiTheme="minorHAnsi" w:eastAsia="Calibri" w:hAnsiTheme="minorHAnsi" w:cstheme="minorHAnsi"/>
          <w:spacing w:val="1"/>
        </w:rPr>
        <w:t>nterventions</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(e.g.,</w:t>
      </w:r>
      <w:r w:rsidRPr="00DB12CD">
        <w:rPr>
          <w:rFonts w:asciiTheme="minorHAnsi" w:eastAsia="Calibri" w:hAnsiTheme="minorHAnsi" w:cstheme="minorHAnsi"/>
          <w:spacing w:val="-4"/>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delive</w:t>
      </w:r>
      <w:r w:rsidRPr="00DB12CD">
        <w:rPr>
          <w:rFonts w:asciiTheme="minorHAnsi" w:eastAsia="Calibri" w:hAnsiTheme="minorHAnsi" w:cstheme="minorHAnsi"/>
          <w:spacing w:val="1"/>
        </w:rPr>
        <w:t>r</w:t>
      </w:r>
      <w:r w:rsidRPr="00DB12CD">
        <w:rPr>
          <w:rFonts w:asciiTheme="minorHAnsi" w:eastAsia="Calibri" w:hAnsiTheme="minorHAnsi" w:cstheme="minorHAnsi"/>
        </w:rPr>
        <w:t>y</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enhancem</w:t>
      </w:r>
      <w:r w:rsidRPr="00DB12CD">
        <w:rPr>
          <w:rFonts w:asciiTheme="minorHAnsi" w:eastAsia="Calibri" w:hAnsiTheme="minorHAnsi" w:cstheme="minorHAnsi"/>
          <w:spacing w:val="1"/>
        </w:rPr>
        <w:t>e</w:t>
      </w:r>
      <w:r w:rsidRPr="00DB12CD">
        <w:rPr>
          <w:rFonts w:asciiTheme="minorHAnsi" w:eastAsia="Calibri" w:hAnsiTheme="minorHAnsi" w:cstheme="minorHAnsi"/>
        </w:rPr>
        <w:t>nts</w:t>
      </w:r>
      <w:r w:rsidRPr="00DB12CD">
        <w:rPr>
          <w:rFonts w:asciiTheme="minorHAnsi" w:eastAsia="Calibri" w:hAnsiTheme="minorHAnsi" w:cstheme="minorHAnsi"/>
          <w:spacing w:val="-13"/>
        </w:rPr>
        <w:t xml:space="preserve"> </w:t>
      </w:r>
      <w:r w:rsidRPr="00DB12CD">
        <w:rPr>
          <w:rFonts w:asciiTheme="minorHAnsi" w:eastAsia="Calibri" w:hAnsiTheme="minorHAnsi" w:cstheme="minorHAnsi"/>
        </w:rPr>
        <w:t>su</w:t>
      </w:r>
      <w:r w:rsidRPr="00DB12CD">
        <w:rPr>
          <w:rFonts w:asciiTheme="minorHAnsi" w:eastAsia="Calibri" w:hAnsiTheme="minorHAnsi" w:cstheme="minorHAnsi"/>
          <w:spacing w:val="1"/>
        </w:rPr>
        <w:t>c</w:t>
      </w:r>
      <w:r w:rsidRPr="00DB12CD">
        <w:rPr>
          <w:rFonts w:asciiTheme="minorHAnsi" w:eastAsia="Calibri" w:hAnsiTheme="minorHAnsi" w:cstheme="minorHAnsi"/>
        </w:rPr>
        <w:t>h</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as</w:t>
      </w:r>
      <w:r w:rsidRPr="00DB12CD">
        <w:rPr>
          <w:rFonts w:asciiTheme="minorHAnsi" w:eastAsia="Calibri" w:hAnsiTheme="minorHAnsi" w:cstheme="minorHAnsi"/>
          <w:spacing w:val="-2"/>
        </w:rPr>
        <w:t xml:space="preserve"> </w:t>
      </w:r>
      <w:r w:rsidRPr="00DB12CD">
        <w:rPr>
          <w:rFonts w:asciiTheme="minorHAnsi" w:eastAsia="Calibri" w:hAnsiTheme="minorHAnsi" w:cstheme="minorHAnsi"/>
        </w:rPr>
        <w:t>r</w:t>
      </w:r>
      <w:r w:rsidRPr="00DB12CD">
        <w:rPr>
          <w:rFonts w:asciiTheme="minorHAnsi" w:eastAsia="Calibri" w:hAnsiTheme="minorHAnsi" w:cstheme="minorHAnsi"/>
          <w:spacing w:val="1"/>
        </w:rPr>
        <w:t>e</w:t>
      </w:r>
      <w:r w:rsidRPr="00DB12CD">
        <w:rPr>
          <w:rFonts w:asciiTheme="minorHAnsi" w:eastAsia="Calibri" w:hAnsiTheme="minorHAnsi" w:cstheme="minorHAnsi"/>
        </w:rPr>
        <w:t>engi</w:t>
      </w:r>
      <w:r w:rsidRPr="00DB12CD">
        <w:rPr>
          <w:rFonts w:asciiTheme="minorHAnsi" w:eastAsia="Calibri" w:hAnsiTheme="minorHAnsi" w:cstheme="minorHAnsi"/>
          <w:spacing w:val="-1"/>
        </w:rPr>
        <w:t>n</w:t>
      </w:r>
      <w:r w:rsidRPr="00DB12CD">
        <w:rPr>
          <w:rFonts w:asciiTheme="minorHAnsi" w:eastAsia="Calibri" w:hAnsiTheme="minorHAnsi" w:cstheme="minorHAnsi"/>
          <w:spacing w:val="1"/>
        </w:rPr>
        <w:t>e</w:t>
      </w:r>
      <w:r w:rsidRPr="00DB12CD">
        <w:rPr>
          <w:rFonts w:asciiTheme="minorHAnsi" w:eastAsia="Calibri" w:hAnsiTheme="minorHAnsi" w:cstheme="minorHAnsi"/>
        </w:rPr>
        <w:t>ered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rPr>
        <w:t>care</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pathways</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using ev</w:t>
      </w:r>
      <w:r w:rsidRPr="00DB12CD">
        <w:rPr>
          <w:rFonts w:asciiTheme="minorHAnsi" w:eastAsia="Calibri" w:hAnsiTheme="minorHAnsi" w:cstheme="minorHAnsi"/>
          <w:spacing w:val="1"/>
        </w:rPr>
        <w:t>i</w:t>
      </w:r>
      <w:r w:rsidRPr="00DB12CD">
        <w:rPr>
          <w:rFonts w:asciiTheme="minorHAnsi" w:eastAsia="Calibri" w:hAnsiTheme="minorHAnsi" w:cstheme="minorHAnsi"/>
        </w:rPr>
        <w:t>de</w:t>
      </w:r>
      <w:r w:rsidRPr="00DB12CD">
        <w:rPr>
          <w:rFonts w:asciiTheme="minorHAnsi" w:eastAsia="Calibri" w:hAnsiTheme="minorHAnsi" w:cstheme="minorHAnsi"/>
          <w:spacing w:val="1"/>
        </w:rPr>
        <w:t>n</w:t>
      </w:r>
      <w:r w:rsidRPr="00DB12CD">
        <w:rPr>
          <w:rFonts w:asciiTheme="minorHAnsi" w:eastAsia="Calibri" w:hAnsiTheme="minorHAnsi" w:cstheme="minorHAnsi"/>
        </w:rPr>
        <w:t>c</w:t>
      </w:r>
      <w:r w:rsidRPr="00DB12CD">
        <w:rPr>
          <w:rFonts w:asciiTheme="minorHAnsi" w:eastAsia="Calibri" w:hAnsiTheme="minorHAnsi" w:cstheme="minorHAnsi"/>
          <w:spacing w:val="1"/>
        </w:rPr>
        <w:t>e</w:t>
      </w:r>
      <w:r w:rsidRPr="00DB12CD">
        <w:rPr>
          <w:rFonts w:asciiTheme="minorHAnsi" w:eastAsia="Calibri" w:hAnsiTheme="minorHAnsi" w:cstheme="minorHAnsi"/>
        </w:rPr>
        <w:t>-ba</w:t>
      </w:r>
      <w:r w:rsidRPr="00DB12CD">
        <w:rPr>
          <w:rFonts w:asciiTheme="minorHAnsi" w:eastAsia="Calibri" w:hAnsiTheme="minorHAnsi" w:cstheme="minorHAnsi"/>
          <w:spacing w:val="1"/>
        </w:rPr>
        <w:t>s</w:t>
      </w:r>
      <w:r w:rsidRPr="00DB12CD">
        <w:rPr>
          <w:rFonts w:asciiTheme="minorHAnsi" w:eastAsia="Calibri" w:hAnsiTheme="minorHAnsi" w:cstheme="minorHAnsi"/>
        </w:rPr>
        <w:t>ed</w:t>
      </w:r>
      <w:r w:rsidRPr="00DB12CD">
        <w:rPr>
          <w:rFonts w:asciiTheme="minorHAnsi" w:eastAsia="Calibri" w:hAnsiTheme="minorHAnsi" w:cstheme="minorHAnsi"/>
          <w:spacing w:val="-14"/>
        </w:rPr>
        <w:t xml:space="preserve"> </w:t>
      </w:r>
      <w:r w:rsidRPr="00DB12CD">
        <w:rPr>
          <w:rFonts w:asciiTheme="minorHAnsi" w:eastAsia="Calibri" w:hAnsiTheme="minorHAnsi" w:cstheme="minorHAnsi"/>
        </w:rPr>
        <w:t>med</w:t>
      </w:r>
      <w:r w:rsidRPr="00DB12CD">
        <w:rPr>
          <w:rFonts w:asciiTheme="minorHAnsi" w:eastAsia="Calibri" w:hAnsiTheme="minorHAnsi" w:cstheme="minorHAnsi"/>
          <w:spacing w:val="1"/>
        </w:rPr>
        <w:t>i</w:t>
      </w:r>
      <w:r w:rsidRPr="00DB12CD">
        <w:rPr>
          <w:rFonts w:asciiTheme="minorHAnsi" w:eastAsia="Calibri" w:hAnsiTheme="minorHAnsi" w:cstheme="minorHAnsi"/>
        </w:rPr>
        <w:t>ci</w:t>
      </w:r>
      <w:r w:rsidRPr="00DB12CD">
        <w:rPr>
          <w:rFonts w:asciiTheme="minorHAnsi" w:eastAsia="Calibri" w:hAnsiTheme="minorHAnsi" w:cstheme="minorHAnsi"/>
          <w:spacing w:val="-1"/>
        </w:rPr>
        <w:t>n</w:t>
      </w:r>
      <w:r w:rsidRPr="00DB12CD">
        <w:rPr>
          <w:rFonts w:asciiTheme="minorHAnsi" w:eastAsia="Calibri" w:hAnsiTheme="minorHAnsi" w:cstheme="minorHAnsi"/>
        </w:rPr>
        <w:t>e,</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st</w:t>
      </w:r>
      <w:r w:rsidRPr="00DB12CD">
        <w:rPr>
          <w:rFonts w:asciiTheme="minorHAnsi" w:eastAsia="Calibri" w:hAnsiTheme="minorHAnsi" w:cstheme="minorHAnsi"/>
          <w:spacing w:val="1"/>
        </w:rPr>
        <w:t>a</w:t>
      </w:r>
      <w:r w:rsidRPr="00DB12CD">
        <w:rPr>
          <w:rFonts w:asciiTheme="minorHAnsi" w:eastAsia="Calibri" w:hAnsiTheme="minorHAnsi" w:cstheme="minorHAnsi"/>
        </w:rPr>
        <w:t>nda</w:t>
      </w:r>
      <w:r w:rsidRPr="00DB12CD">
        <w:rPr>
          <w:rFonts w:asciiTheme="minorHAnsi" w:eastAsia="Calibri" w:hAnsiTheme="minorHAnsi" w:cstheme="minorHAnsi"/>
          <w:spacing w:val="1"/>
        </w:rPr>
        <w:t>r</w:t>
      </w:r>
      <w:r w:rsidRPr="00DB12CD">
        <w:rPr>
          <w:rFonts w:asciiTheme="minorHAnsi" w:eastAsia="Calibri" w:hAnsiTheme="minorHAnsi" w:cstheme="minorHAnsi"/>
        </w:rPr>
        <w:t>diz</w:t>
      </w:r>
      <w:r w:rsidRPr="00DB12CD">
        <w:rPr>
          <w:rFonts w:asciiTheme="minorHAnsi" w:eastAsia="Calibri" w:hAnsiTheme="minorHAnsi" w:cstheme="minorHAnsi"/>
          <w:spacing w:val="-1"/>
        </w:rPr>
        <w:t>e</w:t>
      </w:r>
      <w:r w:rsidRPr="00DB12CD">
        <w:rPr>
          <w:rFonts w:asciiTheme="minorHAnsi" w:eastAsia="Calibri" w:hAnsiTheme="minorHAnsi" w:cstheme="minorHAnsi"/>
        </w:rPr>
        <w:t>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p</w:t>
      </w:r>
      <w:r w:rsidRPr="00DB12CD">
        <w:rPr>
          <w:rFonts w:asciiTheme="minorHAnsi" w:eastAsia="Calibri" w:hAnsiTheme="minorHAnsi" w:cstheme="minorHAnsi"/>
          <w:spacing w:val="1"/>
        </w:rPr>
        <w:t>a</w:t>
      </w:r>
      <w:r w:rsidRPr="00DB12CD">
        <w:rPr>
          <w:rFonts w:asciiTheme="minorHAnsi" w:eastAsia="Calibri" w:hAnsiTheme="minorHAnsi" w:cstheme="minorHAnsi"/>
        </w:rPr>
        <w:t>thway</w:t>
      </w:r>
      <w:r w:rsidRPr="00DB12CD">
        <w:rPr>
          <w:rFonts w:asciiTheme="minorHAnsi" w:eastAsia="Calibri" w:hAnsiTheme="minorHAnsi" w:cstheme="minorHAnsi"/>
          <w:spacing w:val="3"/>
        </w:rPr>
        <w:t>s</w:t>
      </w:r>
      <w:r w:rsidRPr="00DB12CD">
        <w:rPr>
          <w:rFonts w:asciiTheme="minorHAnsi" w:eastAsia="Calibri" w:hAnsiTheme="minorHAnsi" w:cstheme="minorHAnsi"/>
          <w:spacing w:val="-1"/>
        </w:rPr>
        <w:t>)</w:t>
      </w:r>
      <w:r w:rsidRPr="00DB12CD">
        <w:rPr>
          <w:rFonts w:asciiTheme="minorHAnsi" w:eastAsia="Calibri" w:hAnsiTheme="minorHAnsi" w:cstheme="minorHAnsi"/>
        </w:rPr>
        <w:t>;</w:t>
      </w:r>
      <w:r w:rsidR="002933A6">
        <w:rPr>
          <w:rFonts w:asciiTheme="minorHAnsi" w:eastAsia="Calibri" w:hAnsiTheme="minorHAnsi" w:cstheme="minorHAnsi"/>
        </w:rPr>
        <w:t xml:space="preserve"> (2)</w:t>
      </w:r>
      <w:r w:rsidR="001008B6">
        <w:rPr>
          <w:rFonts w:asciiTheme="minorHAnsi" w:eastAsia="Calibri" w:hAnsiTheme="minorHAnsi" w:cstheme="minorHAnsi"/>
        </w:rPr>
        <w:t xml:space="preserve"> engaging </w:t>
      </w:r>
      <w:r w:rsidR="00713918">
        <w:rPr>
          <w:rFonts w:asciiTheme="minorHAnsi" w:eastAsia="Calibri" w:hAnsiTheme="minorHAnsi" w:cstheme="minorHAnsi"/>
        </w:rPr>
        <w:t>C</w:t>
      </w:r>
      <w:r w:rsidR="001008B6">
        <w:rPr>
          <w:rFonts w:asciiTheme="minorHAnsi" w:eastAsia="Calibri" w:hAnsiTheme="minorHAnsi" w:cstheme="minorHAnsi"/>
        </w:rPr>
        <w:t xml:space="preserve">are </w:t>
      </w:r>
      <w:r w:rsidR="00713918">
        <w:rPr>
          <w:rFonts w:asciiTheme="minorHAnsi" w:eastAsia="Calibri" w:hAnsiTheme="minorHAnsi" w:cstheme="minorHAnsi"/>
        </w:rPr>
        <w:t>P</w:t>
      </w:r>
      <w:r w:rsidR="001008B6">
        <w:rPr>
          <w:rFonts w:asciiTheme="minorHAnsi" w:eastAsia="Calibri" w:hAnsiTheme="minorHAnsi" w:cstheme="minorHAnsi"/>
        </w:rPr>
        <w:t>artners;</w:t>
      </w:r>
      <w:r w:rsidRPr="00DB12CD">
        <w:rPr>
          <w:rFonts w:asciiTheme="minorHAnsi" w:eastAsia="Calibri" w:hAnsiTheme="minorHAnsi" w:cstheme="minorHAnsi"/>
          <w:spacing w:val="-11"/>
        </w:rPr>
        <w:t xml:space="preserve"> </w:t>
      </w:r>
      <w:r w:rsidR="002933A6">
        <w:rPr>
          <w:rFonts w:asciiTheme="minorHAnsi" w:eastAsia="Calibri" w:hAnsiTheme="minorHAnsi" w:cstheme="minorHAnsi"/>
          <w:spacing w:val="-11"/>
        </w:rPr>
        <w:t xml:space="preserve">(3) </w:t>
      </w:r>
      <w:r w:rsidR="00DB12CD" w:rsidRPr="00D24E8C">
        <w:rPr>
          <w:rFonts w:asciiTheme="minorHAnsi" w:eastAsia="Calibri" w:hAnsiTheme="minorHAnsi" w:cstheme="minorHAnsi"/>
        </w:rPr>
        <w:t>using</w:t>
      </w:r>
      <w:r w:rsidR="00DB12CD" w:rsidRPr="00D24E8C">
        <w:rPr>
          <w:rFonts w:asciiTheme="minorHAnsi" w:eastAsia="Calibri" w:hAnsiTheme="minorHAnsi" w:cstheme="minorHAnsi"/>
          <w:spacing w:val="-5"/>
        </w:rPr>
        <w:t xml:space="preserve"> </w:t>
      </w:r>
      <w:r w:rsidR="00DB12CD" w:rsidRPr="00D24E8C">
        <w:rPr>
          <w:rFonts w:asciiTheme="minorHAnsi" w:eastAsia="Calibri" w:hAnsiTheme="minorHAnsi" w:cstheme="minorHAnsi"/>
        </w:rPr>
        <w:t>C</w:t>
      </w:r>
      <w:r w:rsidR="00DB12CD" w:rsidRPr="00D24E8C">
        <w:rPr>
          <w:rFonts w:asciiTheme="minorHAnsi" w:eastAsia="Calibri" w:hAnsiTheme="minorHAnsi" w:cstheme="minorHAnsi"/>
          <w:spacing w:val="1"/>
        </w:rPr>
        <w:t>E</w:t>
      </w:r>
      <w:r w:rsidR="00DB12CD" w:rsidRPr="00D24E8C">
        <w:rPr>
          <w:rFonts w:asciiTheme="minorHAnsi" w:eastAsia="Calibri" w:hAnsiTheme="minorHAnsi" w:cstheme="minorHAnsi"/>
        </w:rPr>
        <w:t xml:space="preserve">HRT; </w:t>
      </w:r>
      <w:r w:rsidR="002933A6">
        <w:rPr>
          <w:rFonts w:asciiTheme="minorHAnsi" w:eastAsia="Calibri" w:hAnsiTheme="minorHAnsi" w:cstheme="minorHAnsi"/>
        </w:rPr>
        <w:t xml:space="preserve">(4) </w:t>
      </w:r>
      <w:r w:rsidR="00DB12CD" w:rsidRPr="00D24E8C">
        <w:rPr>
          <w:rFonts w:asciiTheme="minorHAnsi" w:eastAsia="Calibri" w:hAnsiTheme="minorHAnsi" w:cstheme="minorHAnsi"/>
        </w:rPr>
        <w:t xml:space="preserve">notifying patients about the program; and </w:t>
      </w:r>
      <w:r w:rsidR="002933A6">
        <w:rPr>
          <w:rFonts w:asciiTheme="minorHAnsi" w:eastAsia="Calibri" w:hAnsiTheme="minorHAnsi" w:cstheme="minorHAnsi"/>
        </w:rPr>
        <w:t>(5)</w:t>
      </w:r>
      <w:r w:rsidR="005B1BC5">
        <w:rPr>
          <w:rFonts w:asciiTheme="minorHAnsi" w:eastAsia="Calibri" w:hAnsiTheme="minorHAnsi" w:cstheme="minorHAnsi"/>
        </w:rPr>
        <w:t xml:space="preserve"> required</w:t>
      </w:r>
      <w:r w:rsidR="002933A6">
        <w:rPr>
          <w:rFonts w:asciiTheme="minorHAnsi" w:eastAsia="Calibri" w:hAnsiTheme="minorHAnsi" w:cstheme="minorHAnsi"/>
        </w:rPr>
        <w:t xml:space="preserve"> </w:t>
      </w:r>
      <w:r w:rsidRPr="00D24E8C">
        <w:rPr>
          <w:rFonts w:asciiTheme="minorHAnsi" w:eastAsia="Calibri" w:hAnsiTheme="minorHAnsi" w:cstheme="minorHAnsi"/>
        </w:rPr>
        <w:t>r</w:t>
      </w:r>
      <w:r w:rsidRPr="00D24E8C">
        <w:rPr>
          <w:rFonts w:asciiTheme="minorHAnsi" w:eastAsia="Calibri" w:hAnsiTheme="minorHAnsi" w:cstheme="minorHAnsi"/>
          <w:spacing w:val="1"/>
        </w:rPr>
        <w:t>ep</w:t>
      </w:r>
      <w:r w:rsidRPr="00D24E8C">
        <w:rPr>
          <w:rFonts w:asciiTheme="minorHAnsi" w:eastAsia="Calibri" w:hAnsiTheme="minorHAnsi" w:cstheme="minorHAnsi"/>
        </w:rPr>
        <w:t>orting</w:t>
      </w:r>
      <w:r w:rsidRPr="00A00438">
        <w:rPr>
          <w:rFonts w:asciiTheme="minorHAnsi" w:eastAsia="Calibri" w:hAnsiTheme="minorHAnsi" w:cstheme="minorHAnsi"/>
        </w:rPr>
        <w:t xml:space="preserve">. </w:t>
      </w:r>
    </w:p>
    <w:p w14:paraId="39B073F6" w14:textId="123F61AF" w:rsidR="00FE2EFA" w:rsidRPr="00A00438" w:rsidRDefault="003F56D5" w:rsidP="00D24E8C">
      <w:pPr>
        <w:pStyle w:val="ListParagraph"/>
        <w:numPr>
          <w:ilvl w:val="0"/>
          <w:numId w:val="20"/>
        </w:numPr>
        <w:ind w:left="0" w:firstLine="0"/>
        <w:rPr>
          <w:rFonts w:asciiTheme="minorHAnsi" w:hAnsiTheme="minorHAnsi" w:cstheme="minorHAnsi"/>
          <w:b/>
        </w:rPr>
      </w:pPr>
      <w:r w:rsidRPr="00A00438">
        <w:rPr>
          <w:rFonts w:asciiTheme="minorHAnsi" w:hAnsiTheme="minorHAnsi" w:cstheme="minorHAnsi"/>
          <w:b/>
        </w:rPr>
        <w:t xml:space="preserve">Allowable </w:t>
      </w:r>
      <w:r w:rsidR="00115E5F" w:rsidRPr="00A00438">
        <w:rPr>
          <w:rFonts w:asciiTheme="minorHAnsi" w:hAnsiTheme="minorHAnsi" w:cstheme="minorHAnsi"/>
          <w:b/>
        </w:rPr>
        <w:t>ECIP</w:t>
      </w:r>
      <w:r w:rsidR="005858A1" w:rsidRPr="00A00438">
        <w:rPr>
          <w:rFonts w:asciiTheme="minorHAnsi" w:hAnsiTheme="minorHAnsi" w:cstheme="minorHAnsi"/>
          <w:b/>
        </w:rPr>
        <w:t xml:space="preserve"> I</w:t>
      </w:r>
      <w:r w:rsidRPr="00A00438">
        <w:rPr>
          <w:rFonts w:asciiTheme="minorHAnsi" w:hAnsiTheme="minorHAnsi" w:cstheme="minorHAnsi"/>
          <w:b/>
        </w:rPr>
        <w:t>nterventions</w:t>
      </w:r>
      <w:r w:rsidR="005858A1" w:rsidRPr="00A00438">
        <w:rPr>
          <w:rFonts w:asciiTheme="minorHAnsi" w:hAnsiTheme="minorHAnsi" w:cstheme="minorHAnsi"/>
          <w:b/>
        </w:rPr>
        <w:t>.</w:t>
      </w:r>
      <w:r w:rsidRPr="00A00438">
        <w:rPr>
          <w:rFonts w:asciiTheme="minorHAnsi" w:eastAsia="Calibri" w:hAnsiTheme="minorHAnsi" w:cstheme="minorHAnsi"/>
        </w:rPr>
        <w:t xml:space="preserve"> Allowable </w:t>
      </w:r>
      <w:r w:rsidR="00115E5F"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70765A">
        <w:rPr>
          <w:rFonts w:asciiTheme="minorHAnsi" w:eastAsia="Calibri" w:hAnsiTheme="minorHAnsi" w:cstheme="minorHAnsi"/>
        </w:rPr>
        <w:t>I</w:t>
      </w:r>
      <w:r w:rsidR="002928F5" w:rsidRPr="00A00438">
        <w:rPr>
          <w:rFonts w:asciiTheme="minorHAnsi" w:eastAsia="Calibri" w:hAnsiTheme="minorHAnsi" w:cstheme="minorHAnsi"/>
        </w:rPr>
        <w:t xml:space="preserve">nterventions </w:t>
      </w:r>
      <w:r w:rsidR="00365169" w:rsidRPr="00A00438">
        <w:rPr>
          <w:rFonts w:asciiTheme="minorHAnsi" w:eastAsia="Calibri" w:hAnsiTheme="minorHAnsi" w:cstheme="minorHAnsi"/>
        </w:rPr>
        <w:t xml:space="preserve">in this CRP </w:t>
      </w:r>
      <w:r w:rsidRPr="00A00438">
        <w:rPr>
          <w:rFonts w:asciiTheme="minorHAnsi" w:eastAsia="Calibri" w:hAnsiTheme="minorHAnsi" w:cstheme="minorHAnsi"/>
        </w:rPr>
        <w:t xml:space="preserve">are activities and processes the hospital may </w:t>
      </w:r>
      <w:r w:rsidR="005B1BC5">
        <w:rPr>
          <w:rFonts w:asciiTheme="minorHAnsi" w:eastAsia="Calibri" w:hAnsiTheme="minorHAnsi" w:cstheme="minorHAnsi"/>
        </w:rPr>
        <w:t xml:space="preserve">select and implement </w:t>
      </w:r>
      <w:r w:rsidR="001F65BB">
        <w:rPr>
          <w:rFonts w:asciiTheme="minorHAnsi" w:eastAsia="Calibri" w:hAnsiTheme="minorHAnsi" w:cstheme="minorHAnsi"/>
        </w:rPr>
        <w:t>to</w:t>
      </w:r>
      <w:r w:rsidR="005B1BC5">
        <w:rPr>
          <w:rFonts w:asciiTheme="minorHAnsi" w:eastAsia="Calibri" w:hAnsiTheme="minorHAnsi" w:cstheme="minorHAnsi"/>
        </w:rPr>
        <w:t xml:space="preserve"> improv</w:t>
      </w:r>
      <w:r w:rsidR="001F65BB">
        <w:rPr>
          <w:rFonts w:asciiTheme="minorHAnsi" w:eastAsia="Calibri" w:hAnsiTheme="minorHAnsi" w:cstheme="minorHAnsi"/>
        </w:rPr>
        <w:t>e</w:t>
      </w:r>
      <w:r w:rsidR="005B1BC5">
        <w:rPr>
          <w:rFonts w:asciiTheme="minorHAnsi" w:eastAsia="Calibri" w:hAnsiTheme="minorHAnsi" w:cstheme="minorHAnsi"/>
        </w:rPr>
        <w:t xml:space="preserve"> care and lowe</w:t>
      </w:r>
      <w:r w:rsidR="001F65BB">
        <w:rPr>
          <w:rFonts w:asciiTheme="minorHAnsi" w:eastAsia="Calibri" w:hAnsiTheme="minorHAnsi" w:cstheme="minorHAnsi"/>
        </w:rPr>
        <w:t>r</w:t>
      </w:r>
      <w:r w:rsidR="005B1BC5">
        <w:rPr>
          <w:rFonts w:asciiTheme="minorHAnsi" w:eastAsia="Calibri" w:hAnsiTheme="minorHAnsi" w:cstheme="minorHAnsi"/>
        </w:rPr>
        <w:t xml:space="preserve"> costs under</w:t>
      </w:r>
      <w:r w:rsidRPr="00A00438">
        <w:rPr>
          <w:rFonts w:asciiTheme="minorHAnsi" w:eastAsia="Calibri" w:hAnsiTheme="minorHAnsi" w:cstheme="minorHAnsi"/>
        </w:rPr>
        <w:t xml:space="preserve"> </w:t>
      </w:r>
      <w:r w:rsidR="005979F8"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FE2EFA" w:rsidRPr="00A00438">
        <w:rPr>
          <w:rFonts w:asciiTheme="minorHAnsi" w:eastAsia="Calibri" w:hAnsiTheme="minorHAnsi" w:cstheme="minorHAnsi"/>
        </w:rPr>
        <w:t xml:space="preserve">The table below shows </w:t>
      </w:r>
      <w:r w:rsidR="0070765A">
        <w:rPr>
          <w:rFonts w:asciiTheme="minorHAnsi" w:eastAsia="Calibri" w:hAnsiTheme="minorHAnsi" w:cstheme="minorHAnsi"/>
        </w:rPr>
        <w:t>A</w:t>
      </w:r>
      <w:r w:rsidR="00FE2EFA" w:rsidRPr="00A00438">
        <w:rPr>
          <w:rFonts w:asciiTheme="minorHAnsi" w:eastAsia="Calibri" w:hAnsiTheme="minorHAnsi" w:cstheme="minorHAnsi"/>
        </w:rPr>
        <w:t xml:space="preserve">llowable </w:t>
      </w:r>
      <w:r w:rsidR="00115E5F" w:rsidRPr="00A00438">
        <w:rPr>
          <w:rFonts w:asciiTheme="minorHAnsi" w:eastAsia="Calibri" w:hAnsiTheme="minorHAnsi" w:cstheme="minorHAnsi"/>
        </w:rPr>
        <w:t>ECIP</w:t>
      </w:r>
      <w:r w:rsidR="00FE2EFA" w:rsidRPr="00A00438">
        <w:rPr>
          <w:rFonts w:asciiTheme="minorHAnsi" w:eastAsia="Calibri" w:hAnsiTheme="minorHAnsi" w:cstheme="minorHAnsi"/>
        </w:rPr>
        <w:t xml:space="preserve"> </w:t>
      </w:r>
      <w:r w:rsidR="0070765A">
        <w:rPr>
          <w:rFonts w:asciiTheme="minorHAnsi" w:eastAsia="Calibri" w:hAnsiTheme="minorHAnsi" w:cstheme="minorHAnsi"/>
        </w:rPr>
        <w:t>I</w:t>
      </w:r>
      <w:r w:rsidR="00FE2EFA" w:rsidRPr="00A00438">
        <w:rPr>
          <w:rFonts w:asciiTheme="minorHAnsi" w:eastAsia="Calibri" w:hAnsiTheme="minorHAnsi" w:cstheme="minorHAnsi"/>
        </w:rPr>
        <w:t>nterventions</w:t>
      </w:r>
      <w:r w:rsidR="00BA34F5" w:rsidRPr="00A00438">
        <w:rPr>
          <w:rFonts w:asciiTheme="minorHAnsi" w:eastAsia="Calibri" w:hAnsiTheme="minorHAnsi" w:cstheme="minorHAnsi"/>
        </w:rPr>
        <w:t xml:space="preserve">, which will be selected by hospitals in the </w:t>
      </w:r>
      <w:r w:rsidR="002928F5">
        <w:rPr>
          <w:rFonts w:asciiTheme="minorHAnsi" w:eastAsia="Calibri" w:hAnsiTheme="minorHAnsi" w:cstheme="minorHAnsi"/>
        </w:rPr>
        <w:t>s</w:t>
      </w:r>
      <w:r w:rsidR="002928F5" w:rsidRPr="00A00438">
        <w:rPr>
          <w:rFonts w:asciiTheme="minorHAnsi" w:eastAsia="Calibri" w:hAnsiTheme="minorHAnsi" w:cstheme="minorHAnsi"/>
        </w:rPr>
        <w:t xml:space="preserve">upplemental </w:t>
      </w:r>
      <w:r w:rsidR="00BA34F5" w:rsidRPr="00A00438">
        <w:rPr>
          <w:rFonts w:asciiTheme="minorHAnsi" w:eastAsia="Calibri" w:hAnsiTheme="minorHAnsi" w:cstheme="minorHAnsi"/>
        </w:rPr>
        <w:t>Excel workbook, along with any others proposed by the hospital</w:t>
      </w:r>
      <w:r w:rsidR="00FE2EFA" w:rsidRPr="00A00438">
        <w:rPr>
          <w:rFonts w:asciiTheme="minorHAnsi" w:eastAsia="Calibri" w:hAnsiTheme="minorHAnsi" w:cstheme="minorHAnsi"/>
        </w:rPr>
        <w:t>.</w:t>
      </w:r>
      <w:r w:rsidR="00232E9D" w:rsidRPr="00A00438">
        <w:rPr>
          <w:rFonts w:asciiTheme="minorHAnsi" w:eastAsia="Calibri" w:hAnsiTheme="minorHAnsi" w:cstheme="minorHAnsi"/>
        </w:rPr>
        <w:t xml:space="preserve"> The hospital’s </w:t>
      </w:r>
      <w:r w:rsidR="00232E9D" w:rsidRPr="00A00438">
        <w:rPr>
          <w:rFonts w:asciiTheme="minorHAnsi" w:eastAsia="Calibri" w:hAnsiTheme="minorHAnsi" w:cstheme="minorHAnsi"/>
        </w:rPr>
        <w:lastRenderedPageBreak/>
        <w:t xml:space="preserve">completed </w:t>
      </w:r>
      <w:r w:rsidR="002928F5">
        <w:rPr>
          <w:rFonts w:asciiTheme="minorHAnsi" w:eastAsia="Calibri" w:hAnsiTheme="minorHAnsi" w:cstheme="minorHAnsi"/>
        </w:rPr>
        <w:t>s</w:t>
      </w:r>
      <w:r w:rsidR="002928F5" w:rsidRPr="00A00438">
        <w:rPr>
          <w:rFonts w:asciiTheme="minorHAnsi" w:eastAsia="Calibri" w:hAnsiTheme="minorHAnsi" w:cstheme="minorHAnsi"/>
        </w:rPr>
        <w:t xml:space="preserve">upplemental </w:t>
      </w:r>
      <w:r w:rsidR="00232E9D" w:rsidRPr="00A00438">
        <w:rPr>
          <w:rFonts w:asciiTheme="minorHAnsi" w:eastAsia="Calibri" w:hAnsiTheme="minorHAnsi" w:cstheme="minorHAnsi"/>
        </w:rPr>
        <w:t xml:space="preserve">Excel workbook must accompany the hospital’s completed </w:t>
      </w:r>
      <w:r w:rsidR="00701D16">
        <w:rPr>
          <w:rFonts w:asciiTheme="minorHAnsi" w:eastAsia="Calibri" w:hAnsiTheme="minorHAnsi" w:cstheme="minorHAnsi"/>
        </w:rPr>
        <w:t>Track I</w:t>
      </w:r>
      <w:r w:rsidR="002928F5" w:rsidRPr="00A00438">
        <w:rPr>
          <w:rFonts w:asciiTheme="minorHAnsi" w:eastAsia="Calibri" w:hAnsiTheme="minorHAnsi" w:cstheme="minorHAnsi"/>
        </w:rPr>
        <w:t xml:space="preserve">mplementation </w:t>
      </w:r>
      <w:r w:rsidR="00701D16">
        <w:rPr>
          <w:rFonts w:asciiTheme="minorHAnsi" w:eastAsia="Calibri" w:hAnsiTheme="minorHAnsi" w:cstheme="minorHAnsi"/>
        </w:rPr>
        <w:t>P</w:t>
      </w:r>
      <w:r w:rsidR="002928F5" w:rsidRPr="00A00438">
        <w:rPr>
          <w:rFonts w:asciiTheme="minorHAnsi" w:eastAsia="Calibri" w:hAnsiTheme="minorHAnsi" w:cstheme="minorHAnsi"/>
        </w:rPr>
        <w:t xml:space="preserve">rotocol </w:t>
      </w:r>
      <w:r w:rsidR="00232E9D" w:rsidRPr="00A00438">
        <w:rPr>
          <w:rFonts w:asciiTheme="minorHAnsi" w:eastAsia="Calibri" w:hAnsiTheme="minorHAnsi" w:cstheme="minorHAnsi"/>
        </w:rPr>
        <w:t>in its submission to HSCRC for approval by HSCRC and CMS.</w:t>
      </w:r>
      <w:r w:rsidR="00EF32AD">
        <w:rPr>
          <w:rFonts w:asciiTheme="minorHAnsi" w:eastAsia="Calibri" w:hAnsiTheme="minorHAnsi" w:cstheme="minorHAnsi"/>
        </w:rPr>
        <w:t xml:space="preserve"> We anticipate that upon initially joining ECIP or </w:t>
      </w:r>
      <w:r w:rsidR="000D7AE2">
        <w:rPr>
          <w:rFonts w:asciiTheme="minorHAnsi" w:eastAsia="Calibri" w:hAnsiTheme="minorHAnsi" w:cstheme="minorHAnsi"/>
        </w:rPr>
        <w:t xml:space="preserve">after </w:t>
      </w:r>
      <w:r w:rsidR="00EF32AD">
        <w:rPr>
          <w:rFonts w:asciiTheme="minorHAnsi" w:eastAsia="Calibri" w:hAnsiTheme="minorHAnsi" w:cstheme="minorHAnsi"/>
        </w:rPr>
        <w:t>selecting new episodes, hospitals may need up to a quarter for planning prior to implementation</w:t>
      </w:r>
      <w:r w:rsidR="00B82342">
        <w:rPr>
          <w:rFonts w:asciiTheme="minorHAnsi" w:eastAsia="Calibri" w:hAnsiTheme="minorHAnsi" w:cstheme="minorHAnsi"/>
        </w:rPr>
        <w:t>, and this may be reflect</w:t>
      </w:r>
      <w:r w:rsidR="001F65BB">
        <w:rPr>
          <w:rFonts w:asciiTheme="minorHAnsi" w:eastAsia="Calibri" w:hAnsiTheme="minorHAnsi" w:cstheme="minorHAnsi"/>
        </w:rPr>
        <w:t>ed</w:t>
      </w:r>
      <w:r w:rsidR="00B82342">
        <w:rPr>
          <w:rFonts w:asciiTheme="minorHAnsi" w:eastAsia="Calibri" w:hAnsiTheme="minorHAnsi" w:cstheme="minorHAnsi"/>
        </w:rPr>
        <w:t xml:space="preserve"> in associated reporting for that first quarter</w:t>
      </w:r>
      <w:r w:rsidR="00EF32AD">
        <w:rPr>
          <w:rFonts w:asciiTheme="minorHAnsi" w:eastAsia="Calibri" w:hAnsiTheme="minorHAnsi" w:cstheme="minorHAnsi"/>
        </w:rPr>
        <w:t>.</w:t>
      </w:r>
      <w:r w:rsidR="00B82342">
        <w:rPr>
          <w:rFonts w:asciiTheme="minorHAnsi" w:eastAsia="Calibri" w:hAnsiTheme="minorHAnsi" w:cstheme="minorHAnsi"/>
        </w:rPr>
        <w:t xml:space="preserve"> However, after this grace period, hospitals must </w:t>
      </w:r>
      <w:r w:rsidR="00605655">
        <w:rPr>
          <w:rFonts w:asciiTheme="minorHAnsi" w:eastAsia="Calibri" w:hAnsiTheme="minorHAnsi" w:cstheme="minorHAnsi"/>
        </w:rPr>
        <w:t xml:space="preserve">implement interventions and </w:t>
      </w:r>
      <w:r w:rsidR="00B82342">
        <w:rPr>
          <w:rFonts w:asciiTheme="minorHAnsi" w:eastAsia="Calibri" w:hAnsiTheme="minorHAnsi" w:cstheme="minorHAnsi"/>
        </w:rPr>
        <w:t>submit intervention measurement data to the HSCRC in order to qualify for shared savings payments and to distribute care partner incentive payments, if applicable.</w:t>
      </w:r>
      <w:r w:rsidR="00EF32AD">
        <w:rPr>
          <w:rFonts w:asciiTheme="minorHAnsi" w:eastAsia="Calibri" w:hAnsiTheme="minorHAnsi" w:cstheme="minorHAnsi"/>
        </w:rPr>
        <w:t xml:space="preserve"> </w:t>
      </w:r>
    </w:p>
    <w:p w14:paraId="415D7657" w14:textId="73539984" w:rsidR="00FE2EFA" w:rsidRPr="00FE2EFA" w:rsidRDefault="00FE2EFA" w:rsidP="00247F88">
      <w:pPr>
        <w:spacing w:before="240" w:after="240"/>
        <w:jc w:val="center"/>
        <w:rPr>
          <w:rFonts w:asciiTheme="minorHAnsi" w:hAnsiTheme="minorHAnsi" w:cstheme="minorHAnsi"/>
          <w:b/>
        </w:rPr>
      </w:pPr>
      <w:r>
        <w:rPr>
          <w:rFonts w:asciiTheme="minorHAnsi" w:hAnsiTheme="minorHAnsi" w:cstheme="minorHAnsi"/>
          <w:b/>
        </w:rPr>
        <w:t xml:space="preserve">Allowable </w:t>
      </w:r>
      <w:r w:rsidR="00115E5F">
        <w:rPr>
          <w:rFonts w:asciiTheme="minorHAnsi" w:hAnsiTheme="minorHAnsi" w:cstheme="minorHAnsi"/>
          <w:b/>
        </w:rPr>
        <w:t>ECIP</w:t>
      </w:r>
      <w:r>
        <w:rPr>
          <w:rFonts w:asciiTheme="minorHAnsi" w:hAnsiTheme="minorHAnsi" w:cstheme="minorHAnsi"/>
          <w:b/>
        </w:rPr>
        <w:t xml:space="preserve"> Interventions</w:t>
      </w:r>
    </w:p>
    <w:tbl>
      <w:tblPr>
        <w:tblStyle w:val="TableGrid"/>
        <w:tblW w:w="9360" w:type="dxa"/>
        <w:tblInd w:w="355" w:type="dxa"/>
        <w:tblCellMar>
          <w:top w:w="43" w:type="dxa"/>
          <w:left w:w="115" w:type="dxa"/>
          <w:bottom w:w="43" w:type="dxa"/>
          <w:right w:w="115" w:type="dxa"/>
        </w:tblCellMar>
        <w:tblLook w:val="04A0" w:firstRow="1" w:lastRow="0" w:firstColumn="1" w:lastColumn="0" w:noHBand="0" w:noVBand="1"/>
      </w:tblPr>
      <w:tblGrid>
        <w:gridCol w:w="2160"/>
        <w:gridCol w:w="7200"/>
      </w:tblGrid>
      <w:tr w:rsidR="00FE2EFA" w:rsidRPr="00187004" w14:paraId="3B1A5AD8" w14:textId="77777777" w:rsidTr="005F78FF">
        <w:trPr>
          <w:tblHeader/>
        </w:trPr>
        <w:tc>
          <w:tcPr>
            <w:tcW w:w="2160" w:type="dxa"/>
            <w:shd w:val="clear" w:color="auto" w:fill="D9E2F3" w:themeFill="accent1" w:themeFillTint="33"/>
            <w:vAlign w:val="center"/>
          </w:tcPr>
          <w:p w14:paraId="7C695C79" w14:textId="77777777" w:rsidR="00FE2EFA" w:rsidRDefault="00FE2EFA" w:rsidP="003A0CE1">
            <w:pPr>
              <w:rPr>
                <w:rFonts w:asciiTheme="minorHAnsi" w:hAnsiTheme="minorHAnsi"/>
                <w:b/>
              </w:rPr>
            </w:pPr>
          </w:p>
          <w:p w14:paraId="710D828B" w14:textId="77777777" w:rsidR="00FE2EFA" w:rsidRDefault="00FE2EFA" w:rsidP="003A0CE1">
            <w:pPr>
              <w:rPr>
                <w:rFonts w:asciiTheme="minorHAnsi" w:hAnsiTheme="minorHAnsi"/>
                <w:b/>
              </w:rPr>
            </w:pPr>
            <w:r w:rsidRPr="00187004">
              <w:rPr>
                <w:rFonts w:asciiTheme="minorHAnsi" w:hAnsiTheme="minorHAnsi"/>
                <w:b/>
              </w:rPr>
              <w:t>Intervention Category</w:t>
            </w:r>
          </w:p>
          <w:p w14:paraId="2E56009D" w14:textId="77777777" w:rsidR="00FE2EFA" w:rsidRPr="00187004" w:rsidRDefault="00FE2EFA" w:rsidP="003A0CE1">
            <w:pPr>
              <w:rPr>
                <w:rFonts w:asciiTheme="minorHAnsi" w:hAnsiTheme="minorHAnsi"/>
                <w:b/>
              </w:rPr>
            </w:pPr>
          </w:p>
        </w:tc>
        <w:tc>
          <w:tcPr>
            <w:tcW w:w="7200" w:type="dxa"/>
            <w:tcBorders>
              <w:bottom w:val="single" w:sz="4" w:space="0" w:color="auto"/>
            </w:tcBorders>
            <w:shd w:val="clear" w:color="auto" w:fill="D9E2F3" w:themeFill="accent1" w:themeFillTint="33"/>
            <w:vAlign w:val="center"/>
          </w:tcPr>
          <w:p w14:paraId="34625317" w14:textId="77777777" w:rsidR="00FE2EFA" w:rsidRPr="00187004" w:rsidRDefault="00FE2EFA" w:rsidP="003A0CE1">
            <w:pPr>
              <w:rPr>
                <w:rFonts w:asciiTheme="minorHAnsi" w:hAnsiTheme="minorHAnsi"/>
                <w:b/>
              </w:rPr>
            </w:pPr>
            <w:r w:rsidRPr="00187004">
              <w:rPr>
                <w:rFonts w:asciiTheme="minorHAnsi" w:hAnsiTheme="minorHAnsi"/>
                <w:b/>
              </w:rPr>
              <w:t>Intervention</w:t>
            </w:r>
          </w:p>
        </w:tc>
      </w:tr>
      <w:tr w:rsidR="00FE2EFA" w:rsidRPr="00D553A9" w14:paraId="4A540D98" w14:textId="77777777" w:rsidTr="005F78FF">
        <w:trPr>
          <w:trHeight w:val="563"/>
        </w:trPr>
        <w:tc>
          <w:tcPr>
            <w:tcW w:w="2160" w:type="dxa"/>
            <w:vMerge w:val="restart"/>
            <w:vAlign w:val="center"/>
          </w:tcPr>
          <w:p w14:paraId="6738331E"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Clinical Care/</w:t>
            </w:r>
            <w:r>
              <w:rPr>
                <w:rFonts w:asciiTheme="minorHAnsi" w:hAnsiTheme="minorHAnsi" w:cstheme="minorHAnsi"/>
                <w:b/>
                <w:bCs/>
                <w:color w:val="000000"/>
              </w:rPr>
              <w:t xml:space="preserve"> </w:t>
            </w:r>
          </w:p>
          <w:p w14:paraId="7D1BE0DD" w14:textId="720DF3F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Redesign</w:t>
            </w:r>
          </w:p>
          <w:p w14:paraId="318E7AAB" w14:textId="77777777" w:rsidR="00FE2EFA" w:rsidRDefault="00FE2EFA" w:rsidP="003A0CE1">
            <w:pPr>
              <w:rPr>
                <w:rFonts w:asciiTheme="minorHAnsi" w:hAnsiTheme="minorHAnsi" w:cstheme="minorHAnsi"/>
                <w:color w:val="000000"/>
                <w:spacing w:val="-5"/>
                <w:w w:val="105"/>
              </w:rPr>
            </w:pPr>
          </w:p>
        </w:tc>
        <w:tc>
          <w:tcPr>
            <w:tcW w:w="7200" w:type="dxa"/>
          </w:tcPr>
          <w:p w14:paraId="4204B9AE" w14:textId="77777777" w:rsidR="00FE2EFA" w:rsidRPr="00D553A9" w:rsidRDefault="00FE2EFA" w:rsidP="00FE2EFA">
            <w:pPr>
              <w:pStyle w:val="ListParagraph"/>
              <w:numPr>
                <w:ilvl w:val="0"/>
                <w:numId w:val="14"/>
              </w:numPr>
              <w:ind w:left="259" w:hanging="259"/>
              <w:rPr>
                <w:rFonts w:asciiTheme="minorHAnsi" w:hAnsiTheme="minorHAnsi" w:cstheme="minorHAnsi"/>
                <w:color w:val="000000"/>
              </w:rPr>
            </w:pPr>
            <w:r w:rsidRPr="00D553A9">
              <w:rPr>
                <w:rFonts w:asciiTheme="minorHAnsi" w:hAnsiTheme="minorHAnsi" w:cstheme="minorHAnsi"/>
                <w:color w:val="000000"/>
                <w:spacing w:val="-5"/>
                <w:w w:val="105"/>
              </w:rPr>
              <w:t xml:space="preserve">Standardized, evidence-based protocols are implemented, for example for discharge planning and follow-up care. </w:t>
            </w:r>
          </w:p>
        </w:tc>
      </w:tr>
      <w:tr w:rsidR="00FE2EFA" w14:paraId="2CC18680" w14:textId="77777777" w:rsidTr="005F78FF">
        <w:tc>
          <w:tcPr>
            <w:tcW w:w="2160" w:type="dxa"/>
            <w:vMerge/>
          </w:tcPr>
          <w:p w14:paraId="159A61B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5EA2F5EE"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5F78FF">
        <w:tc>
          <w:tcPr>
            <w:tcW w:w="2160" w:type="dxa"/>
            <w:vMerge/>
          </w:tcPr>
          <w:p w14:paraId="1751AA9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3309AD95"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Interdisciplinary team meetings address patients’ needs and progress.</w:t>
            </w:r>
          </w:p>
        </w:tc>
      </w:tr>
      <w:tr w:rsidR="00FE2EFA" w:rsidRPr="00954750" w14:paraId="15549F64" w14:textId="77777777" w:rsidTr="005F78FF">
        <w:tc>
          <w:tcPr>
            <w:tcW w:w="2160" w:type="dxa"/>
            <w:vMerge/>
          </w:tcPr>
          <w:p w14:paraId="79219376"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182317CC"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Pharmacists embedded on unit</w:t>
            </w:r>
            <w:r>
              <w:rPr>
                <w:rFonts w:asciiTheme="minorHAnsi" w:hAnsiTheme="minorHAnsi" w:cstheme="minorHAnsi"/>
                <w:color w:val="000000"/>
                <w:spacing w:val="-5"/>
                <w:w w:val="105"/>
              </w:rPr>
              <w:t>.</w:t>
            </w:r>
          </w:p>
        </w:tc>
      </w:tr>
      <w:tr w:rsidR="00FE2EFA" w:rsidRPr="00954750" w14:paraId="5774D504" w14:textId="77777777" w:rsidTr="005F78FF">
        <w:tc>
          <w:tcPr>
            <w:tcW w:w="2160" w:type="dxa"/>
            <w:vMerge w:val="restart"/>
            <w:vAlign w:val="center"/>
          </w:tcPr>
          <w:p w14:paraId="1ABA4D42"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Beneficiary/</w:t>
            </w:r>
          </w:p>
          <w:p w14:paraId="7832995E" w14:textId="77777777" w:rsidR="00FE2EFA" w:rsidRPr="00187004"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Caregiver Engagement</w:t>
            </w:r>
            <w:r w:rsidRPr="00ED4E79">
              <w:rPr>
                <w:rStyle w:val="apple-converted-space"/>
                <w:rFonts w:asciiTheme="minorHAnsi" w:hAnsiTheme="minorHAnsi" w:cstheme="minorHAnsi"/>
                <w:b/>
                <w:bCs/>
                <w:color w:val="000000"/>
              </w:rPr>
              <w:t> </w:t>
            </w:r>
          </w:p>
        </w:tc>
        <w:tc>
          <w:tcPr>
            <w:tcW w:w="7200" w:type="dxa"/>
          </w:tcPr>
          <w:p w14:paraId="4832946C" w14:textId="1490518C"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w:t>
            </w:r>
            <w:r w:rsidRPr="00954750">
              <w:rPr>
                <w:rFonts w:asciiTheme="minorHAnsi" w:hAnsiTheme="minorHAnsi" w:cstheme="minorHAnsi"/>
                <w:color w:val="000000"/>
                <w:spacing w:val="-5"/>
                <w:w w:val="105"/>
              </w:rPr>
              <w:t xml:space="preserve">atient </w:t>
            </w:r>
            <w:r>
              <w:rPr>
                <w:rFonts w:asciiTheme="minorHAnsi" w:hAnsiTheme="minorHAnsi" w:cstheme="minorHAnsi"/>
                <w:color w:val="000000"/>
                <w:spacing w:val="-5"/>
                <w:w w:val="105"/>
              </w:rPr>
              <w:t>educ</w:t>
            </w:r>
            <w:r w:rsidR="00FB71F4">
              <w:rPr>
                <w:rFonts w:asciiTheme="minorHAnsi" w:hAnsiTheme="minorHAnsi" w:cstheme="minorHAnsi"/>
                <w:color w:val="000000"/>
                <w:spacing w:val="-5"/>
                <w:w w:val="105"/>
              </w:rPr>
              <w:t>ation is provided pre-admission</w:t>
            </w:r>
            <w:r>
              <w:rPr>
                <w:rFonts w:asciiTheme="minorHAnsi" w:hAnsiTheme="minorHAnsi" w:cstheme="minorHAnsi"/>
                <w:color w:val="000000"/>
                <w:spacing w:val="-5"/>
                <w:w w:val="105"/>
              </w:rPr>
              <w:t xml:space="preserve"> and addresses post-discharge options.</w:t>
            </w:r>
          </w:p>
        </w:tc>
      </w:tr>
      <w:tr w:rsidR="00FE2EFA" w14:paraId="13EE4A78" w14:textId="77777777" w:rsidTr="005F78FF">
        <w:tc>
          <w:tcPr>
            <w:tcW w:w="2160" w:type="dxa"/>
            <w:vMerge/>
          </w:tcPr>
          <w:p w14:paraId="381CD5DE" w14:textId="77777777" w:rsidR="00FE2EFA" w:rsidRDefault="00FE2EFA" w:rsidP="003A0CE1">
            <w:pPr>
              <w:rPr>
                <w:rFonts w:asciiTheme="minorHAnsi" w:hAnsiTheme="minorHAnsi" w:cstheme="minorHAnsi"/>
                <w:color w:val="000000"/>
                <w:spacing w:val="-5"/>
                <w:w w:val="105"/>
              </w:rPr>
            </w:pPr>
          </w:p>
        </w:tc>
        <w:tc>
          <w:tcPr>
            <w:tcW w:w="7200" w:type="dxa"/>
          </w:tcPr>
          <w:p w14:paraId="45457034"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Shared decision-making processes and/or tools are implemented to help patient</w:t>
            </w:r>
            <w:r>
              <w:rPr>
                <w:rFonts w:asciiTheme="minorHAnsi" w:hAnsiTheme="minorHAnsi" w:cstheme="minorHAnsi"/>
                <w:color w:val="000000"/>
                <w:spacing w:val="-5"/>
                <w:w w:val="105"/>
              </w:rPr>
              <w:t>s</w:t>
            </w:r>
            <w:r w:rsidRPr="00954750">
              <w:rPr>
                <w:rFonts w:asciiTheme="minorHAnsi" w:hAnsiTheme="minorHAnsi" w:cstheme="minorHAnsi"/>
                <w:color w:val="000000"/>
                <w:spacing w:val="-5"/>
                <w:w w:val="105"/>
              </w:rPr>
              <w:t xml:space="preserve"> assess treatment options</w:t>
            </w:r>
            <w:r>
              <w:rPr>
                <w:rFonts w:asciiTheme="minorHAnsi" w:hAnsiTheme="minorHAnsi" w:cstheme="minorHAnsi"/>
                <w:color w:val="000000"/>
                <w:spacing w:val="-5"/>
                <w:w w:val="105"/>
              </w:rPr>
              <w:t>.</w:t>
            </w:r>
          </w:p>
        </w:tc>
      </w:tr>
      <w:tr w:rsidR="00FE2EFA" w:rsidRPr="00954750" w14:paraId="42510F79" w14:textId="77777777" w:rsidTr="005F78FF">
        <w:tc>
          <w:tcPr>
            <w:tcW w:w="2160" w:type="dxa"/>
            <w:vMerge/>
          </w:tcPr>
          <w:p w14:paraId="37AB8D53" w14:textId="77777777" w:rsidR="00FE2EFA" w:rsidRDefault="00FE2EFA" w:rsidP="003A0CE1">
            <w:pPr>
              <w:rPr>
                <w:rFonts w:asciiTheme="minorHAnsi" w:hAnsiTheme="minorHAnsi" w:cstheme="minorHAnsi"/>
                <w:color w:val="000000"/>
                <w:spacing w:val="-5"/>
                <w:w w:val="105"/>
              </w:rPr>
            </w:pPr>
          </w:p>
        </w:tc>
        <w:tc>
          <w:tcPr>
            <w:tcW w:w="7200" w:type="dxa"/>
          </w:tcPr>
          <w:p w14:paraId="4B5977AD"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Methods for fostering "health literacy" in patient/family education are implemented</w:t>
            </w:r>
            <w:r>
              <w:rPr>
                <w:rFonts w:asciiTheme="minorHAnsi" w:hAnsiTheme="minorHAnsi" w:cstheme="minorHAnsi"/>
                <w:color w:val="000000"/>
                <w:spacing w:val="-5"/>
                <w:w w:val="105"/>
              </w:rPr>
              <w:t>.</w:t>
            </w:r>
          </w:p>
        </w:tc>
      </w:tr>
      <w:tr w:rsidR="00FE2EFA" w:rsidRPr="00954750" w14:paraId="6DFD6958" w14:textId="77777777" w:rsidTr="005F78FF">
        <w:tc>
          <w:tcPr>
            <w:tcW w:w="2160" w:type="dxa"/>
            <w:vMerge/>
          </w:tcPr>
          <w:p w14:paraId="3ACB76D0" w14:textId="77777777" w:rsidR="00FE2EFA" w:rsidRDefault="00FE2EFA" w:rsidP="003A0CE1">
            <w:pPr>
              <w:rPr>
                <w:rFonts w:asciiTheme="minorHAnsi" w:hAnsiTheme="minorHAnsi" w:cstheme="minorHAnsi"/>
                <w:color w:val="000000"/>
                <w:spacing w:val="-5"/>
                <w:w w:val="105"/>
              </w:rPr>
            </w:pPr>
          </w:p>
        </w:tc>
        <w:tc>
          <w:tcPr>
            <w:tcW w:w="7200" w:type="dxa"/>
          </w:tcPr>
          <w:p w14:paraId="2A99EBF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w:t>
            </w:r>
            <w:r>
              <w:rPr>
                <w:rFonts w:asciiTheme="minorHAnsi" w:hAnsiTheme="minorHAnsi" w:cstheme="minorHAnsi"/>
                <w:color w:val="000000"/>
                <w:spacing w:val="-5"/>
                <w:w w:val="105"/>
              </w:rPr>
              <w:t>atient supports,</w:t>
            </w:r>
            <w:r w:rsidRPr="00954750">
              <w:rPr>
                <w:rFonts w:asciiTheme="minorHAnsi" w:hAnsiTheme="minorHAnsi" w:cstheme="minorHAnsi"/>
                <w:color w:val="000000"/>
                <w:spacing w:val="-5"/>
                <w:w w:val="105"/>
              </w:rPr>
              <w:t xml:space="preserve"> </w:t>
            </w:r>
            <w:r>
              <w:rPr>
                <w:rFonts w:asciiTheme="minorHAnsi" w:hAnsiTheme="minorHAnsi" w:cstheme="minorHAnsi"/>
                <w:color w:val="000000"/>
                <w:spacing w:val="-5"/>
                <w:w w:val="105"/>
              </w:rPr>
              <w:t>items, and/or services are furnished to</w:t>
            </w:r>
            <w:r w:rsidRPr="00954750">
              <w:rPr>
                <w:rFonts w:asciiTheme="minorHAnsi" w:hAnsiTheme="minorHAnsi" w:cstheme="minorHAnsi"/>
                <w:color w:val="000000"/>
                <w:spacing w:val="-5"/>
                <w:w w:val="105"/>
              </w:rPr>
              <w:t xml:space="preserve"> beneficiaries</w:t>
            </w:r>
            <w:r>
              <w:rPr>
                <w:rFonts w:asciiTheme="minorHAnsi" w:hAnsiTheme="minorHAnsi" w:cstheme="minorHAnsi"/>
                <w:color w:val="000000"/>
                <w:spacing w:val="-5"/>
                <w:w w:val="105"/>
              </w:rPr>
              <w:t>.</w:t>
            </w:r>
          </w:p>
        </w:tc>
      </w:tr>
      <w:tr w:rsidR="00FE2EFA" w:rsidRPr="00954750" w14:paraId="3A454810" w14:textId="77777777" w:rsidTr="005F78FF">
        <w:tc>
          <w:tcPr>
            <w:tcW w:w="2160" w:type="dxa"/>
            <w:vMerge w:val="restart"/>
            <w:vAlign w:val="center"/>
          </w:tcPr>
          <w:p w14:paraId="33A55496" w14:textId="7777777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77777777" w:rsidR="00FE2EFA" w:rsidRPr="00ED4E79" w:rsidRDefault="00FE2EFA" w:rsidP="003A0CE1">
            <w:pPr>
              <w:rPr>
                <w:rFonts w:asciiTheme="minorHAnsi" w:hAnsiTheme="minorHAnsi" w:cstheme="minorHAnsi"/>
                <w:b/>
                <w:bCs/>
                <w:color w:val="000000"/>
              </w:rPr>
            </w:pPr>
          </w:p>
        </w:tc>
        <w:tc>
          <w:tcPr>
            <w:tcW w:w="7200" w:type="dxa"/>
          </w:tcPr>
          <w:p w14:paraId="7BD87674"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Patient risk assessment/stratification is used to target services.</w:t>
            </w:r>
          </w:p>
        </w:tc>
      </w:tr>
      <w:tr w:rsidR="00FE2EFA" w:rsidRPr="00954750" w14:paraId="6C9555FC" w14:textId="77777777" w:rsidTr="005F78FF">
        <w:tc>
          <w:tcPr>
            <w:tcW w:w="2160" w:type="dxa"/>
            <w:vMerge/>
            <w:vAlign w:val="center"/>
          </w:tcPr>
          <w:p w14:paraId="0EEA5479" w14:textId="77777777" w:rsidR="00FE2EFA" w:rsidRDefault="00FE2EFA" w:rsidP="003A0CE1">
            <w:pPr>
              <w:rPr>
                <w:rFonts w:asciiTheme="minorHAnsi" w:hAnsiTheme="minorHAnsi" w:cstheme="minorHAnsi"/>
                <w:color w:val="000000"/>
                <w:spacing w:val="-5"/>
                <w:w w:val="105"/>
              </w:rPr>
            </w:pPr>
          </w:p>
        </w:tc>
        <w:tc>
          <w:tcPr>
            <w:tcW w:w="7200" w:type="dxa"/>
          </w:tcPr>
          <w:p w14:paraId="4EB7647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 xml:space="preserve">Assignment of a care </w:t>
            </w:r>
            <w:r>
              <w:rPr>
                <w:rFonts w:asciiTheme="minorHAnsi" w:hAnsiTheme="minorHAnsi" w:cstheme="minorHAnsi"/>
                <w:color w:val="000000"/>
                <w:spacing w:val="-5"/>
                <w:w w:val="105"/>
              </w:rPr>
              <w:t>manager/ coordinator/ navigator to follow patient across care settings (e.g., to help coordinate follow-up appointments and to connect patient to needed community resources).</w:t>
            </w:r>
          </w:p>
        </w:tc>
      </w:tr>
      <w:tr w:rsidR="00FE2EFA" w:rsidRPr="00954750" w14:paraId="44BBA690" w14:textId="77777777" w:rsidTr="005F78FF">
        <w:tc>
          <w:tcPr>
            <w:tcW w:w="2160" w:type="dxa"/>
            <w:vMerge/>
            <w:vAlign w:val="center"/>
          </w:tcPr>
          <w:p w14:paraId="381085F4" w14:textId="77777777" w:rsidR="00FE2EFA" w:rsidRDefault="00FE2EFA" w:rsidP="003A0CE1">
            <w:pPr>
              <w:rPr>
                <w:rFonts w:asciiTheme="minorHAnsi" w:hAnsiTheme="minorHAnsi" w:cstheme="minorHAnsi"/>
                <w:color w:val="000000"/>
                <w:spacing w:val="-5"/>
                <w:w w:val="105"/>
              </w:rPr>
            </w:pPr>
          </w:p>
        </w:tc>
        <w:tc>
          <w:tcPr>
            <w:tcW w:w="7200" w:type="dxa"/>
          </w:tcPr>
          <w:p w14:paraId="6CEFC093"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Performance of medication reconciliation.</w:t>
            </w:r>
          </w:p>
        </w:tc>
      </w:tr>
      <w:tr w:rsidR="00FE2EFA" w:rsidRPr="00954750" w14:paraId="58A0E423" w14:textId="77777777" w:rsidTr="005F78FF">
        <w:tc>
          <w:tcPr>
            <w:tcW w:w="2160" w:type="dxa"/>
            <w:vMerge/>
          </w:tcPr>
          <w:p w14:paraId="6DF1B029" w14:textId="77777777" w:rsidR="00FE2EFA" w:rsidRDefault="00FE2EFA" w:rsidP="003A0CE1">
            <w:pPr>
              <w:rPr>
                <w:rFonts w:asciiTheme="minorHAnsi" w:hAnsiTheme="minorHAnsi" w:cstheme="minorHAnsi"/>
                <w:color w:val="000000"/>
                <w:spacing w:val="-5"/>
                <w:w w:val="105"/>
              </w:rPr>
            </w:pPr>
          </w:p>
        </w:tc>
        <w:tc>
          <w:tcPr>
            <w:tcW w:w="7200" w:type="dxa"/>
          </w:tcPr>
          <w:p w14:paraId="6C000A88" w14:textId="3065AEB8" w:rsidR="00FE2EFA" w:rsidRPr="00954750" w:rsidRDefault="00FE2EFA" w:rsidP="00BA34F5">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 xml:space="preserve">Remote patient consultation </w:t>
            </w:r>
            <w:r w:rsidRPr="00954750">
              <w:rPr>
                <w:rFonts w:asciiTheme="minorHAnsi" w:hAnsiTheme="minorHAnsi" w:cstheme="minorHAnsi"/>
                <w:color w:val="000000"/>
                <w:spacing w:val="-5"/>
                <w:w w:val="105"/>
              </w:rPr>
              <w:t>monitoring</w:t>
            </w:r>
            <w:r>
              <w:rPr>
                <w:rFonts w:asciiTheme="minorHAnsi" w:hAnsiTheme="minorHAnsi" w:cstheme="minorHAnsi"/>
                <w:color w:val="000000"/>
                <w:spacing w:val="-5"/>
                <w:w w:val="105"/>
              </w:rPr>
              <w:t xml:space="preserve">. </w:t>
            </w:r>
          </w:p>
        </w:tc>
      </w:tr>
    </w:tbl>
    <w:p w14:paraId="3BE4108F" w14:textId="77777777" w:rsidR="00FE2EFA" w:rsidRDefault="00FE2EFA" w:rsidP="00FE2EFA">
      <w:pPr>
        <w:contextualSpacing/>
        <w:rPr>
          <w:rFonts w:asciiTheme="minorHAnsi" w:eastAsia="Calibri" w:hAnsiTheme="minorHAnsi" w:cstheme="minorHAnsi"/>
          <w:b/>
        </w:rPr>
      </w:pPr>
    </w:p>
    <w:p w14:paraId="0039228D" w14:textId="77777777" w:rsidR="000112E4" w:rsidRPr="000112E4" w:rsidRDefault="000112E4" w:rsidP="000112E4">
      <w:pPr>
        <w:contextualSpacing/>
        <w:rPr>
          <w:rFonts w:asciiTheme="minorHAnsi" w:eastAsia="Calibri" w:hAnsiTheme="minorHAnsi" w:cstheme="minorHAnsi"/>
        </w:rPr>
      </w:pPr>
    </w:p>
    <w:p w14:paraId="2625AF0C" w14:textId="1513DEF9" w:rsidR="0094602E" w:rsidRDefault="001008B6" w:rsidP="002E4A97">
      <w:pPr>
        <w:pStyle w:val="ListParagraph"/>
        <w:spacing w:after="240"/>
        <w:ind w:left="0"/>
        <w:rPr>
          <w:rFonts w:asciiTheme="minorHAnsi" w:eastAsia="Calibri" w:hAnsiTheme="minorHAnsi" w:cstheme="minorHAnsi"/>
        </w:rPr>
      </w:pPr>
      <w:r w:rsidRPr="00BB10B6">
        <w:rPr>
          <w:rFonts w:asciiTheme="minorHAnsi" w:hAnsiTheme="minorHAnsi" w:cstheme="minorHAnsi"/>
          <w:b/>
        </w:rPr>
        <w:t>Engagement of Care Partners</w:t>
      </w:r>
      <w:r w:rsidR="00BF06D0" w:rsidRPr="00BB10B6">
        <w:rPr>
          <w:rFonts w:asciiTheme="minorHAnsi" w:hAnsiTheme="minorHAnsi" w:cstheme="minorHAnsi"/>
          <w:b/>
        </w:rPr>
        <w:t xml:space="preserve">. </w:t>
      </w:r>
      <w:r w:rsidR="003F56D5" w:rsidRPr="00BB10B6">
        <w:rPr>
          <w:rFonts w:asciiTheme="minorHAnsi" w:hAnsiTheme="minorHAnsi" w:cstheme="minorHAnsi"/>
        </w:rPr>
        <w:t xml:space="preserve">The hospital will invite eligible </w:t>
      </w:r>
      <w:r w:rsidR="00713918" w:rsidRPr="00BB10B6">
        <w:rPr>
          <w:rFonts w:asciiTheme="minorHAnsi" w:hAnsiTheme="minorHAnsi" w:cstheme="minorHAnsi"/>
        </w:rPr>
        <w:t>C</w:t>
      </w:r>
      <w:r w:rsidR="003F56D5" w:rsidRPr="00BB10B6">
        <w:rPr>
          <w:rFonts w:asciiTheme="minorHAnsi" w:hAnsiTheme="minorHAnsi" w:cstheme="minorHAnsi"/>
        </w:rPr>
        <w:t xml:space="preserve">are </w:t>
      </w:r>
      <w:r w:rsidR="00713918" w:rsidRPr="00BB10B6">
        <w:rPr>
          <w:rFonts w:asciiTheme="minorHAnsi" w:hAnsiTheme="minorHAnsi" w:cstheme="minorHAnsi"/>
        </w:rPr>
        <w:t>P</w:t>
      </w:r>
      <w:r w:rsidR="003F56D5" w:rsidRPr="00BB10B6">
        <w:rPr>
          <w:rFonts w:asciiTheme="minorHAnsi" w:hAnsiTheme="minorHAnsi" w:cstheme="minorHAnsi"/>
        </w:rPr>
        <w:t xml:space="preserve">artners to participate in </w:t>
      </w:r>
      <w:r w:rsidR="00115E5F" w:rsidRPr="00BB10B6">
        <w:rPr>
          <w:rFonts w:asciiTheme="minorHAnsi" w:hAnsiTheme="minorHAnsi" w:cstheme="minorHAnsi"/>
        </w:rPr>
        <w:t>ECIP</w:t>
      </w:r>
      <w:r w:rsidR="003F56D5" w:rsidRPr="002450A1">
        <w:rPr>
          <w:rFonts w:asciiTheme="minorHAnsi" w:hAnsiTheme="minorHAnsi" w:cstheme="minorHAnsi"/>
        </w:rPr>
        <w:t>.</w:t>
      </w:r>
      <w:r w:rsidR="003F56D5" w:rsidRPr="00BB10B6">
        <w:rPr>
          <w:rFonts w:asciiTheme="minorHAnsi" w:eastAsia="Calibri" w:hAnsiTheme="minorHAnsi" w:cstheme="minorHAnsi"/>
          <w:color w:val="000000"/>
        </w:rPr>
        <w:t xml:space="preserve"> </w:t>
      </w:r>
      <w:r w:rsidR="003F56D5" w:rsidRPr="00BB10B6">
        <w:rPr>
          <w:rFonts w:asciiTheme="minorHAnsi" w:eastAsia="Calibri" w:hAnsiTheme="minorHAnsi" w:cstheme="minorHAnsi"/>
        </w:rPr>
        <w:t xml:space="preserve">In accordance with the PA and the CRP </w:t>
      </w:r>
      <w:r w:rsidR="00AB046E" w:rsidRPr="00BB10B6">
        <w:rPr>
          <w:rFonts w:asciiTheme="minorHAnsi" w:eastAsia="Calibri" w:hAnsiTheme="minorHAnsi" w:cstheme="minorHAnsi"/>
        </w:rPr>
        <w:t>C</w:t>
      </w:r>
      <w:r w:rsidR="003F56D5" w:rsidRPr="00BB10B6">
        <w:rPr>
          <w:rFonts w:asciiTheme="minorHAnsi" w:eastAsia="Calibri" w:hAnsiTheme="minorHAnsi" w:cstheme="minorHAnsi"/>
        </w:rPr>
        <w:t xml:space="preserve">alendar, hospitals must vet prospective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 with CMS and must submit lists of certified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artners—i.e., those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 that have signed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 </w:t>
      </w:r>
      <w:r w:rsidR="00713918" w:rsidRPr="00BB10B6">
        <w:rPr>
          <w:rFonts w:asciiTheme="minorHAnsi" w:eastAsia="Calibri" w:hAnsiTheme="minorHAnsi" w:cstheme="minorHAnsi"/>
        </w:rPr>
        <w:t>A</w:t>
      </w:r>
      <w:r w:rsidR="003F56D5" w:rsidRPr="00BB10B6">
        <w:rPr>
          <w:rFonts w:asciiTheme="minorHAnsi" w:eastAsia="Calibri" w:hAnsiTheme="minorHAnsi" w:cstheme="minorHAnsi"/>
        </w:rPr>
        <w:t>rrangements—to the HSCRC and CMS.</w:t>
      </w:r>
      <w:r w:rsidR="00EF32AD" w:rsidRPr="00BB10B6">
        <w:rPr>
          <w:rFonts w:asciiTheme="minorHAnsi" w:eastAsia="Calibri" w:hAnsiTheme="minorHAnsi" w:cstheme="minorHAnsi"/>
        </w:rPr>
        <w:t xml:space="preserve"> We anticipate that </w:t>
      </w:r>
      <w:r w:rsidR="00BB10B6" w:rsidRPr="00BB10B6">
        <w:rPr>
          <w:rFonts w:asciiTheme="minorHAnsi" w:eastAsia="Calibri" w:hAnsiTheme="minorHAnsi" w:cstheme="minorHAnsi"/>
        </w:rPr>
        <w:t xml:space="preserve">some hospitals may not certify Care Partners within the first quarter of </w:t>
      </w:r>
      <w:r w:rsidR="00EF32AD" w:rsidRPr="00BB10B6">
        <w:rPr>
          <w:rFonts w:asciiTheme="minorHAnsi" w:eastAsia="Calibri" w:hAnsiTheme="minorHAnsi" w:cstheme="minorHAnsi"/>
        </w:rPr>
        <w:t>joining ECIP</w:t>
      </w:r>
      <w:r w:rsidR="00BB10B6" w:rsidRPr="00BB10B6">
        <w:rPr>
          <w:rFonts w:asciiTheme="minorHAnsi" w:eastAsia="Calibri" w:hAnsiTheme="minorHAnsi" w:cstheme="minorHAnsi"/>
        </w:rPr>
        <w:t xml:space="preserve"> </w:t>
      </w:r>
      <w:r w:rsidR="00EF32AD" w:rsidRPr="00BB10B6">
        <w:rPr>
          <w:rFonts w:asciiTheme="minorHAnsi" w:eastAsia="Calibri" w:hAnsiTheme="minorHAnsi" w:cstheme="minorHAnsi"/>
        </w:rPr>
        <w:t>or selecting new episodes</w:t>
      </w:r>
      <w:r w:rsidR="00BB10B6" w:rsidRPr="00BB10B6">
        <w:rPr>
          <w:rFonts w:asciiTheme="minorHAnsi" w:eastAsia="Calibri" w:hAnsiTheme="minorHAnsi" w:cstheme="minorHAnsi"/>
        </w:rPr>
        <w:t>. During</w:t>
      </w:r>
      <w:r w:rsidR="000D7AE2">
        <w:rPr>
          <w:rFonts w:asciiTheme="minorHAnsi" w:eastAsia="Calibri" w:hAnsiTheme="minorHAnsi" w:cstheme="minorHAnsi"/>
        </w:rPr>
        <w:t xml:space="preserve"> such </w:t>
      </w:r>
      <w:r w:rsidR="00A36A91">
        <w:rPr>
          <w:rFonts w:asciiTheme="minorHAnsi" w:eastAsia="Calibri" w:hAnsiTheme="minorHAnsi" w:cstheme="minorHAnsi"/>
        </w:rPr>
        <w:t xml:space="preserve">time, </w:t>
      </w:r>
      <w:r w:rsidR="00BB10B6" w:rsidRPr="00BB10B6">
        <w:rPr>
          <w:rFonts w:asciiTheme="minorHAnsi" w:eastAsia="Calibri" w:hAnsiTheme="minorHAnsi" w:cstheme="minorHAnsi"/>
        </w:rPr>
        <w:t xml:space="preserve">hospitals </w:t>
      </w:r>
      <w:r w:rsidR="000D7AE2">
        <w:rPr>
          <w:rFonts w:asciiTheme="minorHAnsi" w:eastAsia="Calibri" w:hAnsiTheme="minorHAnsi" w:cstheme="minorHAnsi"/>
        </w:rPr>
        <w:t>are</w:t>
      </w:r>
      <w:r w:rsidR="00BB10B6" w:rsidRPr="00BB10B6">
        <w:rPr>
          <w:rFonts w:asciiTheme="minorHAnsi" w:eastAsia="Calibri" w:hAnsiTheme="minorHAnsi" w:cstheme="minorHAnsi"/>
        </w:rPr>
        <w:t xml:space="preserve"> not able to share earned incentives with providers</w:t>
      </w:r>
      <w:r w:rsidR="00BB10B6">
        <w:rPr>
          <w:rFonts w:asciiTheme="minorHAnsi" w:eastAsia="Calibri" w:hAnsiTheme="minorHAnsi" w:cstheme="minorHAnsi"/>
        </w:rPr>
        <w:t>.</w:t>
      </w:r>
      <w:r w:rsidR="00B82342">
        <w:rPr>
          <w:rFonts w:asciiTheme="minorHAnsi" w:eastAsia="Calibri" w:hAnsiTheme="minorHAnsi" w:cstheme="minorHAnsi"/>
        </w:rPr>
        <w:t xml:space="preserve"> </w:t>
      </w:r>
      <w:r w:rsidR="00C62CA8">
        <w:rPr>
          <w:rFonts w:asciiTheme="minorHAnsi" w:eastAsia="Calibri" w:hAnsiTheme="minorHAnsi" w:cstheme="minorHAnsi"/>
        </w:rPr>
        <w:t xml:space="preserve">Hospitals must </w:t>
      </w:r>
      <w:r w:rsidR="00C62CA8">
        <w:rPr>
          <w:rFonts w:asciiTheme="minorHAnsi" w:eastAsia="Calibri" w:hAnsiTheme="minorHAnsi" w:cstheme="minorHAnsi"/>
        </w:rPr>
        <w:lastRenderedPageBreak/>
        <w:t xml:space="preserve">certify care partners to be eligible to receive incentive payments. Hospitals may only share incentive payments with certified </w:t>
      </w:r>
      <w:r w:rsidR="00B82342">
        <w:rPr>
          <w:rFonts w:asciiTheme="minorHAnsi" w:eastAsia="Calibri" w:hAnsiTheme="minorHAnsi" w:cstheme="minorHAnsi"/>
        </w:rPr>
        <w:t>care partners.</w:t>
      </w:r>
    </w:p>
    <w:p w14:paraId="408AC903" w14:textId="77777777" w:rsidR="00A36A91" w:rsidRPr="0094602E" w:rsidRDefault="00A36A91" w:rsidP="002E4A97">
      <w:pPr>
        <w:pStyle w:val="ListParagraph"/>
        <w:spacing w:after="240"/>
        <w:ind w:left="0"/>
        <w:rPr>
          <w:rFonts w:asciiTheme="minorHAnsi" w:hAnsiTheme="minorHAnsi" w:cstheme="minorHAnsi"/>
          <w:b/>
        </w:rPr>
      </w:pPr>
    </w:p>
    <w:p w14:paraId="415C6A60" w14:textId="611AEDE4" w:rsidR="00EA2645" w:rsidRPr="00A00438" w:rsidRDefault="00A567CC" w:rsidP="002933A6">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Health</w:t>
      </w:r>
      <w:r w:rsidRPr="00A00438">
        <w:rPr>
          <w:rFonts w:asciiTheme="minorHAnsi" w:eastAsiaTheme="minorHAnsi" w:hAnsiTheme="minorHAnsi" w:cstheme="minorHAnsi"/>
          <w:b/>
        </w:rPr>
        <w:t xml:space="preserve"> Information Technology (</w:t>
      </w:r>
      <w:r w:rsidR="00515021" w:rsidRPr="00A00438">
        <w:rPr>
          <w:rFonts w:asciiTheme="minorHAnsi" w:hAnsiTheme="minorHAnsi" w:cstheme="minorHAnsi"/>
          <w:b/>
        </w:rPr>
        <w:t>HIT</w:t>
      </w:r>
      <w:r w:rsidRPr="00A00438">
        <w:rPr>
          <w:rFonts w:asciiTheme="minorHAnsi" w:hAnsiTheme="minorHAnsi" w:cstheme="minorHAnsi"/>
          <w:b/>
        </w:rPr>
        <w:t>)</w:t>
      </w:r>
      <w:r w:rsidR="00BF06D0" w:rsidRPr="00A00438">
        <w:rPr>
          <w:rFonts w:asciiTheme="minorHAnsi" w:hAnsiTheme="minorHAnsi" w:cstheme="minorHAnsi"/>
          <w:b/>
        </w:rPr>
        <w:t>.</w:t>
      </w:r>
      <w:r w:rsidR="005E5DB7" w:rsidRPr="00A00438">
        <w:rPr>
          <w:rFonts w:asciiTheme="minorHAnsi" w:hAnsiTheme="minorHAnsi" w:cstheme="minorHAnsi"/>
          <w:b/>
        </w:rPr>
        <w:t xml:space="preserve"> </w:t>
      </w:r>
      <w:r w:rsidRPr="00A00438">
        <w:rPr>
          <w:rFonts w:asciiTheme="minorHAnsi" w:hAnsiTheme="minorHAnsi" w:cstheme="minorHAnsi"/>
        </w:rPr>
        <w:t xml:space="preserve">Use of CEHRT is a required program element for hospitals and </w:t>
      </w:r>
      <w:r w:rsidR="004B76D4">
        <w:rPr>
          <w:rFonts w:asciiTheme="minorHAnsi" w:hAnsiTheme="minorHAnsi" w:cstheme="minorHAnsi"/>
        </w:rPr>
        <w:t>C</w:t>
      </w:r>
      <w:r w:rsidRPr="00A00438">
        <w:rPr>
          <w:rFonts w:asciiTheme="minorHAnsi" w:hAnsiTheme="minorHAnsi" w:cstheme="minorHAnsi"/>
        </w:rPr>
        <w:t xml:space="preserve">are </w:t>
      </w:r>
      <w:r w:rsidR="004B76D4">
        <w:rPr>
          <w:rFonts w:asciiTheme="minorHAnsi" w:hAnsiTheme="minorHAnsi" w:cstheme="minorHAnsi"/>
        </w:rPr>
        <w:t>P</w:t>
      </w:r>
      <w:r w:rsidRPr="00A00438">
        <w:rPr>
          <w:rFonts w:asciiTheme="minorHAnsi" w:hAnsiTheme="minorHAnsi" w:cstheme="minorHAnsi"/>
        </w:rPr>
        <w:t>artner</w:t>
      </w:r>
      <w:r w:rsidR="005858A1" w:rsidRPr="00A00438">
        <w:rPr>
          <w:rFonts w:asciiTheme="minorHAnsi" w:hAnsiTheme="minorHAnsi" w:cstheme="minorHAnsi"/>
        </w:rPr>
        <w:t>s</w:t>
      </w:r>
      <w:r w:rsidRPr="00A00438">
        <w:rPr>
          <w:rFonts w:asciiTheme="minorHAnsi" w:hAnsiTheme="minorHAnsi" w:cstheme="minorHAnsi"/>
        </w:rPr>
        <w:t xml:space="preserve"> to document </w:t>
      </w:r>
      <w:r w:rsidRPr="00A00438">
        <w:rPr>
          <w:rFonts w:asciiTheme="minorHAnsi" w:eastAsia="Calibri" w:hAnsiTheme="minorHAnsi" w:cstheme="minorHAnsi"/>
          <w:position w:val="1"/>
        </w:rPr>
        <w:t>a</w:t>
      </w:r>
      <w:r w:rsidRPr="00A00438">
        <w:rPr>
          <w:rFonts w:asciiTheme="minorHAnsi" w:eastAsia="Calibri" w:hAnsiTheme="minorHAnsi" w:cstheme="minorHAnsi"/>
          <w:spacing w:val="1"/>
          <w:position w:val="1"/>
        </w:rPr>
        <w:t>n</w:t>
      </w:r>
      <w:r w:rsidRPr="00A00438">
        <w:rPr>
          <w:rFonts w:asciiTheme="minorHAnsi" w:eastAsia="Calibri" w:hAnsiTheme="minorHAnsi" w:cstheme="minorHAnsi"/>
          <w:position w:val="1"/>
        </w:rPr>
        <w:t>d</w:t>
      </w:r>
      <w:r w:rsidRPr="00A00438">
        <w:rPr>
          <w:rFonts w:asciiTheme="minorHAnsi" w:eastAsia="Calibri" w:hAnsiTheme="minorHAnsi" w:cstheme="minorHAnsi"/>
          <w:spacing w:val="-2"/>
          <w:position w:val="1"/>
        </w:rPr>
        <w:t xml:space="preserve"> </w:t>
      </w:r>
      <w:r w:rsidRPr="00A00438">
        <w:rPr>
          <w:rFonts w:asciiTheme="minorHAnsi" w:eastAsia="Calibri" w:hAnsiTheme="minorHAnsi" w:cstheme="minorHAnsi"/>
          <w:spacing w:val="-1"/>
          <w:position w:val="1"/>
        </w:rPr>
        <w:t>c</w:t>
      </w:r>
      <w:r w:rsidRPr="00A00438">
        <w:rPr>
          <w:rFonts w:asciiTheme="minorHAnsi" w:eastAsia="Calibri" w:hAnsiTheme="minorHAnsi" w:cstheme="minorHAnsi"/>
          <w:position w:val="1"/>
        </w:rPr>
        <w:t>o</w:t>
      </w:r>
      <w:r w:rsidRPr="00A00438">
        <w:rPr>
          <w:rFonts w:asciiTheme="minorHAnsi" w:eastAsia="Calibri" w:hAnsiTheme="minorHAnsi" w:cstheme="minorHAnsi"/>
          <w:spacing w:val="1"/>
          <w:position w:val="1"/>
        </w:rPr>
        <w:t>m</w:t>
      </w:r>
      <w:r w:rsidRPr="00A00438">
        <w:rPr>
          <w:rFonts w:asciiTheme="minorHAnsi" w:eastAsia="Calibri" w:hAnsiTheme="minorHAnsi" w:cstheme="minorHAnsi"/>
          <w:position w:val="1"/>
        </w:rPr>
        <w:t>munica</w:t>
      </w:r>
      <w:r w:rsidRPr="00A00438">
        <w:rPr>
          <w:rFonts w:asciiTheme="minorHAnsi" w:eastAsia="Calibri" w:hAnsiTheme="minorHAnsi" w:cstheme="minorHAnsi"/>
          <w:spacing w:val="6"/>
          <w:position w:val="1"/>
        </w:rPr>
        <w:t>t</w:t>
      </w:r>
      <w:r w:rsidRPr="00A00438">
        <w:rPr>
          <w:rFonts w:asciiTheme="minorHAnsi" w:eastAsia="Calibri" w:hAnsiTheme="minorHAnsi" w:cstheme="minorHAnsi"/>
          <w:position w:val="1"/>
        </w:rPr>
        <w:t xml:space="preserve">e </w:t>
      </w:r>
      <w:r w:rsidRPr="00A00438">
        <w:rPr>
          <w:rFonts w:asciiTheme="minorHAnsi" w:eastAsia="Calibri" w:hAnsiTheme="minorHAnsi" w:cstheme="minorHAnsi"/>
        </w:rPr>
        <w:t>clin</w:t>
      </w:r>
      <w:r w:rsidRPr="00A00438">
        <w:rPr>
          <w:rFonts w:asciiTheme="minorHAnsi" w:eastAsia="Calibri" w:hAnsiTheme="minorHAnsi" w:cstheme="minorHAnsi"/>
          <w:spacing w:val="1"/>
        </w:rPr>
        <w:t>i</w:t>
      </w:r>
      <w:r w:rsidRPr="00A00438">
        <w:rPr>
          <w:rFonts w:asciiTheme="minorHAnsi" w:eastAsia="Calibri" w:hAnsiTheme="minorHAnsi" w:cstheme="minorHAnsi"/>
        </w:rPr>
        <w:t>cal</w:t>
      </w:r>
      <w:r w:rsidRPr="00A00438">
        <w:rPr>
          <w:rFonts w:asciiTheme="minorHAnsi" w:eastAsia="Calibri" w:hAnsiTheme="minorHAnsi" w:cstheme="minorHAnsi"/>
          <w:spacing w:val="-6"/>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with</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patients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ot</w:t>
      </w:r>
      <w:r w:rsidRPr="00A00438">
        <w:rPr>
          <w:rFonts w:asciiTheme="minorHAnsi" w:eastAsia="Calibri" w:hAnsiTheme="minorHAnsi" w:cstheme="minorHAnsi"/>
          <w:spacing w:val="1"/>
        </w:rPr>
        <w:t>h</w:t>
      </w:r>
      <w:r w:rsidRPr="00A00438">
        <w:rPr>
          <w:rFonts w:asciiTheme="minorHAnsi" w:eastAsia="Calibri" w:hAnsiTheme="minorHAnsi" w:cstheme="minorHAnsi"/>
        </w:rPr>
        <w:t>er</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h</w:t>
      </w:r>
      <w:r w:rsidRPr="00A00438">
        <w:rPr>
          <w:rFonts w:asciiTheme="minorHAnsi" w:eastAsia="Calibri" w:hAnsiTheme="minorHAnsi" w:cstheme="minorHAnsi"/>
          <w:spacing w:val="1"/>
        </w:rPr>
        <w:t>e</w:t>
      </w:r>
      <w:r w:rsidRPr="00A00438">
        <w:rPr>
          <w:rFonts w:asciiTheme="minorHAnsi" w:eastAsia="Calibri" w:hAnsiTheme="minorHAnsi" w:cstheme="minorHAnsi"/>
        </w:rPr>
        <w:t>alth care</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profes</w:t>
      </w:r>
      <w:r w:rsidRPr="00A00438">
        <w:rPr>
          <w:rFonts w:asciiTheme="minorHAnsi" w:eastAsia="Calibri" w:hAnsiTheme="minorHAnsi" w:cstheme="minorHAnsi"/>
          <w:spacing w:val="1"/>
        </w:rPr>
        <w:t>s</w:t>
      </w:r>
      <w:r w:rsidRPr="00A00438">
        <w:rPr>
          <w:rFonts w:asciiTheme="minorHAnsi" w:eastAsia="Calibri" w:hAnsiTheme="minorHAnsi" w:cstheme="minorHAnsi"/>
        </w:rPr>
        <w:t>ion</w:t>
      </w:r>
      <w:r w:rsidRPr="00A00438">
        <w:rPr>
          <w:rFonts w:asciiTheme="minorHAnsi" w:eastAsia="Calibri" w:hAnsiTheme="minorHAnsi" w:cstheme="minorHAnsi"/>
          <w:spacing w:val="1"/>
        </w:rPr>
        <w:t>a</w:t>
      </w:r>
      <w:r w:rsidRPr="00A00438">
        <w:rPr>
          <w:rFonts w:asciiTheme="minorHAnsi" w:eastAsia="Calibri" w:hAnsiTheme="minorHAnsi" w:cstheme="minorHAnsi"/>
        </w:rPr>
        <w:t xml:space="preserve">ls. </w:t>
      </w:r>
      <w:r w:rsidR="002441C0" w:rsidRPr="00A00438">
        <w:rPr>
          <w:rFonts w:asciiTheme="minorHAnsi" w:eastAsia="Calibri" w:hAnsiTheme="minorHAnsi" w:cstheme="minorHAnsi"/>
        </w:rPr>
        <w:t xml:space="preserve">HIT will </w:t>
      </w:r>
      <w:r w:rsidRPr="00A00438">
        <w:rPr>
          <w:rFonts w:asciiTheme="minorHAnsi" w:eastAsia="Calibri" w:hAnsiTheme="minorHAnsi" w:cstheme="minorHAnsi"/>
          <w:spacing w:val="1"/>
        </w:rPr>
        <w:t>e</w:t>
      </w:r>
      <w:r w:rsidRPr="00A00438">
        <w:rPr>
          <w:rFonts w:asciiTheme="minorHAnsi" w:eastAsia="Calibri" w:hAnsiTheme="minorHAnsi" w:cstheme="minorHAnsi"/>
        </w:rPr>
        <w:t>nable</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quality</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mea</w:t>
      </w:r>
      <w:r w:rsidRPr="00A00438">
        <w:rPr>
          <w:rFonts w:asciiTheme="minorHAnsi" w:eastAsia="Calibri" w:hAnsiTheme="minorHAnsi" w:cstheme="minorHAnsi"/>
          <w:spacing w:val="2"/>
        </w:rPr>
        <w:t>s</w:t>
      </w:r>
      <w:r w:rsidRPr="00A00438">
        <w:rPr>
          <w:rFonts w:asciiTheme="minorHAnsi" w:eastAsia="Calibri" w:hAnsiTheme="minorHAnsi" w:cstheme="minorHAnsi"/>
        </w:rPr>
        <w:t>urement,</w:t>
      </w:r>
      <w:r w:rsidRPr="00A00438">
        <w:rPr>
          <w:rFonts w:asciiTheme="minorHAnsi" w:eastAsia="Calibri" w:hAnsiTheme="minorHAnsi" w:cstheme="minorHAnsi"/>
          <w:spacing w:val="-13"/>
        </w:rPr>
        <w:t xml:space="preserve"> </w:t>
      </w:r>
      <w:r w:rsidRPr="00A00438">
        <w:rPr>
          <w:rFonts w:asciiTheme="minorHAnsi" w:eastAsia="Calibri" w:hAnsiTheme="minorHAnsi" w:cstheme="minorHAnsi"/>
        </w:rPr>
        <w:t>re</w:t>
      </w:r>
      <w:r w:rsidRPr="00A00438">
        <w:rPr>
          <w:rFonts w:asciiTheme="minorHAnsi" w:eastAsia="Calibri" w:hAnsiTheme="minorHAnsi" w:cstheme="minorHAnsi"/>
          <w:spacing w:val="1"/>
        </w:rPr>
        <w:t>p</w:t>
      </w:r>
      <w:r w:rsidRPr="00A00438">
        <w:rPr>
          <w:rFonts w:asciiTheme="minorHAnsi" w:eastAsia="Calibri" w:hAnsiTheme="minorHAnsi" w:cstheme="minorHAnsi"/>
        </w:rPr>
        <w:t>orting</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n</w:t>
      </w:r>
      <w:r w:rsidRPr="00A00438">
        <w:rPr>
          <w:rFonts w:asciiTheme="minorHAnsi" w:eastAsia="Calibri" w:hAnsiTheme="minorHAnsi" w:cstheme="minorHAnsi"/>
        </w:rPr>
        <w:t>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feedba</w:t>
      </w:r>
      <w:r w:rsidRPr="00A00438">
        <w:rPr>
          <w:rFonts w:asciiTheme="minorHAnsi" w:eastAsia="Calibri" w:hAnsiTheme="minorHAnsi" w:cstheme="minorHAnsi"/>
          <w:spacing w:val="1"/>
        </w:rPr>
        <w:t>c</w:t>
      </w:r>
      <w:r w:rsidRPr="00A00438">
        <w:rPr>
          <w:rFonts w:asciiTheme="minorHAnsi" w:eastAsia="Calibri" w:hAnsiTheme="minorHAnsi" w:cstheme="minorHAnsi"/>
        </w:rPr>
        <w:t>k,</w:t>
      </w:r>
      <w:r w:rsidRPr="00A00438">
        <w:rPr>
          <w:rFonts w:asciiTheme="minorHAnsi" w:eastAsia="Calibri" w:hAnsiTheme="minorHAnsi" w:cstheme="minorHAnsi"/>
          <w:spacing w:val="-5"/>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use</w:t>
      </w:r>
      <w:r w:rsidRPr="00A00438">
        <w:rPr>
          <w:rFonts w:asciiTheme="minorHAnsi" w:eastAsia="Calibri" w:hAnsiTheme="minorHAnsi" w:cstheme="minorHAnsi"/>
          <w:spacing w:val="-2"/>
        </w:rPr>
        <w:t xml:space="preserve"> </w:t>
      </w:r>
      <w:r w:rsidR="002441C0" w:rsidRPr="00A00438">
        <w:rPr>
          <w:rFonts w:asciiTheme="minorHAnsi" w:eastAsia="Calibri" w:hAnsiTheme="minorHAnsi" w:cstheme="minorHAnsi"/>
          <w:spacing w:val="-2"/>
        </w:rPr>
        <w:t xml:space="preserve">of </w:t>
      </w:r>
      <w:r w:rsidR="002928F5">
        <w:rPr>
          <w:rFonts w:asciiTheme="minorHAnsi" w:eastAsia="Calibri" w:hAnsiTheme="minorHAnsi" w:cstheme="minorHAnsi"/>
          <w:spacing w:val="-1"/>
        </w:rPr>
        <w:t>e</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ec</w:t>
      </w:r>
      <w:r w:rsidR="002928F5" w:rsidRPr="00A00438">
        <w:rPr>
          <w:rFonts w:asciiTheme="minorHAnsi" w:eastAsia="Calibri" w:hAnsiTheme="minorHAnsi" w:cstheme="minorHAnsi"/>
          <w:spacing w:val="1"/>
        </w:rPr>
        <w:t>t</w:t>
      </w:r>
      <w:r w:rsidR="002928F5" w:rsidRPr="00A00438">
        <w:rPr>
          <w:rFonts w:asciiTheme="minorHAnsi" w:eastAsia="Calibri" w:hAnsiTheme="minorHAnsi" w:cstheme="minorHAnsi"/>
        </w:rPr>
        <w:t>r</w:t>
      </w:r>
      <w:r w:rsidR="002928F5" w:rsidRPr="00A00438">
        <w:rPr>
          <w:rFonts w:asciiTheme="minorHAnsi" w:eastAsia="Calibri" w:hAnsiTheme="minorHAnsi" w:cstheme="minorHAnsi"/>
          <w:spacing w:val="1"/>
        </w:rPr>
        <w:t>o</w:t>
      </w:r>
      <w:r w:rsidR="002928F5" w:rsidRPr="00A00438">
        <w:rPr>
          <w:rFonts w:asciiTheme="minorHAnsi" w:eastAsia="Calibri" w:hAnsiTheme="minorHAnsi" w:cstheme="minorHAnsi"/>
        </w:rPr>
        <w:t>nic</w:t>
      </w:r>
      <w:r w:rsidR="002928F5" w:rsidRPr="00A00438">
        <w:rPr>
          <w:rFonts w:asciiTheme="minorHAnsi" w:eastAsia="Calibri" w:hAnsiTheme="minorHAnsi" w:cstheme="minorHAnsi"/>
          <w:spacing w:val="-9"/>
        </w:rPr>
        <w:t xml:space="preserve"> </w:t>
      </w:r>
      <w:r w:rsidR="002928F5">
        <w:rPr>
          <w:rFonts w:asciiTheme="minorHAnsi" w:eastAsia="Calibri" w:hAnsiTheme="minorHAnsi" w:cstheme="minorHAnsi"/>
        </w:rPr>
        <w:t>h</w:t>
      </w:r>
      <w:r w:rsidR="002928F5" w:rsidRPr="00A00438">
        <w:rPr>
          <w:rFonts w:asciiTheme="minorHAnsi" w:eastAsia="Calibri" w:hAnsiTheme="minorHAnsi" w:cstheme="minorHAnsi"/>
        </w:rPr>
        <w:t>ea</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th</w:t>
      </w:r>
      <w:r w:rsidR="002928F5" w:rsidRPr="00A00438">
        <w:rPr>
          <w:rFonts w:asciiTheme="minorHAnsi" w:eastAsia="Calibri" w:hAnsiTheme="minorHAnsi" w:cstheme="minorHAnsi"/>
          <w:spacing w:val="-6"/>
        </w:rPr>
        <w:t xml:space="preserve"> </w:t>
      </w:r>
      <w:r w:rsidR="002928F5">
        <w:rPr>
          <w:rFonts w:asciiTheme="minorHAnsi" w:eastAsia="Calibri" w:hAnsiTheme="minorHAnsi" w:cstheme="minorHAnsi"/>
        </w:rPr>
        <w:t>r</w:t>
      </w:r>
      <w:r w:rsidR="002928F5" w:rsidRPr="00A00438">
        <w:rPr>
          <w:rFonts w:asciiTheme="minorHAnsi" w:eastAsia="Calibri" w:hAnsiTheme="minorHAnsi" w:cstheme="minorHAnsi"/>
        </w:rPr>
        <w:t>e</w:t>
      </w:r>
      <w:r w:rsidR="002928F5" w:rsidRPr="00A00438">
        <w:rPr>
          <w:rFonts w:asciiTheme="minorHAnsi" w:eastAsia="Calibri" w:hAnsiTheme="minorHAnsi" w:cstheme="minorHAnsi"/>
          <w:spacing w:val="-1"/>
        </w:rPr>
        <w:t>c</w:t>
      </w:r>
      <w:r w:rsidR="002928F5" w:rsidRPr="00A00438">
        <w:rPr>
          <w:rFonts w:asciiTheme="minorHAnsi" w:eastAsia="Calibri" w:hAnsiTheme="minorHAnsi" w:cstheme="minorHAnsi"/>
        </w:rPr>
        <w:t>ords</w:t>
      </w:r>
      <w:r w:rsidR="002928F5" w:rsidRPr="00A00438">
        <w:rPr>
          <w:rFonts w:asciiTheme="minorHAnsi" w:eastAsia="Calibri" w:hAnsiTheme="minorHAnsi" w:cstheme="minorHAnsi"/>
          <w:spacing w:val="-6"/>
        </w:rPr>
        <w:t xml:space="preserve"> </w:t>
      </w:r>
      <w:r w:rsidRPr="00A00438">
        <w:rPr>
          <w:rFonts w:asciiTheme="minorHAnsi" w:eastAsia="Calibri" w:hAnsiTheme="minorHAnsi" w:cstheme="minorHAnsi"/>
        </w:rPr>
        <w:t>(EH</w:t>
      </w:r>
      <w:r w:rsidRPr="00A00438">
        <w:rPr>
          <w:rFonts w:asciiTheme="minorHAnsi" w:eastAsia="Calibri" w:hAnsiTheme="minorHAnsi" w:cstheme="minorHAnsi"/>
          <w:spacing w:val="1"/>
        </w:rPr>
        <w:t>R</w:t>
      </w:r>
      <w:r w:rsidRPr="00A00438">
        <w:rPr>
          <w:rFonts w:asciiTheme="minorHAnsi" w:eastAsia="Calibri" w:hAnsiTheme="minorHAnsi" w:cstheme="minorHAnsi"/>
        </w:rPr>
        <w: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as</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part</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of</w:t>
      </w:r>
      <w:r w:rsidRPr="00A00438">
        <w:rPr>
          <w:rFonts w:asciiTheme="minorHAnsi" w:eastAsia="Calibri" w:hAnsiTheme="minorHAnsi" w:cstheme="minorHAnsi"/>
          <w:spacing w:val="-2"/>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r</w:t>
      </w:r>
      <w:r w:rsidRPr="00A00438">
        <w:rPr>
          <w:rFonts w:asciiTheme="minorHAnsi" w:eastAsia="Calibri" w:hAnsiTheme="minorHAnsi" w:cstheme="minorHAnsi"/>
          <w:spacing w:val="1"/>
        </w:rPr>
        <w:t>e</w:t>
      </w:r>
      <w:r w:rsidRPr="00A00438">
        <w:rPr>
          <w:rFonts w:asciiTheme="minorHAnsi" w:eastAsia="Calibri" w:hAnsiTheme="minorHAnsi" w:cstheme="minorHAnsi"/>
        </w:rPr>
        <w:t>desi</w:t>
      </w:r>
      <w:r w:rsidRPr="00A00438">
        <w:rPr>
          <w:rFonts w:asciiTheme="minorHAnsi" w:eastAsia="Calibri" w:hAnsiTheme="minorHAnsi" w:cstheme="minorHAnsi"/>
          <w:spacing w:val="1"/>
        </w:rPr>
        <w:t>g</w:t>
      </w:r>
      <w:r w:rsidRPr="00A00438">
        <w:rPr>
          <w:rFonts w:asciiTheme="minorHAnsi" w:eastAsia="Calibri" w:hAnsiTheme="minorHAnsi" w:cstheme="minorHAnsi"/>
        </w:rPr>
        <w:t>n</w:t>
      </w:r>
      <w:r w:rsidRPr="00A00438">
        <w:rPr>
          <w:rFonts w:asciiTheme="minorHAnsi" w:eastAsia="Calibri" w:hAnsiTheme="minorHAnsi" w:cstheme="minorHAnsi"/>
          <w:spacing w:val="-8"/>
        </w:rPr>
        <w:t xml:space="preserve"> </w:t>
      </w:r>
      <w:r w:rsidRPr="00A00438">
        <w:rPr>
          <w:rFonts w:asciiTheme="minorHAnsi" w:eastAsia="Calibri" w:hAnsiTheme="minorHAnsi" w:cstheme="minorHAnsi"/>
        </w:rPr>
        <w:t>across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trea</w:t>
      </w:r>
      <w:r w:rsidRPr="00A00438">
        <w:rPr>
          <w:rFonts w:asciiTheme="minorHAnsi" w:eastAsia="Calibri" w:hAnsiTheme="minorHAnsi" w:cstheme="minorHAnsi"/>
          <w:spacing w:val="1"/>
        </w:rPr>
        <w:t>t</w:t>
      </w:r>
      <w:r w:rsidRPr="00A00438">
        <w:rPr>
          <w:rFonts w:asciiTheme="minorHAnsi" w:eastAsia="Calibri" w:hAnsiTheme="minorHAnsi" w:cstheme="minorHAnsi"/>
        </w:rPr>
        <w:t>ing healt</w:t>
      </w:r>
      <w:r w:rsidRPr="00A00438">
        <w:rPr>
          <w:rFonts w:asciiTheme="minorHAnsi" w:eastAsia="Calibri" w:hAnsiTheme="minorHAnsi" w:cstheme="minorHAnsi"/>
          <w:spacing w:val="1"/>
        </w:rPr>
        <w:t>h</w:t>
      </w:r>
      <w:r w:rsidR="002441C0" w:rsidRPr="00A00438">
        <w:rPr>
          <w:rFonts w:asciiTheme="minorHAnsi" w:eastAsia="Calibri" w:hAnsiTheme="minorHAnsi" w:cstheme="minorHAnsi"/>
          <w:spacing w:val="1"/>
        </w:rPr>
        <w:t xml:space="preserve"> </w:t>
      </w:r>
      <w:r w:rsidRPr="00A00438">
        <w:rPr>
          <w:rFonts w:asciiTheme="minorHAnsi" w:eastAsia="Calibri" w:hAnsiTheme="minorHAnsi" w:cstheme="minorHAnsi"/>
        </w:rPr>
        <w:t>care</w:t>
      </w:r>
      <w:r w:rsidRPr="00A00438">
        <w:rPr>
          <w:rFonts w:asciiTheme="minorHAnsi" w:eastAsia="Calibri" w:hAnsiTheme="minorHAnsi" w:cstheme="minorHAnsi"/>
          <w:spacing w:val="-10"/>
        </w:rPr>
        <w:t xml:space="preserve"> </w:t>
      </w:r>
      <w:r w:rsidRPr="00A00438">
        <w:rPr>
          <w:rFonts w:asciiTheme="minorHAnsi" w:eastAsia="Calibri" w:hAnsiTheme="minorHAnsi" w:cstheme="minorHAnsi"/>
        </w:rPr>
        <w:t>p</w:t>
      </w:r>
      <w:r w:rsidRPr="00A00438">
        <w:rPr>
          <w:rFonts w:asciiTheme="minorHAnsi" w:eastAsia="Calibri" w:hAnsiTheme="minorHAnsi" w:cstheme="minorHAnsi"/>
          <w:spacing w:val="1"/>
        </w:rPr>
        <w:t>r</w:t>
      </w:r>
      <w:r w:rsidRPr="00A00438">
        <w:rPr>
          <w:rFonts w:asciiTheme="minorHAnsi" w:eastAsia="Calibri" w:hAnsiTheme="minorHAnsi" w:cstheme="minorHAnsi"/>
        </w:rPr>
        <w:t>oviders.</w:t>
      </w:r>
    </w:p>
    <w:p w14:paraId="0D778BD4" w14:textId="77777777" w:rsidR="00476C41" w:rsidRPr="00A00438" w:rsidRDefault="00476C41" w:rsidP="00476C41">
      <w:pPr>
        <w:pStyle w:val="ListParagraph"/>
        <w:ind w:left="0"/>
        <w:rPr>
          <w:rFonts w:asciiTheme="minorHAnsi" w:hAnsiTheme="minorHAnsi" w:cstheme="minorHAnsi"/>
        </w:rPr>
      </w:pPr>
    </w:p>
    <w:p w14:paraId="430B7FD9" w14:textId="042333B8" w:rsidR="005E5DB7" w:rsidRPr="00812E22" w:rsidRDefault="00EA2645" w:rsidP="00476C41">
      <w:pPr>
        <w:pStyle w:val="ListParagraph"/>
        <w:numPr>
          <w:ilvl w:val="0"/>
          <w:numId w:val="20"/>
        </w:numPr>
        <w:ind w:left="0" w:firstLine="0"/>
        <w:rPr>
          <w:rFonts w:asciiTheme="minorHAnsi" w:hAnsiTheme="minorHAnsi" w:cstheme="minorHAnsi"/>
        </w:rPr>
      </w:pPr>
      <w:r w:rsidRPr="00812E22">
        <w:rPr>
          <w:rFonts w:asciiTheme="minorHAnsi" w:hAnsiTheme="minorHAnsi" w:cstheme="minorHAnsi"/>
          <w:b/>
        </w:rPr>
        <w:t>Patient Notification</w:t>
      </w:r>
      <w:r w:rsidR="00BF06D0" w:rsidRPr="00812E22">
        <w:rPr>
          <w:rFonts w:asciiTheme="minorHAnsi" w:hAnsiTheme="minorHAnsi" w:cstheme="minorHAnsi"/>
          <w:b/>
        </w:rPr>
        <w:t>.</w:t>
      </w:r>
      <w:r w:rsidRPr="00812E22">
        <w:rPr>
          <w:rFonts w:asciiTheme="minorHAnsi" w:hAnsiTheme="minorHAnsi" w:cstheme="minorHAnsi"/>
          <w:b/>
        </w:rPr>
        <w:t xml:space="preserve"> </w:t>
      </w:r>
      <w:r w:rsidRPr="00812E22">
        <w:rPr>
          <w:rFonts w:asciiTheme="minorHAnsi" w:eastAsia="Calibri" w:hAnsiTheme="minorHAnsi" w:cstheme="minorHAnsi"/>
          <w:bCs/>
        </w:rPr>
        <w:t xml:space="preserve">All patients admitted to a hospital participating in </w:t>
      </w:r>
      <w:r w:rsidR="00115E5F" w:rsidRPr="00812E22">
        <w:rPr>
          <w:rFonts w:asciiTheme="minorHAnsi" w:eastAsia="Calibri" w:hAnsiTheme="minorHAnsi" w:cstheme="minorHAnsi"/>
          <w:bCs/>
        </w:rPr>
        <w:t>ECIP</w:t>
      </w:r>
      <w:r w:rsidRPr="00812E22">
        <w:rPr>
          <w:rFonts w:asciiTheme="minorHAnsi" w:eastAsia="Calibri" w:hAnsiTheme="minorHAnsi" w:cstheme="minorHAnsi"/>
          <w:bCs/>
        </w:rPr>
        <w:t xml:space="preserve"> will receive information stat</w:t>
      </w:r>
      <w:r w:rsidR="001C7E59" w:rsidRPr="00812E22">
        <w:rPr>
          <w:rFonts w:asciiTheme="minorHAnsi" w:eastAsia="Calibri" w:hAnsiTheme="minorHAnsi" w:cstheme="minorHAnsi"/>
          <w:bCs/>
        </w:rPr>
        <w:t>ing</w:t>
      </w:r>
      <w:r w:rsidRPr="00812E22">
        <w:rPr>
          <w:rFonts w:asciiTheme="minorHAnsi" w:eastAsia="Calibri" w:hAnsiTheme="minorHAnsi" w:cstheme="minorHAnsi"/>
          <w:bCs/>
        </w:rPr>
        <w:t xml:space="preserve"> that the hospital and its medical staff are participating in </w:t>
      </w:r>
      <w:r w:rsidR="00477AAE" w:rsidRPr="00812E22">
        <w:rPr>
          <w:rFonts w:asciiTheme="minorHAnsi" w:eastAsia="Calibri" w:hAnsiTheme="minorHAnsi" w:cstheme="minorHAnsi"/>
          <w:bCs/>
        </w:rPr>
        <w:t>CRP</w:t>
      </w:r>
      <w:r w:rsidR="001C7E59" w:rsidRPr="00812E22">
        <w:rPr>
          <w:rFonts w:asciiTheme="minorHAnsi" w:eastAsia="Calibri" w:hAnsiTheme="minorHAnsi" w:cstheme="minorHAnsi"/>
          <w:bCs/>
        </w:rPr>
        <w:t>. The notice should indicate that</w:t>
      </w:r>
      <w:r w:rsidR="00125E7F" w:rsidRPr="00812E22">
        <w:rPr>
          <w:rFonts w:asciiTheme="minorHAnsi" w:eastAsia="Calibri" w:hAnsiTheme="minorHAnsi" w:cstheme="minorHAnsi"/>
          <w:bCs/>
        </w:rPr>
        <w:t xml:space="preserve"> </w:t>
      </w:r>
      <w:r w:rsidR="003253ED" w:rsidRPr="00812E22">
        <w:rPr>
          <w:rFonts w:asciiTheme="minorHAnsi" w:eastAsia="Calibri" w:hAnsiTheme="minorHAnsi" w:cstheme="minorHAnsi"/>
          <w:bCs/>
        </w:rPr>
        <w:t>care partners and hospital</w:t>
      </w:r>
      <w:r w:rsidR="00125E7F" w:rsidRPr="00812E22">
        <w:rPr>
          <w:rFonts w:asciiTheme="minorHAnsi" w:eastAsia="Calibri" w:hAnsiTheme="minorHAnsi" w:cstheme="minorHAnsi"/>
          <w:bCs/>
        </w:rPr>
        <w:t xml:space="preserve">s </w:t>
      </w:r>
      <w:r w:rsidR="001C7E59" w:rsidRPr="00812E22">
        <w:rPr>
          <w:rFonts w:asciiTheme="minorHAnsi" w:eastAsia="Calibri" w:hAnsiTheme="minorHAnsi" w:cstheme="minorHAnsi"/>
          <w:bCs/>
        </w:rPr>
        <w:t xml:space="preserve">may </w:t>
      </w:r>
      <w:r w:rsidR="00125E7F" w:rsidRPr="00812E22">
        <w:rPr>
          <w:rFonts w:asciiTheme="minorHAnsi" w:eastAsia="Calibri" w:hAnsiTheme="minorHAnsi" w:cstheme="minorHAnsi"/>
          <w:bCs/>
        </w:rPr>
        <w:t>receive financial incentives when</w:t>
      </w:r>
      <w:r w:rsidR="003253ED" w:rsidRPr="00812E22">
        <w:rPr>
          <w:rFonts w:asciiTheme="minorHAnsi" w:eastAsia="Calibri" w:hAnsiTheme="minorHAnsi" w:cstheme="minorHAnsi"/>
          <w:bCs/>
        </w:rPr>
        <w:t xml:space="preserve"> meet</w:t>
      </w:r>
      <w:r w:rsidR="00C514D6" w:rsidRPr="00812E22">
        <w:rPr>
          <w:rFonts w:asciiTheme="minorHAnsi" w:eastAsia="Calibri" w:hAnsiTheme="minorHAnsi" w:cstheme="minorHAnsi"/>
          <w:bCs/>
        </w:rPr>
        <w:t>ing</w:t>
      </w:r>
      <w:r w:rsidR="003253ED" w:rsidRPr="00812E22">
        <w:rPr>
          <w:rFonts w:asciiTheme="minorHAnsi" w:eastAsia="Calibri" w:hAnsiTheme="minorHAnsi" w:cstheme="minorHAnsi"/>
          <w:bCs/>
        </w:rPr>
        <w:t xml:space="preserve"> specific performance goals of improving quality, streamlining care</w:t>
      </w:r>
      <w:r w:rsidR="00125E7F" w:rsidRPr="00812E22">
        <w:rPr>
          <w:rFonts w:asciiTheme="minorHAnsi" w:eastAsia="Calibri" w:hAnsiTheme="minorHAnsi" w:cstheme="minorHAnsi"/>
          <w:bCs/>
        </w:rPr>
        <w:t>,</w:t>
      </w:r>
      <w:r w:rsidR="003253ED" w:rsidRPr="00812E22">
        <w:rPr>
          <w:rFonts w:asciiTheme="minorHAnsi" w:eastAsia="Calibri" w:hAnsiTheme="minorHAnsi" w:cstheme="minorHAnsi"/>
          <w:bCs/>
        </w:rPr>
        <w:t xml:space="preserve"> and reducing spending. </w:t>
      </w:r>
      <w:r w:rsidR="00115E5F" w:rsidRPr="00812E22">
        <w:rPr>
          <w:rFonts w:asciiTheme="minorHAnsi" w:eastAsia="Calibri" w:hAnsiTheme="minorHAnsi" w:cstheme="minorHAnsi"/>
        </w:rPr>
        <w:t>ECIP</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does</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allow</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benef</w:t>
      </w:r>
      <w:r w:rsidRPr="00812E22">
        <w:rPr>
          <w:rFonts w:asciiTheme="minorHAnsi" w:eastAsia="Calibri" w:hAnsiTheme="minorHAnsi" w:cstheme="minorHAnsi"/>
          <w:spacing w:val="1"/>
        </w:rPr>
        <w:t>i</w:t>
      </w:r>
      <w:r w:rsidRPr="00812E22">
        <w:rPr>
          <w:rFonts w:asciiTheme="minorHAnsi" w:eastAsia="Calibri" w:hAnsiTheme="minorHAnsi" w:cstheme="minorHAnsi"/>
        </w:rPr>
        <w:t>ci</w:t>
      </w:r>
      <w:r w:rsidRPr="00812E22">
        <w:rPr>
          <w:rFonts w:asciiTheme="minorHAnsi" w:eastAsia="Calibri" w:hAnsiTheme="minorHAnsi" w:cstheme="minorHAnsi"/>
          <w:spacing w:val="1"/>
        </w:rPr>
        <w:t>a</w:t>
      </w:r>
      <w:r w:rsidRPr="00812E22">
        <w:rPr>
          <w:rFonts w:asciiTheme="minorHAnsi" w:eastAsia="Calibri" w:hAnsiTheme="minorHAnsi" w:cstheme="minorHAnsi"/>
        </w:rPr>
        <w:t>ries</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w:t>
      </w:r>
      <w:r w:rsidRPr="00812E22">
        <w:rPr>
          <w:rFonts w:asciiTheme="minorHAnsi" w:eastAsia="Calibri" w:hAnsiTheme="minorHAnsi" w:cstheme="minorHAnsi"/>
          <w:spacing w:val="1"/>
        </w:rPr>
        <w:t>o</w:t>
      </w:r>
      <w:r w:rsidRPr="00812E22">
        <w:rPr>
          <w:rFonts w:asciiTheme="minorHAnsi" w:eastAsia="Calibri" w:hAnsiTheme="minorHAnsi" w:cstheme="minorHAnsi"/>
        </w:rPr>
        <w:t>pt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spacing w:val="1"/>
        </w:rPr>
        <w:t>o</w:t>
      </w:r>
      <w:r w:rsidRPr="00812E22">
        <w:rPr>
          <w:rFonts w:asciiTheme="minorHAnsi" w:eastAsia="Calibri" w:hAnsiTheme="minorHAnsi" w:cstheme="minorHAnsi"/>
        </w:rPr>
        <w:t>ut”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of</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t</w:t>
      </w:r>
      <w:r w:rsidRPr="00812E22">
        <w:rPr>
          <w:rFonts w:asciiTheme="minorHAnsi" w:eastAsia="Calibri" w:hAnsiTheme="minorHAnsi" w:cstheme="minorHAnsi"/>
          <w:spacing w:val="1"/>
        </w:rPr>
        <w:t>h</w:t>
      </w:r>
      <w:r w:rsidRPr="00812E22">
        <w:rPr>
          <w:rFonts w:asciiTheme="minorHAnsi" w:eastAsia="Calibri" w:hAnsiTheme="minorHAnsi" w:cstheme="minorHAnsi"/>
        </w:rPr>
        <w:t>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paym</w:t>
      </w:r>
      <w:r w:rsidRPr="00812E22">
        <w:rPr>
          <w:rFonts w:asciiTheme="minorHAnsi" w:eastAsia="Calibri" w:hAnsiTheme="minorHAnsi" w:cstheme="minorHAnsi"/>
          <w:spacing w:val="1"/>
        </w:rPr>
        <w:t>e</w:t>
      </w:r>
      <w:r w:rsidRPr="00812E22">
        <w:rPr>
          <w:rFonts w:asciiTheme="minorHAnsi" w:eastAsia="Calibri" w:hAnsiTheme="minorHAnsi" w:cstheme="minorHAnsi"/>
        </w:rPr>
        <w:t>nt me</w:t>
      </w:r>
      <w:r w:rsidRPr="00812E22">
        <w:rPr>
          <w:rFonts w:asciiTheme="minorHAnsi" w:eastAsia="Calibri" w:hAnsiTheme="minorHAnsi" w:cstheme="minorHAnsi"/>
          <w:spacing w:val="-1"/>
        </w:rPr>
        <w:t>t</w:t>
      </w:r>
      <w:r w:rsidRPr="00812E22">
        <w:rPr>
          <w:rFonts w:asciiTheme="minorHAnsi" w:eastAsia="Calibri" w:hAnsiTheme="minorHAnsi" w:cstheme="minorHAnsi"/>
        </w:rPr>
        <w:t>hod</w:t>
      </w:r>
      <w:r w:rsidRPr="00812E22">
        <w:rPr>
          <w:rFonts w:asciiTheme="minorHAnsi" w:eastAsia="Calibri" w:hAnsiTheme="minorHAnsi" w:cstheme="minorHAnsi"/>
          <w:spacing w:val="1"/>
        </w:rPr>
        <w:t>o</w:t>
      </w:r>
      <w:r w:rsidRPr="00812E22">
        <w:rPr>
          <w:rFonts w:asciiTheme="minorHAnsi" w:eastAsia="Calibri" w:hAnsiTheme="minorHAnsi" w:cstheme="minorHAnsi"/>
        </w:rPr>
        <w:t>log</w:t>
      </w:r>
      <w:r w:rsidRPr="00812E22">
        <w:rPr>
          <w:rFonts w:asciiTheme="minorHAnsi" w:eastAsia="Calibri" w:hAnsiTheme="minorHAnsi" w:cstheme="minorHAnsi"/>
          <w:spacing w:val="2"/>
        </w:rPr>
        <w:t>y</w:t>
      </w:r>
      <w:r w:rsidRPr="00812E22">
        <w:rPr>
          <w:rFonts w:asciiTheme="minorHAnsi" w:eastAsia="Calibri" w:hAnsiTheme="minorHAnsi" w:cstheme="minorHAnsi"/>
        </w:rPr>
        <w:t>. However,</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the ini</w:t>
      </w:r>
      <w:r w:rsidRPr="00812E22">
        <w:rPr>
          <w:rFonts w:asciiTheme="minorHAnsi" w:eastAsia="Calibri" w:hAnsiTheme="minorHAnsi" w:cstheme="minorHAnsi"/>
          <w:spacing w:val="-1"/>
        </w:rPr>
        <w:t>t</w:t>
      </w:r>
      <w:r w:rsidRPr="00812E22">
        <w:rPr>
          <w:rFonts w:asciiTheme="minorHAnsi" w:eastAsia="Calibri" w:hAnsiTheme="minorHAnsi" w:cstheme="minorHAnsi"/>
        </w:rPr>
        <w:t>iative</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will n</w:t>
      </w:r>
      <w:r w:rsidRPr="00812E22">
        <w:rPr>
          <w:rFonts w:asciiTheme="minorHAnsi" w:eastAsia="Calibri" w:hAnsiTheme="minorHAnsi" w:cstheme="minorHAnsi"/>
          <w:spacing w:val="1"/>
        </w:rPr>
        <w:t>o</w:t>
      </w:r>
      <w:r w:rsidRPr="00812E22">
        <w:rPr>
          <w:rFonts w:asciiTheme="minorHAnsi" w:eastAsia="Calibri" w:hAnsiTheme="minorHAnsi" w:cstheme="minorHAnsi"/>
        </w:rPr>
        <w:t>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af</w:t>
      </w:r>
      <w:r w:rsidRPr="00812E22">
        <w:rPr>
          <w:rFonts w:asciiTheme="minorHAnsi" w:eastAsia="Calibri" w:hAnsiTheme="minorHAnsi" w:cstheme="minorHAnsi"/>
          <w:spacing w:val="1"/>
        </w:rPr>
        <w:t>f</w:t>
      </w:r>
      <w:r w:rsidRPr="00812E22">
        <w:rPr>
          <w:rFonts w:asciiTheme="minorHAnsi" w:eastAsia="Calibri" w:hAnsiTheme="minorHAnsi" w:cstheme="minorHAnsi"/>
        </w:rPr>
        <w:t>ect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spacing w:val="1"/>
        </w:rPr>
        <w:t>be</w:t>
      </w:r>
      <w:r w:rsidRPr="00812E22">
        <w:rPr>
          <w:rFonts w:asciiTheme="minorHAnsi" w:eastAsia="Calibri" w:hAnsiTheme="minorHAnsi" w:cstheme="minorHAnsi"/>
        </w:rPr>
        <w:t>nefic</w:t>
      </w:r>
      <w:r w:rsidRPr="00812E22">
        <w:rPr>
          <w:rFonts w:asciiTheme="minorHAnsi" w:eastAsia="Calibri" w:hAnsiTheme="minorHAnsi" w:cstheme="minorHAnsi"/>
          <w:spacing w:val="-1"/>
        </w:rPr>
        <w:t>i</w:t>
      </w:r>
      <w:r w:rsidRPr="00812E22">
        <w:rPr>
          <w:rFonts w:asciiTheme="minorHAnsi" w:eastAsia="Calibri" w:hAnsiTheme="minorHAnsi" w:cstheme="minorHAnsi"/>
        </w:rPr>
        <w:t>arie</w:t>
      </w:r>
      <w:r w:rsidRPr="00812E22">
        <w:rPr>
          <w:rFonts w:asciiTheme="minorHAnsi" w:eastAsia="Calibri" w:hAnsiTheme="minorHAnsi" w:cstheme="minorHAnsi"/>
          <w:spacing w:val="1"/>
        </w:rPr>
        <w:t>s</w:t>
      </w:r>
      <w:r w:rsidRPr="00812E22">
        <w:rPr>
          <w:rFonts w:asciiTheme="minorHAnsi" w:eastAsia="Calibri" w:hAnsiTheme="minorHAnsi" w:cstheme="minorHAnsi"/>
        </w:rPr>
        <w:t>’</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f</w:t>
      </w:r>
      <w:r w:rsidRPr="00812E22">
        <w:rPr>
          <w:rFonts w:asciiTheme="minorHAnsi" w:eastAsia="Calibri" w:hAnsiTheme="minorHAnsi" w:cstheme="minorHAnsi"/>
          <w:spacing w:val="1"/>
        </w:rPr>
        <w:t>r</w:t>
      </w:r>
      <w:r w:rsidRPr="00812E22">
        <w:rPr>
          <w:rFonts w:asciiTheme="minorHAnsi" w:eastAsia="Calibri" w:hAnsiTheme="minorHAnsi" w:cstheme="minorHAnsi"/>
        </w:rPr>
        <w:t>eedom</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c</w:t>
      </w:r>
      <w:r w:rsidRPr="00812E22">
        <w:rPr>
          <w:rFonts w:asciiTheme="minorHAnsi" w:eastAsia="Calibri" w:hAnsiTheme="minorHAnsi" w:cstheme="minorHAnsi"/>
          <w:spacing w:val="2"/>
        </w:rPr>
        <w:t>h</w:t>
      </w:r>
      <w:r w:rsidRPr="00812E22">
        <w:rPr>
          <w:rFonts w:asciiTheme="minorHAnsi" w:eastAsia="Calibri" w:hAnsiTheme="minorHAnsi" w:cstheme="minorHAnsi"/>
        </w:rPr>
        <w:t>oose</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e</w:t>
      </w:r>
      <w:r w:rsidRPr="00812E22">
        <w:rPr>
          <w:rFonts w:asciiTheme="minorHAnsi" w:eastAsia="Calibri" w:hAnsiTheme="minorHAnsi" w:cstheme="minorHAnsi"/>
        </w:rPr>
        <w:t>ir</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h</w:t>
      </w:r>
      <w:r w:rsidRPr="00812E22">
        <w:rPr>
          <w:rFonts w:asciiTheme="minorHAnsi" w:eastAsia="Calibri" w:hAnsiTheme="minorHAnsi" w:cstheme="minorHAnsi"/>
          <w:spacing w:val="1"/>
        </w:rPr>
        <w:t>e</w:t>
      </w:r>
      <w:r w:rsidRPr="00812E22">
        <w:rPr>
          <w:rFonts w:asciiTheme="minorHAnsi" w:eastAsia="Calibri" w:hAnsiTheme="minorHAnsi" w:cstheme="minorHAnsi"/>
        </w:rPr>
        <w:t>alth care</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provider,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spacing w:val="-1"/>
        </w:rPr>
        <w:t>m</w:t>
      </w:r>
      <w:r w:rsidRPr="00812E22">
        <w:rPr>
          <w:rFonts w:asciiTheme="minorHAnsi" w:eastAsia="Calibri" w:hAnsiTheme="minorHAnsi" w:cstheme="minorHAnsi"/>
        </w:rPr>
        <w:t>ea</w:t>
      </w:r>
      <w:r w:rsidRPr="00812E22">
        <w:rPr>
          <w:rFonts w:asciiTheme="minorHAnsi" w:eastAsia="Calibri" w:hAnsiTheme="minorHAnsi" w:cstheme="minorHAnsi"/>
          <w:spacing w:val="1"/>
        </w:rPr>
        <w:t>n</w:t>
      </w:r>
      <w:r w:rsidRPr="00812E22">
        <w:rPr>
          <w:rFonts w:asciiTheme="minorHAnsi" w:eastAsia="Calibri" w:hAnsiTheme="minorHAnsi" w:cstheme="minorHAnsi"/>
        </w:rPr>
        <w:t>i</w:t>
      </w:r>
      <w:r w:rsidRPr="00812E22">
        <w:rPr>
          <w:rFonts w:asciiTheme="minorHAnsi" w:eastAsia="Calibri" w:hAnsiTheme="minorHAnsi" w:cstheme="minorHAnsi"/>
          <w:spacing w:val="1"/>
        </w:rPr>
        <w:t>n</w:t>
      </w:r>
      <w:r w:rsidRPr="00812E22">
        <w:rPr>
          <w:rFonts w:asciiTheme="minorHAnsi" w:eastAsia="Calibri" w:hAnsiTheme="minorHAnsi" w:cstheme="minorHAnsi"/>
        </w:rPr>
        <w:t>g</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a</w:t>
      </w:r>
      <w:r w:rsidRPr="00812E22">
        <w:rPr>
          <w:rFonts w:asciiTheme="minorHAnsi" w:eastAsia="Calibri" w:hAnsiTheme="minorHAnsi" w:cstheme="minorHAnsi"/>
        </w:rPr>
        <w:t>t benef</w:t>
      </w:r>
      <w:r w:rsidRPr="00812E22">
        <w:rPr>
          <w:rFonts w:asciiTheme="minorHAnsi" w:eastAsia="Calibri" w:hAnsiTheme="minorHAnsi" w:cstheme="minorHAnsi"/>
          <w:spacing w:val="1"/>
        </w:rPr>
        <w:t>i</w:t>
      </w:r>
      <w:r w:rsidRPr="00812E22">
        <w:rPr>
          <w:rFonts w:asciiTheme="minorHAnsi" w:eastAsia="Calibri" w:hAnsiTheme="minorHAnsi" w:cstheme="minorHAnsi"/>
        </w:rPr>
        <w:t>ciaries</w:t>
      </w:r>
      <w:r w:rsidRPr="00812E22">
        <w:rPr>
          <w:rFonts w:asciiTheme="minorHAnsi" w:eastAsia="Calibri" w:hAnsiTheme="minorHAnsi" w:cstheme="minorHAnsi"/>
          <w:spacing w:val="-10"/>
        </w:rPr>
        <w:t xml:space="preserve"> </w:t>
      </w:r>
      <w:r w:rsidRPr="00812E22">
        <w:rPr>
          <w:rFonts w:asciiTheme="minorHAnsi" w:eastAsia="Calibri" w:hAnsiTheme="minorHAnsi" w:cstheme="minorHAnsi"/>
        </w:rPr>
        <w:t>may</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elect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spacing w:val="-1"/>
        </w:rPr>
        <w:t>t</w:t>
      </w:r>
      <w:r w:rsidRPr="00812E22">
        <w:rPr>
          <w:rFonts w:asciiTheme="minorHAnsi" w:eastAsia="Calibri" w:hAnsiTheme="minorHAnsi" w:cstheme="minorHAnsi"/>
        </w:rPr>
        <w:t>o</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see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a</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pro</w:t>
      </w:r>
      <w:r w:rsidRPr="00812E22">
        <w:rPr>
          <w:rFonts w:asciiTheme="minorHAnsi" w:eastAsia="Calibri" w:hAnsiTheme="minorHAnsi" w:cstheme="minorHAnsi"/>
          <w:spacing w:val="1"/>
        </w:rPr>
        <w:t>v</w:t>
      </w:r>
      <w:r w:rsidRPr="00812E22">
        <w:rPr>
          <w:rFonts w:asciiTheme="minorHAnsi" w:eastAsia="Calibri" w:hAnsiTheme="minorHAnsi" w:cstheme="minorHAnsi"/>
        </w:rPr>
        <w:t>id</w:t>
      </w:r>
      <w:r w:rsidRPr="00812E22">
        <w:rPr>
          <w:rFonts w:asciiTheme="minorHAnsi" w:eastAsia="Calibri" w:hAnsiTheme="minorHAnsi" w:cstheme="minorHAnsi"/>
          <w:spacing w:val="1"/>
        </w:rPr>
        <w:t>e</w:t>
      </w:r>
      <w:r w:rsidRPr="00812E22">
        <w:rPr>
          <w:rFonts w:asciiTheme="minorHAnsi" w:eastAsia="Calibri" w:hAnsiTheme="minorHAnsi" w:cstheme="minorHAnsi"/>
        </w:rPr>
        <w:t>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rPr>
        <w:t>or</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supplier</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that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d</w:t>
      </w:r>
      <w:r w:rsidRPr="00812E22">
        <w:rPr>
          <w:rFonts w:asciiTheme="minorHAnsi" w:eastAsia="Calibri" w:hAnsiTheme="minorHAnsi" w:cstheme="minorHAnsi"/>
          <w:spacing w:val="3"/>
        </w:rPr>
        <w:t>o</w:t>
      </w:r>
      <w:r w:rsidRPr="00812E22">
        <w:rPr>
          <w:rFonts w:asciiTheme="minorHAnsi" w:eastAsia="Calibri" w:hAnsiTheme="minorHAnsi" w:cstheme="minorHAnsi"/>
        </w:rPr>
        <w:t>es</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particip</w:t>
      </w:r>
      <w:r w:rsidRPr="00812E22">
        <w:rPr>
          <w:rFonts w:asciiTheme="minorHAnsi" w:eastAsia="Calibri" w:hAnsiTheme="minorHAnsi" w:cstheme="minorHAnsi"/>
          <w:spacing w:val="1"/>
        </w:rPr>
        <w:t>a</w:t>
      </w:r>
      <w:r w:rsidRPr="00812E22">
        <w:rPr>
          <w:rFonts w:asciiTheme="minorHAnsi" w:eastAsia="Calibri" w:hAnsiTheme="minorHAnsi" w:cstheme="minorHAnsi"/>
        </w:rPr>
        <w:t>te</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spacing w:val="1"/>
        </w:rPr>
        <w:t>i</w:t>
      </w:r>
      <w:r w:rsidRPr="00812E22">
        <w:rPr>
          <w:rFonts w:asciiTheme="minorHAnsi" w:eastAsia="Calibri" w:hAnsiTheme="minorHAnsi" w:cstheme="minorHAnsi"/>
        </w:rPr>
        <w:t xml:space="preserve">n </w:t>
      </w:r>
      <w:r w:rsidR="00115E5F" w:rsidRPr="00812E22">
        <w:rPr>
          <w:rFonts w:asciiTheme="minorHAnsi" w:eastAsia="Calibri" w:hAnsiTheme="minorHAnsi" w:cstheme="minorHAnsi"/>
        </w:rPr>
        <w:t>ECIP</w:t>
      </w:r>
      <w:r w:rsidRPr="00812E22">
        <w:rPr>
          <w:rFonts w:asciiTheme="minorHAnsi" w:eastAsia="Calibri" w:hAnsiTheme="minorHAnsi" w:cstheme="minorHAnsi"/>
        </w:rPr>
        <w:t xml:space="preserve">. </w:t>
      </w:r>
    </w:p>
    <w:p w14:paraId="7152B89E" w14:textId="77777777" w:rsidR="00476C41" w:rsidRPr="00A00438" w:rsidRDefault="00476C41" w:rsidP="00476C41">
      <w:pPr>
        <w:pStyle w:val="ListParagraph"/>
        <w:ind w:left="90"/>
        <w:rPr>
          <w:rFonts w:asciiTheme="minorHAnsi" w:hAnsiTheme="minorHAnsi" w:cstheme="minorHAnsi"/>
        </w:rPr>
      </w:pPr>
    </w:p>
    <w:p w14:paraId="43588483" w14:textId="054D7C15" w:rsidR="004078C2" w:rsidRPr="004078C2" w:rsidRDefault="00515021" w:rsidP="004078C2">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 xml:space="preserve">Monitoring </w:t>
      </w:r>
      <w:r w:rsidR="0034593E" w:rsidRPr="00A00438">
        <w:rPr>
          <w:rFonts w:asciiTheme="minorHAnsi" w:hAnsiTheme="minorHAnsi" w:cstheme="minorHAnsi"/>
          <w:b/>
        </w:rPr>
        <w:t>and Reporting</w:t>
      </w:r>
      <w:r w:rsidR="00BF06D0" w:rsidRPr="00A00438">
        <w:rPr>
          <w:rFonts w:asciiTheme="minorHAnsi" w:hAnsiTheme="minorHAnsi" w:cstheme="minorHAnsi"/>
          <w:b/>
        </w:rPr>
        <w:t>.</w:t>
      </w:r>
      <w:r w:rsidR="00BF06D0" w:rsidRPr="00A00438">
        <w:rPr>
          <w:rFonts w:asciiTheme="minorHAnsi" w:eastAsia="Calibri" w:hAnsiTheme="minorHAnsi" w:cstheme="minorHAnsi"/>
        </w:rPr>
        <w:t xml:space="preserve"> </w:t>
      </w:r>
      <w:r w:rsidR="004270DB" w:rsidRPr="00A00438">
        <w:rPr>
          <w:rFonts w:asciiTheme="minorHAnsi" w:eastAsia="Calibri" w:hAnsiTheme="minorHAnsi" w:cstheme="minorHAnsi"/>
        </w:rPr>
        <w:t>The State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will</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nitor</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care</w:t>
      </w:r>
      <w:r w:rsidR="00034DDB" w:rsidRPr="00A00438">
        <w:rPr>
          <w:rFonts w:asciiTheme="minorHAnsi" w:eastAsia="Calibri" w:hAnsiTheme="minorHAnsi" w:cstheme="minorHAnsi"/>
        </w:rPr>
        <w:t xml:space="preserve"> in hospitals’ selected </w:t>
      </w:r>
      <w:r w:rsidR="00115E5F" w:rsidRPr="00A00438">
        <w:rPr>
          <w:rFonts w:asciiTheme="minorHAnsi" w:eastAsia="Calibri" w:hAnsiTheme="minorHAnsi" w:cstheme="minorHAnsi"/>
        </w:rPr>
        <w:t>ECIP</w:t>
      </w:r>
      <w:r w:rsidR="00034DDB" w:rsidRPr="00A00438">
        <w:rPr>
          <w:rFonts w:asciiTheme="minorHAnsi" w:eastAsia="Calibri" w:hAnsiTheme="minorHAnsi" w:cstheme="minorHAnsi"/>
        </w:rPr>
        <w:t xml:space="preserve"> episodes </w:t>
      </w:r>
      <w:r w:rsidR="004270DB" w:rsidRPr="00A00438">
        <w:rPr>
          <w:rFonts w:asciiTheme="minorHAnsi" w:eastAsia="Calibri" w:hAnsiTheme="minorHAnsi" w:cstheme="minorHAnsi"/>
        </w:rPr>
        <w:t>to 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sure</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 objec</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ives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w:t>
      </w:r>
      <w:r w:rsidR="004270DB" w:rsidRPr="00A00438">
        <w:rPr>
          <w:rFonts w:asciiTheme="minorHAnsi" w:eastAsia="Calibri" w:hAnsiTheme="minorHAnsi" w:cstheme="minorHAnsi"/>
          <w:spacing w:val="2"/>
        </w:rPr>
        <w:t>r</w:t>
      </w:r>
      <w:r w:rsidR="004270DB" w:rsidRPr="00A00438">
        <w:rPr>
          <w:rFonts w:asciiTheme="minorHAnsi" w:eastAsia="Calibri" w:hAnsiTheme="minorHAnsi" w:cstheme="minorHAnsi"/>
        </w:rPr>
        <w:t>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spacing w:val="1"/>
        </w:rPr>
        <w:t>e</w:t>
      </w:r>
      <w:r w:rsidR="004270DB" w:rsidRPr="00A00438">
        <w:rPr>
          <w:rFonts w:asciiTheme="minorHAnsi" w:eastAsia="Calibri" w:hAnsiTheme="minorHAnsi" w:cstheme="minorHAnsi"/>
        </w:rPr>
        <w:t>t</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n</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red</w:t>
      </w:r>
      <w:r w:rsidR="004270DB" w:rsidRPr="00A00438">
        <w:rPr>
          <w:rFonts w:asciiTheme="minorHAnsi" w:eastAsia="Calibri" w:hAnsiTheme="minorHAnsi" w:cstheme="minorHAnsi"/>
          <w:spacing w:val="2"/>
        </w:rPr>
        <w:t>e</w:t>
      </w:r>
      <w:r w:rsidR="004270DB" w:rsidRPr="00A00438">
        <w:rPr>
          <w:rFonts w:asciiTheme="minorHAnsi" w:eastAsia="Calibri" w:hAnsiTheme="minorHAnsi" w:cstheme="minorHAnsi"/>
        </w:rPr>
        <w:t>signing</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achieving</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q</w:t>
      </w:r>
      <w:r w:rsidR="004270DB" w:rsidRPr="00A00438">
        <w:rPr>
          <w:rFonts w:asciiTheme="minorHAnsi" w:eastAsia="Calibri" w:hAnsiTheme="minorHAnsi" w:cstheme="minorHAnsi"/>
          <w:spacing w:val="1"/>
        </w:rPr>
        <w:t>u</w:t>
      </w:r>
      <w:r w:rsidR="004270DB" w:rsidRPr="00A00438">
        <w:rPr>
          <w:rFonts w:asciiTheme="minorHAnsi" w:eastAsia="Calibri" w:hAnsiTheme="minorHAnsi" w:cstheme="minorHAnsi"/>
        </w:rPr>
        <w:t>ality</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hresh</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lds</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tient</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spacing w:val="1"/>
        </w:rPr>
        <w:t>ex</w:t>
      </w:r>
      <w:r w:rsidR="004270DB" w:rsidRPr="00A00438">
        <w:rPr>
          <w:rFonts w:asciiTheme="minorHAnsi" w:eastAsia="Calibri" w:hAnsiTheme="minorHAnsi" w:cstheme="minorHAnsi"/>
        </w:rPr>
        <w:t>perie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ce-</w:t>
      </w:r>
      <w:r w:rsidR="004270DB" w:rsidRPr="00A00438">
        <w:rPr>
          <w:rFonts w:asciiTheme="minorHAnsi" w:eastAsia="Calibri" w:hAnsiTheme="minorHAnsi" w:cstheme="minorHAnsi"/>
          <w:spacing w:val="1"/>
        </w:rPr>
        <w:t>o</w:t>
      </w:r>
      <w:r w:rsidR="00536C72" w:rsidRPr="00A00438">
        <w:rPr>
          <w:rFonts w:asciiTheme="minorHAnsi" w:eastAsia="Calibri" w:hAnsiTheme="minorHAnsi" w:cstheme="minorHAnsi"/>
        </w:rPr>
        <w:t>f-</w:t>
      </w:r>
      <w:r w:rsidR="004270DB" w:rsidRPr="00A00438">
        <w:rPr>
          <w:rFonts w:asciiTheme="minorHAnsi" w:eastAsia="Calibri" w:hAnsiTheme="minorHAnsi" w:cstheme="minorHAnsi"/>
        </w:rPr>
        <w:t>care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standa</w:t>
      </w:r>
      <w:r w:rsidR="004270DB" w:rsidRPr="00A00438">
        <w:rPr>
          <w:rFonts w:asciiTheme="minorHAnsi" w:eastAsia="Calibri" w:hAnsiTheme="minorHAnsi" w:cstheme="minorHAnsi"/>
          <w:spacing w:val="1"/>
        </w:rPr>
        <w:t>r</w:t>
      </w:r>
      <w:r w:rsidR="004270DB" w:rsidRPr="00A00438">
        <w:rPr>
          <w:rFonts w:asciiTheme="minorHAnsi" w:eastAsia="Calibri" w:hAnsiTheme="minorHAnsi" w:cstheme="minorHAnsi"/>
        </w:rPr>
        <w:t>ds,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dem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nstrating</w:t>
      </w:r>
      <w:r w:rsidR="004270DB" w:rsidRPr="00A00438">
        <w:rPr>
          <w:rFonts w:asciiTheme="minorHAnsi" w:eastAsia="Calibri" w:hAnsiTheme="minorHAnsi" w:cstheme="minorHAnsi"/>
          <w:spacing w:val="-12"/>
        </w:rPr>
        <w:t xml:space="preserve"> </w:t>
      </w:r>
      <w:r w:rsidR="004270DB" w:rsidRPr="00A00438">
        <w:rPr>
          <w:rFonts w:asciiTheme="minorHAnsi" w:eastAsia="Calibri" w:hAnsiTheme="minorHAnsi" w:cstheme="minorHAnsi"/>
        </w:rPr>
        <w:t>im</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rPr>
        <w:t>r</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ved</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co</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rdination.</w:t>
      </w:r>
      <w:r w:rsidR="004078C2">
        <w:rPr>
          <w:rFonts w:asciiTheme="minorHAnsi" w:eastAsia="Calibri" w:hAnsiTheme="minorHAnsi" w:cstheme="minorHAnsi"/>
        </w:rPr>
        <w:t xml:space="preserve"> </w:t>
      </w:r>
      <w:r w:rsidR="004078C2" w:rsidRPr="004078C2">
        <w:rPr>
          <w:rFonts w:asciiTheme="minorHAnsi" w:hAnsiTheme="minorHAnsi" w:cstheme="minorHAnsi"/>
        </w:rPr>
        <w:t xml:space="preserve">As described in Appendix A, </w:t>
      </w:r>
      <w:r w:rsidR="004078C2" w:rsidRPr="004078C2">
        <w:rPr>
          <w:rFonts w:asciiTheme="minorHAnsi" w:eastAsia="Calibri" w:hAnsiTheme="minorHAnsi" w:cstheme="minorHAnsi"/>
          <w:spacing w:val="1"/>
        </w:rPr>
        <w:t>the State will adjust a hospital’s reconciliation amounts based on the hospital’s quality performance on applicable quality measures.</w:t>
      </w:r>
      <w:r w:rsidR="004078C2" w:rsidRPr="004078C2">
        <w:rPr>
          <w:rFonts w:ascii="Calibri" w:eastAsia="Calibri" w:hAnsi="Calibri"/>
        </w:rPr>
        <w:t xml:space="preserve"> The </w:t>
      </w:r>
      <w:r w:rsidR="00BB38E6">
        <w:rPr>
          <w:rFonts w:ascii="Calibri" w:eastAsia="Calibri" w:hAnsi="Calibri"/>
        </w:rPr>
        <w:t>State</w:t>
      </w:r>
      <w:r w:rsidR="004078C2" w:rsidRPr="004078C2">
        <w:rPr>
          <w:rFonts w:ascii="Calibri" w:eastAsia="Calibri" w:hAnsi="Calibri"/>
        </w:rPr>
        <w:t xml:space="preserve"> will also produce additional metrics to evaluate the overall performance of ECIP: </w:t>
      </w:r>
    </w:p>
    <w:p w14:paraId="35E06C82" w14:textId="77777777" w:rsidR="004078C2" w:rsidRPr="00FD7165" w:rsidRDefault="004078C2" w:rsidP="004078C2">
      <w:pPr>
        <w:rPr>
          <w:rFonts w:ascii="Calibri" w:eastAsia="Calibri" w:hAnsi="Calibri"/>
        </w:rPr>
      </w:pPr>
    </w:p>
    <w:p w14:paraId="7DAF85AC" w14:textId="0854B2F4"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30-day all-cause readmission rates</w:t>
      </w:r>
      <w:r>
        <w:rPr>
          <w:rFonts w:asciiTheme="minorHAnsi" w:hAnsiTheme="minorHAnsi" w:cstheme="minorHAnsi"/>
        </w:rPr>
        <w:t>;</w:t>
      </w:r>
      <w:r w:rsidRPr="00FD7165">
        <w:rPr>
          <w:rFonts w:asciiTheme="minorHAnsi" w:hAnsiTheme="minorHAnsi" w:cstheme="minorHAnsi"/>
        </w:rPr>
        <w:t xml:space="preserve"> </w:t>
      </w:r>
    </w:p>
    <w:p w14:paraId="51A81E81" w14:textId="740A604A"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90-day all-cause readmission rates</w:t>
      </w:r>
      <w:r>
        <w:rPr>
          <w:rFonts w:asciiTheme="minorHAnsi" w:hAnsiTheme="minorHAnsi" w:cstheme="minorHAnsi"/>
        </w:rPr>
        <w:t>;</w:t>
      </w:r>
    </w:p>
    <w:p w14:paraId="39A720FE" w14:textId="6FE181F6"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30-day emergency room visit rates post discharge</w:t>
      </w:r>
      <w:r>
        <w:rPr>
          <w:rFonts w:asciiTheme="minorHAnsi" w:hAnsiTheme="minorHAnsi" w:cstheme="minorHAnsi"/>
        </w:rPr>
        <w:t>;</w:t>
      </w:r>
      <w:r w:rsidRPr="00FD7165">
        <w:rPr>
          <w:rFonts w:asciiTheme="minorHAnsi" w:hAnsiTheme="minorHAnsi" w:cstheme="minorHAnsi"/>
        </w:rPr>
        <w:t xml:space="preserve"> </w:t>
      </w:r>
    </w:p>
    <w:p w14:paraId="5BA979DA" w14:textId="6D232E3D"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90-day emergency room visit rates post discharge</w:t>
      </w:r>
      <w:r>
        <w:rPr>
          <w:rFonts w:asciiTheme="minorHAnsi" w:hAnsiTheme="minorHAnsi" w:cstheme="minorHAnsi"/>
        </w:rPr>
        <w:t>;</w:t>
      </w:r>
      <w:r w:rsidRPr="00FD7165">
        <w:rPr>
          <w:rFonts w:asciiTheme="minorHAnsi" w:hAnsiTheme="minorHAnsi" w:cstheme="minorHAnsi"/>
        </w:rPr>
        <w:t xml:space="preserve"> </w:t>
      </w:r>
    </w:p>
    <w:p w14:paraId="0FB48846" w14:textId="36CB05A7"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7-day follow up with physician (specialist or PCP)</w:t>
      </w:r>
      <w:r>
        <w:rPr>
          <w:rFonts w:asciiTheme="minorHAnsi" w:hAnsiTheme="minorHAnsi" w:cstheme="minorHAnsi"/>
        </w:rPr>
        <w:t>;</w:t>
      </w:r>
    </w:p>
    <w:p w14:paraId="1BDCA45F" w14:textId="3D737977"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Average hospital LOS</w:t>
      </w:r>
      <w:r w:rsidRPr="00FD7165" w:rsidDel="00A16337">
        <w:rPr>
          <w:rFonts w:asciiTheme="minorHAnsi" w:hAnsiTheme="minorHAnsi" w:cstheme="minorHAnsi"/>
        </w:rPr>
        <w:t xml:space="preserve"> </w:t>
      </w:r>
      <w:r w:rsidRPr="00FD7165">
        <w:rPr>
          <w:rFonts w:asciiTheme="minorHAnsi" w:hAnsiTheme="minorHAnsi" w:cstheme="minorHAnsi"/>
        </w:rPr>
        <w:t>during anchor stay</w:t>
      </w:r>
      <w:r>
        <w:rPr>
          <w:rFonts w:asciiTheme="minorHAnsi" w:hAnsiTheme="minorHAnsi" w:cstheme="minorHAnsi"/>
        </w:rPr>
        <w:t>; and</w:t>
      </w:r>
    </w:p>
    <w:p w14:paraId="50FCA5B5" w14:textId="7152A82C" w:rsidR="004078C2" w:rsidRPr="004078C2"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Average LOS in post-acute facility</w:t>
      </w:r>
      <w:r>
        <w:rPr>
          <w:rFonts w:asciiTheme="minorHAnsi" w:hAnsiTheme="minorHAnsi" w:cstheme="minorHAnsi"/>
        </w:rPr>
        <w:t>.</w:t>
      </w:r>
    </w:p>
    <w:p w14:paraId="768387BC" w14:textId="77777777" w:rsidR="004078C2" w:rsidRDefault="004078C2" w:rsidP="004078C2">
      <w:pPr>
        <w:pStyle w:val="ListParagraph"/>
        <w:ind w:left="0"/>
        <w:rPr>
          <w:rFonts w:asciiTheme="minorHAnsi" w:eastAsia="Calibri" w:hAnsiTheme="minorHAnsi" w:cstheme="minorHAnsi"/>
        </w:rPr>
      </w:pPr>
    </w:p>
    <w:p w14:paraId="5C104D60" w14:textId="6822B1BB" w:rsidR="005B1BC5" w:rsidRDefault="00536C72" w:rsidP="005B1BC5">
      <w:pPr>
        <w:pStyle w:val="ListParagraph"/>
        <w:spacing w:after="240"/>
        <w:ind w:left="0"/>
        <w:rPr>
          <w:rFonts w:asciiTheme="minorHAnsi" w:eastAsia="Calibri" w:hAnsiTheme="minorHAnsi" w:cstheme="minorHAnsi"/>
        </w:rPr>
      </w:pPr>
      <w:r w:rsidRPr="004078C2">
        <w:rPr>
          <w:rFonts w:asciiTheme="minorHAnsi" w:eastAsia="Calibri" w:hAnsiTheme="minorHAnsi" w:cstheme="minorHAnsi"/>
        </w:rPr>
        <w:t>Hospitals</w:t>
      </w:r>
      <w:r w:rsidR="004270DB" w:rsidRPr="004078C2">
        <w:rPr>
          <w:rFonts w:asciiTheme="minorHAnsi" w:eastAsia="Calibri" w:hAnsiTheme="minorHAnsi" w:cstheme="minorHAnsi"/>
          <w:spacing w:val="-10"/>
        </w:rPr>
        <w:t xml:space="preserve"> </w:t>
      </w:r>
      <w:r w:rsidR="004270DB" w:rsidRPr="004078C2">
        <w:rPr>
          <w:rFonts w:asciiTheme="minorHAnsi" w:eastAsia="Calibri" w:hAnsiTheme="minorHAnsi" w:cstheme="minorHAnsi"/>
        </w:rPr>
        <w:t>will</w:t>
      </w:r>
      <w:r w:rsidR="004270DB" w:rsidRPr="004078C2">
        <w:rPr>
          <w:rFonts w:asciiTheme="minorHAnsi" w:eastAsia="Calibri" w:hAnsiTheme="minorHAnsi" w:cstheme="minorHAnsi"/>
          <w:spacing w:val="-2"/>
        </w:rPr>
        <w:t xml:space="preserve"> </w:t>
      </w:r>
      <w:r w:rsidR="004270DB" w:rsidRPr="004078C2">
        <w:rPr>
          <w:rFonts w:asciiTheme="minorHAnsi" w:eastAsia="Calibri" w:hAnsiTheme="minorHAnsi" w:cstheme="minorHAnsi"/>
        </w:rPr>
        <w:t>be</w:t>
      </w:r>
      <w:r w:rsidR="004270DB" w:rsidRPr="004078C2">
        <w:rPr>
          <w:rFonts w:asciiTheme="minorHAnsi" w:eastAsia="Calibri" w:hAnsiTheme="minorHAnsi" w:cstheme="minorHAnsi"/>
          <w:spacing w:val="-2"/>
        </w:rPr>
        <w:t xml:space="preserve"> </w:t>
      </w:r>
      <w:r w:rsidR="004270DB" w:rsidRPr="004078C2">
        <w:rPr>
          <w:rFonts w:asciiTheme="minorHAnsi" w:eastAsia="Calibri" w:hAnsiTheme="minorHAnsi" w:cstheme="minorHAnsi"/>
        </w:rPr>
        <w:t>e</w:t>
      </w:r>
      <w:r w:rsidR="004270DB" w:rsidRPr="00BA0652">
        <w:rPr>
          <w:rFonts w:asciiTheme="minorHAnsi" w:eastAsia="Calibri" w:hAnsiTheme="minorHAnsi" w:cstheme="minorHAnsi"/>
        </w:rPr>
        <w:t>x</w:t>
      </w:r>
      <w:r w:rsidR="004270DB" w:rsidRPr="004078C2">
        <w:rPr>
          <w:rFonts w:asciiTheme="minorHAnsi" w:eastAsia="Calibri" w:hAnsiTheme="minorHAnsi" w:cstheme="minorHAnsi"/>
        </w:rPr>
        <w:t>pe</w:t>
      </w:r>
      <w:r w:rsidR="004270DB" w:rsidRPr="00BA0652">
        <w:rPr>
          <w:rFonts w:asciiTheme="minorHAnsi" w:eastAsia="Calibri" w:hAnsiTheme="minorHAnsi" w:cstheme="minorHAnsi"/>
        </w:rPr>
        <w:t>ct</w:t>
      </w:r>
      <w:r w:rsidR="004270DB" w:rsidRPr="004078C2">
        <w:rPr>
          <w:rFonts w:asciiTheme="minorHAnsi" w:eastAsia="Calibri" w:hAnsiTheme="minorHAnsi" w:cstheme="minorHAnsi"/>
        </w:rPr>
        <w:t>ed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to</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pr</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vide</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the State wi</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h</w:t>
      </w:r>
      <w:r w:rsidRPr="00BA0652">
        <w:rPr>
          <w:rFonts w:asciiTheme="minorHAnsi" w:eastAsia="Calibri" w:hAnsiTheme="minorHAnsi" w:cstheme="minorHAnsi"/>
        </w:rPr>
        <w:t xml:space="preserve"> </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ngoing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moni</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or</w:t>
      </w:r>
      <w:r w:rsidRPr="004078C2">
        <w:rPr>
          <w:rFonts w:asciiTheme="minorHAnsi" w:eastAsia="Calibri" w:hAnsiTheme="minorHAnsi" w:cstheme="minorHAnsi"/>
        </w:rPr>
        <w:t>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inform</w:t>
      </w:r>
      <w:r w:rsidR="004270DB" w:rsidRPr="00BA0652">
        <w:rPr>
          <w:rFonts w:asciiTheme="minorHAnsi" w:eastAsia="Calibri" w:hAnsiTheme="minorHAnsi" w:cstheme="minorHAnsi"/>
        </w:rPr>
        <w:t>a</w:t>
      </w:r>
      <w:r w:rsidR="004270DB" w:rsidRPr="004078C2">
        <w:rPr>
          <w:rFonts w:asciiTheme="minorHAnsi" w:eastAsia="Calibri" w:hAnsiTheme="minorHAnsi" w:cstheme="minorHAnsi"/>
        </w:rPr>
        <w:t>tion</w:t>
      </w:r>
      <w:r w:rsidR="004270DB" w:rsidRPr="00BA0652">
        <w:rPr>
          <w:rFonts w:asciiTheme="minorHAnsi" w:eastAsia="Calibri" w:hAnsiTheme="minorHAnsi" w:cstheme="minorHAnsi"/>
        </w:rPr>
        <w:t xml:space="preserve"> </w:t>
      </w:r>
      <w:r w:rsidR="00462007">
        <w:rPr>
          <w:rFonts w:asciiTheme="minorHAnsi" w:eastAsia="Calibri" w:hAnsiTheme="minorHAnsi" w:cstheme="minorHAnsi"/>
        </w:rPr>
        <w:t xml:space="preserve">according to the CRP Calendar schedule </w:t>
      </w:r>
      <w:r w:rsidR="005B1BC5" w:rsidRPr="00BA0652">
        <w:rPr>
          <w:rFonts w:asciiTheme="minorHAnsi" w:eastAsia="Calibri" w:hAnsiTheme="minorHAnsi" w:cstheme="minorHAnsi"/>
        </w:rPr>
        <w:t xml:space="preserve">(via “CRP Reports”) </w:t>
      </w:r>
      <w:r w:rsidR="004270DB" w:rsidRPr="004078C2">
        <w:rPr>
          <w:rFonts w:asciiTheme="minorHAnsi" w:eastAsia="Calibri" w:hAnsiTheme="minorHAnsi" w:cstheme="minorHAnsi"/>
        </w:rPr>
        <w:t>by</w:t>
      </w:r>
      <w:r w:rsidR="004270DB" w:rsidRPr="00BA0652">
        <w:rPr>
          <w:rFonts w:asciiTheme="minorHAnsi" w:eastAsia="Calibri" w:hAnsiTheme="minorHAnsi" w:cstheme="minorHAnsi"/>
        </w:rPr>
        <w:t xml:space="preserve"> t</w:t>
      </w:r>
      <w:r w:rsidR="004270DB" w:rsidRPr="004078C2">
        <w:rPr>
          <w:rFonts w:asciiTheme="minorHAnsi" w:eastAsia="Calibri" w:hAnsiTheme="minorHAnsi" w:cstheme="minorHAnsi"/>
        </w:rPr>
        <w:t>ra</w:t>
      </w:r>
      <w:r w:rsidR="004270DB" w:rsidRPr="00BA0652">
        <w:rPr>
          <w:rFonts w:asciiTheme="minorHAnsi" w:eastAsia="Calibri" w:hAnsiTheme="minorHAnsi" w:cstheme="minorHAnsi"/>
        </w:rPr>
        <w:t>c</w:t>
      </w:r>
      <w:r w:rsidR="004270DB" w:rsidRPr="004078C2">
        <w:rPr>
          <w:rFonts w:asciiTheme="minorHAnsi" w:eastAsia="Calibri" w:hAnsiTheme="minorHAnsi" w:cstheme="minorHAnsi"/>
        </w:rPr>
        <w:t>k</w:t>
      </w:r>
      <w:r w:rsidR="004270DB" w:rsidRPr="00BA0652">
        <w:rPr>
          <w:rFonts w:asciiTheme="minorHAnsi" w:eastAsia="Calibri" w:hAnsiTheme="minorHAnsi" w:cstheme="minorHAnsi"/>
        </w:rPr>
        <w:t>i</w:t>
      </w:r>
      <w:r w:rsidR="004270DB" w:rsidRPr="004078C2">
        <w:rPr>
          <w:rFonts w:asciiTheme="minorHAnsi" w:eastAsia="Calibri" w:hAnsiTheme="minorHAnsi" w:cstheme="minorHAnsi"/>
        </w:rPr>
        <w:t>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a</w:t>
      </w:r>
      <w:r w:rsidR="004270DB" w:rsidRPr="00BA0652">
        <w:rPr>
          <w:rFonts w:asciiTheme="minorHAnsi" w:eastAsia="Calibri" w:hAnsiTheme="minorHAnsi" w:cstheme="minorHAnsi"/>
        </w:rPr>
        <w:t>n</w:t>
      </w:r>
      <w:r w:rsidR="004270DB" w:rsidRPr="004078C2">
        <w:rPr>
          <w:rFonts w:asciiTheme="minorHAnsi" w:eastAsia="Calibri" w:hAnsiTheme="minorHAnsi" w:cstheme="minorHAnsi"/>
        </w:rPr>
        <w:t>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repor</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v</w:t>
      </w:r>
      <w:r w:rsidR="004270DB" w:rsidRPr="00BA0652">
        <w:rPr>
          <w:rFonts w:asciiTheme="minorHAnsi" w:eastAsia="Calibri" w:hAnsiTheme="minorHAnsi" w:cstheme="minorHAnsi"/>
        </w:rPr>
        <w:t>a</w:t>
      </w:r>
      <w:r w:rsidR="004270DB" w:rsidRPr="004078C2">
        <w:rPr>
          <w:rFonts w:asciiTheme="minorHAnsi" w:eastAsia="Calibri" w:hAnsiTheme="minorHAnsi" w:cstheme="minorHAnsi"/>
        </w:rPr>
        <w:t>ri</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us</w:t>
      </w:r>
      <w:r w:rsidR="004270DB" w:rsidRPr="00BA0652">
        <w:rPr>
          <w:rFonts w:asciiTheme="minorHAnsi" w:eastAsia="Calibri" w:hAnsiTheme="minorHAnsi" w:cstheme="minorHAnsi"/>
        </w:rPr>
        <w:t xml:space="preserve"> m</w:t>
      </w:r>
      <w:r w:rsidR="004270DB" w:rsidRPr="004078C2">
        <w:rPr>
          <w:rFonts w:asciiTheme="minorHAnsi" w:eastAsia="Calibri" w:hAnsiTheme="minorHAnsi" w:cstheme="minorHAnsi"/>
        </w:rPr>
        <w:t>ea</w:t>
      </w:r>
      <w:r w:rsidR="004270DB" w:rsidRPr="00BA0652">
        <w:rPr>
          <w:rFonts w:asciiTheme="minorHAnsi" w:eastAsia="Calibri" w:hAnsiTheme="minorHAnsi" w:cstheme="minorHAnsi"/>
        </w:rPr>
        <w:t>s</w:t>
      </w:r>
      <w:r w:rsidR="004270DB" w:rsidRPr="004078C2">
        <w:rPr>
          <w:rFonts w:asciiTheme="minorHAnsi" w:eastAsia="Calibri" w:hAnsiTheme="minorHAnsi" w:cstheme="minorHAnsi"/>
        </w:rPr>
        <w:t>ures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of perf</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rmance</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impro</w:t>
      </w:r>
      <w:r w:rsidR="004270DB" w:rsidRPr="00BA0652">
        <w:rPr>
          <w:rFonts w:asciiTheme="minorHAnsi" w:eastAsia="Calibri" w:hAnsiTheme="minorHAnsi" w:cstheme="minorHAnsi"/>
        </w:rPr>
        <w:t>v</w:t>
      </w:r>
      <w:r w:rsidR="004270DB" w:rsidRPr="004078C2">
        <w:rPr>
          <w:rFonts w:asciiTheme="minorHAnsi" w:eastAsia="Calibri" w:hAnsiTheme="minorHAnsi" w:cstheme="minorHAnsi"/>
        </w:rPr>
        <w:t>ement</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efforts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and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operational</w:t>
      </w:r>
      <w:r w:rsidR="004270DB" w:rsidRPr="00BA0652">
        <w:rPr>
          <w:rFonts w:asciiTheme="minorHAnsi" w:eastAsia="Calibri" w:hAnsiTheme="minorHAnsi" w:cstheme="minorHAnsi"/>
        </w:rPr>
        <w:t xml:space="preserve"> m</w:t>
      </w:r>
      <w:r w:rsidR="004270DB" w:rsidRPr="004078C2">
        <w:rPr>
          <w:rFonts w:asciiTheme="minorHAnsi" w:eastAsia="Calibri" w:hAnsiTheme="minorHAnsi" w:cstheme="minorHAnsi"/>
        </w:rPr>
        <w:t>etri</w:t>
      </w:r>
      <w:r w:rsidR="004270DB" w:rsidRPr="00BA0652">
        <w:rPr>
          <w:rFonts w:asciiTheme="minorHAnsi" w:eastAsia="Calibri" w:hAnsiTheme="minorHAnsi" w:cstheme="minorHAnsi"/>
        </w:rPr>
        <w:t>c</w:t>
      </w:r>
      <w:r w:rsidR="004270DB" w:rsidRPr="004078C2">
        <w:rPr>
          <w:rFonts w:asciiTheme="minorHAnsi" w:eastAsia="Calibri" w:hAnsiTheme="minorHAnsi" w:cstheme="minorHAnsi"/>
        </w:rPr>
        <w:t>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incl</w:t>
      </w:r>
      <w:r w:rsidR="004270DB" w:rsidRPr="00BA0652">
        <w:rPr>
          <w:rFonts w:asciiTheme="minorHAnsi" w:eastAsia="Calibri" w:hAnsiTheme="minorHAnsi" w:cstheme="minorHAnsi"/>
        </w:rPr>
        <w:t>u</w:t>
      </w:r>
      <w:r w:rsidR="004270DB" w:rsidRPr="004078C2">
        <w:rPr>
          <w:rFonts w:asciiTheme="minorHAnsi" w:eastAsia="Calibri" w:hAnsiTheme="minorHAnsi" w:cstheme="minorHAnsi"/>
        </w:rPr>
        <w:t>d</w:t>
      </w:r>
      <w:r w:rsidR="004270DB" w:rsidRPr="00BA0652">
        <w:rPr>
          <w:rFonts w:asciiTheme="minorHAnsi" w:eastAsia="Calibri" w:hAnsiTheme="minorHAnsi" w:cstheme="minorHAnsi"/>
        </w:rPr>
        <w:t>i</w:t>
      </w:r>
      <w:r w:rsidR="004270DB" w:rsidRPr="004078C2">
        <w:rPr>
          <w:rFonts w:asciiTheme="minorHAnsi" w:eastAsia="Calibri" w:hAnsiTheme="minorHAnsi" w:cstheme="minorHAnsi"/>
        </w:rPr>
        <w:t>ng</w:t>
      </w:r>
      <w:r w:rsidR="005B1BC5">
        <w:rPr>
          <w:rFonts w:asciiTheme="minorHAnsi" w:eastAsia="Calibri" w:hAnsiTheme="minorHAnsi" w:cstheme="minorHAnsi"/>
        </w:rPr>
        <w:t xml:space="preserve"> aggregate performance on Allowable Interventions, the</w:t>
      </w:r>
      <w:r w:rsidR="00FD7165" w:rsidRPr="004078C2">
        <w:rPr>
          <w:rFonts w:asciiTheme="minorHAnsi" w:eastAsia="Calibri" w:hAnsiTheme="minorHAnsi" w:cstheme="minorHAnsi"/>
        </w:rPr>
        <w:t xml:space="preserve"> number of Care Partners participating in ECIP</w:t>
      </w:r>
      <w:r w:rsidR="00B82342">
        <w:rPr>
          <w:rFonts w:asciiTheme="minorHAnsi" w:eastAsia="Calibri" w:hAnsiTheme="minorHAnsi" w:cstheme="minorHAnsi"/>
        </w:rPr>
        <w:t xml:space="preserve"> and</w:t>
      </w:r>
      <w:r w:rsidR="004270DB" w:rsidRPr="00BA0652">
        <w:rPr>
          <w:rFonts w:asciiTheme="minorHAnsi" w:eastAsia="Calibri" w:hAnsiTheme="minorHAnsi" w:cstheme="minorHAnsi"/>
        </w:rPr>
        <w:t xml:space="preserve"> </w:t>
      </w:r>
      <w:r w:rsidR="005B1BC5" w:rsidRPr="00BA0652">
        <w:rPr>
          <w:rFonts w:asciiTheme="minorHAnsi" w:eastAsia="Calibri" w:hAnsiTheme="minorHAnsi" w:cstheme="minorHAnsi"/>
        </w:rPr>
        <w:t xml:space="preserve">any </w:t>
      </w:r>
      <w:r w:rsidR="00F4239C" w:rsidRPr="004078C2">
        <w:rPr>
          <w:rFonts w:asciiTheme="minorHAnsi" w:eastAsia="Calibri" w:hAnsiTheme="minorHAnsi" w:cstheme="minorHAnsi"/>
        </w:rPr>
        <w:t>I</w:t>
      </w:r>
      <w:r w:rsidR="00034DDB" w:rsidRPr="004078C2">
        <w:rPr>
          <w:rFonts w:asciiTheme="minorHAnsi" w:eastAsia="Calibri" w:hAnsiTheme="minorHAnsi" w:cstheme="minorHAnsi"/>
        </w:rPr>
        <w:t>ncentive</w:t>
      </w:r>
      <w:r w:rsidRPr="004078C2">
        <w:rPr>
          <w:rFonts w:asciiTheme="minorHAnsi" w:eastAsia="Calibri" w:hAnsiTheme="minorHAnsi" w:cstheme="minorHAnsi"/>
        </w:rPr>
        <w:t xml:space="preserve"> </w:t>
      </w:r>
      <w:r w:rsidR="00F4239C" w:rsidRPr="004078C2">
        <w:rPr>
          <w:rFonts w:asciiTheme="minorHAnsi" w:eastAsia="Calibri" w:hAnsiTheme="minorHAnsi" w:cstheme="minorHAnsi"/>
        </w:rPr>
        <w:t>P</w:t>
      </w:r>
      <w:r w:rsidRPr="004078C2">
        <w:rPr>
          <w:rFonts w:asciiTheme="minorHAnsi" w:eastAsia="Calibri" w:hAnsiTheme="minorHAnsi" w:cstheme="minorHAnsi"/>
        </w:rPr>
        <w:t>ayment</w:t>
      </w:r>
      <w:r w:rsidR="005B1BC5">
        <w:rPr>
          <w:rFonts w:asciiTheme="minorHAnsi" w:eastAsia="Calibri" w:hAnsiTheme="minorHAnsi" w:cstheme="minorHAnsi"/>
        </w:rPr>
        <w:t xml:space="preserve"> amount</w:t>
      </w:r>
      <w:r w:rsidRPr="004078C2">
        <w:rPr>
          <w:rFonts w:asciiTheme="minorHAnsi" w:eastAsia="Calibri" w:hAnsiTheme="minorHAnsi" w:cstheme="minorHAnsi"/>
        </w:rPr>
        <w:t xml:space="preserve">s made to </w:t>
      </w:r>
      <w:r w:rsidR="004B76D4" w:rsidRPr="004078C2">
        <w:rPr>
          <w:rFonts w:asciiTheme="minorHAnsi" w:eastAsia="Calibri" w:hAnsiTheme="minorHAnsi" w:cstheme="minorHAnsi"/>
        </w:rPr>
        <w:t>Care P</w:t>
      </w:r>
      <w:r w:rsidRPr="004078C2">
        <w:rPr>
          <w:rFonts w:asciiTheme="minorHAnsi" w:eastAsia="Calibri" w:hAnsiTheme="minorHAnsi" w:cstheme="minorHAnsi"/>
        </w:rPr>
        <w:t>artners</w:t>
      </w:r>
      <w:r w:rsidR="004270DB" w:rsidRPr="004078C2">
        <w:rPr>
          <w:rFonts w:asciiTheme="minorHAnsi" w:eastAsia="Calibri" w:hAnsiTheme="minorHAnsi" w:cstheme="minorHAnsi"/>
        </w:rPr>
        <w:t>.</w:t>
      </w:r>
      <w:r w:rsidRPr="00BA0652">
        <w:rPr>
          <w:rFonts w:asciiTheme="minorHAnsi" w:eastAsia="Calibri" w:hAnsiTheme="minorHAnsi" w:cstheme="minorHAnsi"/>
        </w:rPr>
        <w:t xml:space="preserve"> </w:t>
      </w:r>
      <w:r w:rsidR="001A6DE9" w:rsidRPr="004078C2">
        <w:rPr>
          <w:rFonts w:asciiTheme="minorHAnsi" w:eastAsia="Calibri" w:hAnsiTheme="minorHAnsi" w:cstheme="minorHAnsi"/>
        </w:rPr>
        <w:t xml:space="preserve">We anticipate that hospitals will be able to report experience </w:t>
      </w:r>
      <w:r w:rsidR="000D7AE2">
        <w:rPr>
          <w:rFonts w:asciiTheme="minorHAnsi" w:eastAsia="Calibri" w:hAnsiTheme="minorHAnsi" w:cstheme="minorHAnsi"/>
        </w:rPr>
        <w:t>within two quarters of joining</w:t>
      </w:r>
      <w:r w:rsidR="001A6DE9" w:rsidRPr="004078C2">
        <w:rPr>
          <w:rFonts w:asciiTheme="minorHAnsi" w:eastAsia="Calibri" w:hAnsiTheme="minorHAnsi" w:cstheme="minorHAnsi"/>
        </w:rPr>
        <w:t xml:space="preserve"> ECIP or selecting new episodes</w:t>
      </w:r>
      <w:r w:rsidR="000D7AE2">
        <w:rPr>
          <w:rFonts w:asciiTheme="minorHAnsi" w:eastAsia="Calibri" w:hAnsiTheme="minorHAnsi" w:cstheme="minorHAnsi"/>
        </w:rPr>
        <w:t xml:space="preserve"> (that is, after a one-quarter grace period for intervention planning and data collection)</w:t>
      </w:r>
      <w:r w:rsidR="001A6DE9" w:rsidRPr="004078C2">
        <w:rPr>
          <w:rFonts w:asciiTheme="minorHAnsi" w:eastAsia="Calibri" w:hAnsiTheme="minorHAnsi" w:cstheme="minorHAnsi"/>
        </w:rPr>
        <w:t>.</w:t>
      </w:r>
      <w:r w:rsidR="008B6A98" w:rsidRPr="004078C2">
        <w:rPr>
          <w:rFonts w:asciiTheme="minorHAnsi" w:eastAsia="Calibri" w:hAnsiTheme="minorHAnsi" w:cstheme="minorHAnsi"/>
        </w:rPr>
        <w:t xml:space="preserve"> </w:t>
      </w:r>
    </w:p>
    <w:p w14:paraId="27418EED" w14:textId="77777777" w:rsidR="005B1BC5" w:rsidRDefault="005B1BC5" w:rsidP="005B0CAB">
      <w:pPr>
        <w:pStyle w:val="ListParagraph"/>
        <w:spacing w:after="240"/>
        <w:ind w:left="0"/>
        <w:rPr>
          <w:rFonts w:asciiTheme="minorHAnsi" w:eastAsia="Calibri" w:hAnsiTheme="minorHAnsi" w:cstheme="minorHAnsi"/>
        </w:rPr>
      </w:pPr>
    </w:p>
    <w:p w14:paraId="52A4B941" w14:textId="7EC3E6DD" w:rsidR="00A52258" w:rsidRDefault="008B6A98" w:rsidP="004078C2">
      <w:pPr>
        <w:pStyle w:val="ListParagraph"/>
        <w:ind w:left="0"/>
        <w:rPr>
          <w:rFonts w:asciiTheme="minorHAnsi" w:eastAsia="Calibri" w:hAnsiTheme="minorHAnsi" w:cstheme="minorHAnsi"/>
        </w:rPr>
      </w:pPr>
      <w:r w:rsidRPr="004078C2">
        <w:rPr>
          <w:rFonts w:asciiTheme="minorHAnsi" w:eastAsia="Calibri" w:hAnsiTheme="minorHAnsi" w:cstheme="minorHAnsi"/>
        </w:rPr>
        <w:t>The interventions</w:t>
      </w:r>
      <w:r w:rsidR="00605792" w:rsidRPr="004078C2">
        <w:rPr>
          <w:rFonts w:asciiTheme="minorHAnsi" w:eastAsia="Calibri" w:hAnsiTheme="minorHAnsi" w:cstheme="minorHAnsi"/>
        </w:rPr>
        <w:t>,</w:t>
      </w:r>
      <w:r w:rsidRPr="004078C2">
        <w:rPr>
          <w:rFonts w:asciiTheme="minorHAnsi" w:eastAsia="Calibri" w:hAnsiTheme="minorHAnsi" w:cstheme="minorHAnsi"/>
        </w:rPr>
        <w:t xml:space="preserve"> </w:t>
      </w:r>
      <w:r w:rsidR="00596997" w:rsidRPr="004078C2">
        <w:rPr>
          <w:rFonts w:asciiTheme="minorHAnsi" w:eastAsia="Calibri" w:hAnsiTheme="minorHAnsi" w:cstheme="minorHAnsi"/>
        </w:rPr>
        <w:t>targets</w:t>
      </w:r>
      <w:r w:rsidR="00605792" w:rsidRPr="004078C2">
        <w:rPr>
          <w:rFonts w:asciiTheme="minorHAnsi" w:eastAsia="Calibri" w:hAnsiTheme="minorHAnsi" w:cstheme="minorHAnsi"/>
        </w:rPr>
        <w:t xml:space="preserve">, and conditions of payment </w:t>
      </w:r>
      <w:r w:rsidRPr="004078C2">
        <w:rPr>
          <w:rFonts w:asciiTheme="minorHAnsi" w:eastAsia="Calibri" w:hAnsiTheme="minorHAnsi" w:cstheme="minorHAnsi"/>
        </w:rPr>
        <w:t xml:space="preserve">included in </w:t>
      </w:r>
      <w:r w:rsidR="005B1BC5">
        <w:rPr>
          <w:rFonts w:asciiTheme="minorHAnsi" w:eastAsia="Calibri" w:hAnsiTheme="minorHAnsi" w:cstheme="minorHAnsi"/>
        </w:rPr>
        <w:t>CRP R</w:t>
      </w:r>
      <w:r w:rsidRPr="004078C2">
        <w:rPr>
          <w:rFonts w:asciiTheme="minorHAnsi" w:eastAsia="Calibri" w:hAnsiTheme="minorHAnsi" w:cstheme="minorHAnsi"/>
        </w:rPr>
        <w:t>eport</w:t>
      </w:r>
      <w:r w:rsidR="000D7AE2">
        <w:rPr>
          <w:rFonts w:asciiTheme="minorHAnsi" w:eastAsia="Calibri" w:hAnsiTheme="minorHAnsi" w:cstheme="minorHAnsi"/>
        </w:rPr>
        <w:t>s</w:t>
      </w:r>
      <w:r w:rsidRPr="004078C2">
        <w:rPr>
          <w:rFonts w:asciiTheme="minorHAnsi" w:eastAsia="Calibri" w:hAnsiTheme="minorHAnsi" w:cstheme="minorHAnsi"/>
        </w:rPr>
        <w:t xml:space="preserve"> must be consistent with the interventions and measures indicated by hospitals in the</w:t>
      </w:r>
      <w:r w:rsidR="005B1BC5">
        <w:rPr>
          <w:rFonts w:asciiTheme="minorHAnsi" w:eastAsia="Calibri" w:hAnsiTheme="minorHAnsi" w:cstheme="minorHAnsi"/>
        </w:rPr>
        <w:t xml:space="preserve"> </w:t>
      </w:r>
      <w:r w:rsidRPr="004078C2">
        <w:rPr>
          <w:rFonts w:asciiTheme="minorHAnsi" w:eastAsia="Calibri" w:hAnsiTheme="minorHAnsi" w:cstheme="minorHAnsi"/>
        </w:rPr>
        <w:t>supplemental Excel workbooks</w:t>
      </w:r>
      <w:r w:rsidR="000D7AE2">
        <w:rPr>
          <w:rFonts w:asciiTheme="minorHAnsi" w:eastAsia="Calibri" w:hAnsiTheme="minorHAnsi" w:cstheme="minorHAnsi"/>
        </w:rPr>
        <w:t xml:space="preserve"> submitted as part of their Implementation Protocol</w:t>
      </w:r>
      <w:r w:rsidRPr="004078C2">
        <w:rPr>
          <w:rFonts w:asciiTheme="minorHAnsi" w:eastAsia="Calibri" w:hAnsiTheme="minorHAnsi" w:cstheme="minorHAnsi"/>
        </w:rPr>
        <w:t xml:space="preserve">. </w:t>
      </w:r>
      <w:r w:rsidR="006F3745">
        <w:rPr>
          <w:rFonts w:asciiTheme="minorHAnsi" w:eastAsia="Calibri" w:hAnsiTheme="minorHAnsi" w:cstheme="minorHAnsi"/>
        </w:rPr>
        <w:t xml:space="preserve">Hospitals sharing incentives with Care </w:t>
      </w:r>
      <w:r w:rsidR="006F3745">
        <w:rPr>
          <w:rFonts w:asciiTheme="minorHAnsi" w:eastAsia="Calibri" w:hAnsiTheme="minorHAnsi" w:cstheme="minorHAnsi"/>
        </w:rPr>
        <w:lastRenderedPageBreak/>
        <w:t>Partners must report</w:t>
      </w:r>
      <w:r w:rsidR="002852C5">
        <w:rPr>
          <w:rFonts w:asciiTheme="minorHAnsi" w:eastAsia="Calibri" w:hAnsiTheme="minorHAnsi" w:cstheme="minorHAnsi"/>
        </w:rPr>
        <w:t xml:space="preserve"> </w:t>
      </w:r>
      <w:r w:rsidR="005B1BC5">
        <w:rPr>
          <w:rFonts w:asciiTheme="minorHAnsi" w:eastAsia="Calibri" w:hAnsiTheme="minorHAnsi" w:cstheme="minorHAnsi"/>
        </w:rPr>
        <w:t xml:space="preserve">on </w:t>
      </w:r>
      <w:r w:rsidR="002852C5">
        <w:rPr>
          <w:rFonts w:asciiTheme="minorHAnsi" w:eastAsia="Calibri" w:hAnsiTheme="minorHAnsi" w:cstheme="minorHAnsi"/>
        </w:rPr>
        <w:t>Care Partners</w:t>
      </w:r>
      <w:r w:rsidR="009E5EDF">
        <w:rPr>
          <w:rFonts w:asciiTheme="minorHAnsi" w:eastAsia="Calibri" w:hAnsiTheme="minorHAnsi" w:cstheme="minorHAnsi"/>
        </w:rPr>
        <w:t>’</w:t>
      </w:r>
      <w:r w:rsidR="002852C5">
        <w:rPr>
          <w:rFonts w:asciiTheme="minorHAnsi" w:eastAsia="Calibri" w:hAnsiTheme="minorHAnsi" w:cstheme="minorHAnsi"/>
        </w:rPr>
        <w:t xml:space="preserve"> performance on conditions of payment </w:t>
      </w:r>
      <w:r w:rsidR="005B1BC5">
        <w:rPr>
          <w:rFonts w:asciiTheme="minorHAnsi" w:eastAsia="Calibri" w:hAnsiTheme="minorHAnsi" w:cstheme="minorHAnsi"/>
        </w:rPr>
        <w:t xml:space="preserve">– at a minimum in aggregate, by care partner type - </w:t>
      </w:r>
      <w:r w:rsidR="002852C5" w:rsidRPr="005B0CAB">
        <w:rPr>
          <w:rFonts w:asciiTheme="minorHAnsi" w:eastAsia="Calibri" w:hAnsiTheme="minorHAnsi" w:cstheme="minorHAnsi"/>
        </w:rPr>
        <w:t xml:space="preserve">for </w:t>
      </w:r>
      <w:r w:rsidR="000D7AE2" w:rsidRPr="005B0CAB">
        <w:rPr>
          <w:rFonts w:asciiTheme="minorHAnsi" w:eastAsia="Calibri" w:hAnsiTheme="minorHAnsi" w:cstheme="minorHAnsi"/>
        </w:rPr>
        <w:t>each</w:t>
      </w:r>
      <w:r w:rsidR="002852C5" w:rsidRPr="005B0CAB">
        <w:rPr>
          <w:rFonts w:asciiTheme="minorHAnsi" w:eastAsia="Calibri" w:hAnsiTheme="minorHAnsi" w:cstheme="minorHAnsi"/>
        </w:rPr>
        <w:t xml:space="preserve"> episode category</w:t>
      </w:r>
      <w:r w:rsidR="002852C5">
        <w:rPr>
          <w:rFonts w:asciiTheme="minorHAnsi" w:eastAsia="Calibri" w:hAnsiTheme="minorHAnsi" w:cstheme="minorHAnsi"/>
        </w:rPr>
        <w:t xml:space="preserve"> </w:t>
      </w:r>
      <w:r w:rsidR="000D7AE2">
        <w:rPr>
          <w:rFonts w:asciiTheme="minorHAnsi" w:eastAsia="Calibri" w:hAnsiTheme="minorHAnsi" w:cstheme="minorHAnsi"/>
        </w:rPr>
        <w:t xml:space="preserve">in which they are participating </w:t>
      </w:r>
      <w:r w:rsidR="002852C5">
        <w:rPr>
          <w:rFonts w:asciiTheme="minorHAnsi" w:eastAsia="Calibri" w:hAnsiTheme="minorHAnsi" w:cstheme="minorHAnsi"/>
        </w:rPr>
        <w:t xml:space="preserve">(e.g., Physician Group A met 100% of applicable conditions of payment). </w:t>
      </w:r>
      <w:r w:rsidR="00A52258">
        <w:rPr>
          <w:rFonts w:asciiTheme="minorHAnsi" w:eastAsia="Calibri" w:hAnsiTheme="minorHAnsi" w:cstheme="minorHAnsi"/>
        </w:rPr>
        <w:t xml:space="preserve">Hospitals sharing incentives with Care Partners must </w:t>
      </w:r>
      <w:r w:rsidR="00D744F2">
        <w:rPr>
          <w:rFonts w:asciiTheme="minorHAnsi" w:eastAsia="Calibri" w:hAnsiTheme="minorHAnsi" w:cstheme="minorHAnsi"/>
        </w:rPr>
        <w:t xml:space="preserve">attest </w:t>
      </w:r>
      <w:r w:rsidR="006F3745">
        <w:rPr>
          <w:rFonts w:asciiTheme="minorHAnsi" w:eastAsia="Calibri" w:hAnsiTheme="minorHAnsi" w:cstheme="minorHAnsi"/>
        </w:rPr>
        <w:t xml:space="preserve">that incentives will be paid in accordance with the Participation Agreement and Track Implementation Protocol. </w:t>
      </w:r>
      <w:r w:rsidR="002852C5" w:rsidRPr="004078C2">
        <w:rPr>
          <w:rFonts w:asciiTheme="minorHAnsi" w:eastAsia="Calibri" w:hAnsiTheme="minorHAnsi" w:cstheme="minorHAnsi"/>
        </w:rPr>
        <w:t xml:space="preserve">Hospitals </w:t>
      </w:r>
      <w:r w:rsidR="002852C5">
        <w:rPr>
          <w:rFonts w:asciiTheme="minorHAnsi" w:eastAsia="Calibri" w:hAnsiTheme="minorHAnsi" w:cstheme="minorHAnsi"/>
        </w:rPr>
        <w:t>that are not</w:t>
      </w:r>
      <w:r w:rsidR="002852C5" w:rsidRPr="004078C2">
        <w:rPr>
          <w:rFonts w:asciiTheme="minorHAnsi" w:eastAsia="Calibri" w:hAnsiTheme="minorHAnsi" w:cstheme="minorHAnsi"/>
        </w:rPr>
        <w:t xml:space="preserve"> shar</w:t>
      </w:r>
      <w:r w:rsidR="002852C5">
        <w:rPr>
          <w:rFonts w:asciiTheme="minorHAnsi" w:eastAsia="Calibri" w:hAnsiTheme="minorHAnsi" w:cstheme="minorHAnsi"/>
        </w:rPr>
        <w:t>ing</w:t>
      </w:r>
      <w:r w:rsidR="002852C5" w:rsidRPr="004078C2">
        <w:rPr>
          <w:rFonts w:asciiTheme="minorHAnsi" w:eastAsia="Calibri" w:hAnsiTheme="minorHAnsi" w:cstheme="minorHAnsi"/>
        </w:rPr>
        <w:t xml:space="preserve"> incentives with Care Partners do not need to report whether </w:t>
      </w:r>
      <w:r w:rsidR="002852C5">
        <w:rPr>
          <w:rFonts w:asciiTheme="minorHAnsi" w:eastAsia="Calibri" w:hAnsiTheme="minorHAnsi" w:cstheme="minorHAnsi"/>
        </w:rPr>
        <w:t>C</w:t>
      </w:r>
      <w:r w:rsidR="002852C5" w:rsidRPr="004078C2">
        <w:rPr>
          <w:rFonts w:asciiTheme="minorHAnsi" w:eastAsia="Calibri" w:hAnsiTheme="minorHAnsi" w:cstheme="minorHAnsi"/>
        </w:rPr>
        <w:t xml:space="preserve">are Partners met conditions of payment. However, these hospitals must still report on interventions and </w:t>
      </w:r>
      <w:r w:rsidR="002852C5">
        <w:rPr>
          <w:rFonts w:asciiTheme="minorHAnsi" w:eastAsia="Calibri" w:hAnsiTheme="minorHAnsi" w:cstheme="minorHAnsi"/>
        </w:rPr>
        <w:t xml:space="preserve">progress towards </w:t>
      </w:r>
      <w:r w:rsidR="002852C5" w:rsidRPr="004078C2">
        <w:rPr>
          <w:rFonts w:asciiTheme="minorHAnsi" w:eastAsia="Calibri" w:hAnsiTheme="minorHAnsi" w:cstheme="minorHAnsi"/>
        </w:rPr>
        <w:t>targets.</w:t>
      </w:r>
    </w:p>
    <w:p w14:paraId="430ABB25" w14:textId="77777777" w:rsidR="006F3745" w:rsidRDefault="006F3745" w:rsidP="004078C2">
      <w:pPr>
        <w:pStyle w:val="ListParagraph"/>
        <w:ind w:left="0"/>
        <w:rPr>
          <w:rFonts w:asciiTheme="minorHAnsi" w:eastAsia="Calibri" w:hAnsiTheme="minorHAnsi" w:cstheme="minorHAnsi"/>
        </w:rPr>
      </w:pPr>
    </w:p>
    <w:p w14:paraId="2DDDA9F4" w14:textId="1C15A172" w:rsidR="00FD7165" w:rsidRPr="000E2FBD" w:rsidRDefault="00596997" w:rsidP="00F14A36">
      <w:pPr>
        <w:pStyle w:val="ListParagraph"/>
        <w:ind w:left="0"/>
        <w:rPr>
          <w:rFonts w:asciiTheme="minorHAnsi" w:eastAsia="Calibri" w:hAnsiTheme="minorHAnsi" w:cstheme="minorHAnsi"/>
        </w:rPr>
      </w:pPr>
      <w:r w:rsidRPr="004078C2">
        <w:rPr>
          <w:rFonts w:asciiTheme="minorHAnsi" w:eastAsia="Calibri" w:hAnsiTheme="minorHAnsi" w:cstheme="minorHAnsi"/>
        </w:rPr>
        <w:t xml:space="preserve">If hospitals wish to make changes to their interventions or measures during the performance period, they must first request approval by emailing </w:t>
      </w:r>
      <w:hyperlink r:id="rId17" w:history="1">
        <w:r w:rsidR="000D7AE2" w:rsidRPr="000A13CC">
          <w:rPr>
            <w:rStyle w:val="Hyperlink"/>
            <w:rFonts w:asciiTheme="minorHAnsi" w:eastAsia="Calibri" w:hAnsiTheme="minorHAnsi" w:cstheme="minorHAnsi"/>
          </w:rPr>
          <w:t>care.redesign@crisphealth.org</w:t>
        </w:r>
      </w:hyperlink>
      <w:r w:rsidR="000D7AE2">
        <w:rPr>
          <w:rFonts w:asciiTheme="minorHAnsi" w:eastAsia="Calibri" w:hAnsiTheme="minorHAnsi" w:cstheme="minorHAnsi"/>
        </w:rPr>
        <w:t xml:space="preserve"> and </w:t>
      </w:r>
      <w:r w:rsidR="005B1BC5">
        <w:rPr>
          <w:rFonts w:asciiTheme="minorHAnsi" w:eastAsia="Calibri" w:hAnsiTheme="minorHAnsi" w:cstheme="minorHAnsi"/>
        </w:rPr>
        <w:t xml:space="preserve">formally </w:t>
      </w:r>
      <w:r w:rsidR="000D7AE2">
        <w:rPr>
          <w:rFonts w:asciiTheme="minorHAnsi" w:eastAsia="Calibri" w:hAnsiTheme="minorHAnsi" w:cstheme="minorHAnsi"/>
        </w:rPr>
        <w:t>amend their Implementation Protocol accordingly</w:t>
      </w:r>
      <w:r w:rsidRPr="004078C2">
        <w:rPr>
          <w:rFonts w:asciiTheme="minorHAnsi" w:eastAsia="Calibri" w:hAnsiTheme="minorHAnsi" w:cstheme="minorHAnsi"/>
        </w:rPr>
        <w:t xml:space="preserve">. </w:t>
      </w:r>
    </w:p>
    <w:p w14:paraId="3CFC885C" w14:textId="77777777" w:rsidR="00A476FE" w:rsidRDefault="00A476FE" w:rsidP="00765A2D">
      <w:pPr>
        <w:spacing w:after="120"/>
        <w:rPr>
          <w:rFonts w:asciiTheme="minorHAnsi" w:hAnsiTheme="minorHAnsi" w:cstheme="minorHAnsi"/>
          <w:b/>
        </w:rPr>
      </w:pPr>
    </w:p>
    <w:p w14:paraId="65C70916" w14:textId="6397C9F0" w:rsidR="006D15E4" w:rsidRDefault="00765A2D" w:rsidP="00765A2D">
      <w:pPr>
        <w:spacing w:after="120"/>
        <w:rPr>
          <w:rFonts w:asciiTheme="minorHAnsi" w:hAnsiTheme="minorHAnsi" w:cstheme="minorHAnsi"/>
          <w:b/>
        </w:rPr>
      </w:pPr>
      <w:r>
        <w:rPr>
          <w:rFonts w:asciiTheme="minorHAnsi" w:hAnsiTheme="minorHAnsi" w:cstheme="minorHAnsi"/>
          <w:b/>
        </w:rPr>
        <w:t xml:space="preserve">ECIP </w:t>
      </w:r>
      <w:r w:rsidRPr="00ED4E79">
        <w:rPr>
          <w:rFonts w:asciiTheme="minorHAnsi" w:hAnsiTheme="minorHAnsi" w:cstheme="minorHAnsi"/>
          <w:b/>
        </w:rPr>
        <w:t>Incentive Payments</w:t>
      </w:r>
      <w:r w:rsidRPr="005858A1">
        <w:rPr>
          <w:rFonts w:asciiTheme="minorHAnsi" w:hAnsiTheme="minorHAnsi" w:cstheme="minorHAnsi"/>
          <w:b/>
        </w:rPr>
        <w:t xml:space="preserve"> to Hospitals</w:t>
      </w:r>
    </w:p>
    <w:p w14:paraId="284E3E9D" w14:textId="431AFDC7" w:rsidR="00291BCC" w:rsidRPr="00D60A1B" w:rsidRDefault="00291BCC" w:rsidP="004078C2">
      <w:pPr>
        <w:spacing w:after="120"/>
        <w:rPr>
          <w:rFonts w:asciiTheme="minorHAnsi" w:eastAsia="Calibri" w:hAnsiTheme="minorHAnsi" w:cstheme="minorHAnsi"/>
          <w:spacing w:val="1"/>
        </w:rPr>
      </w:pPr>
      <w:r>
        <w:rPr>
          <w:rFonts w:asciiTheme="minorHAnsi" w:eastAsia="Calibri" w:hAnsiTheme="minorHAnsi" w:cstheme="minorHAnsi"/>
        </w:rPr>
        <w:t>A</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m</w:t>
      </w:r>
      <w:r w:rsidR="00765A2D" w:rsidRPr="00ED4E79">
        <w:rPr>
          <w:rFonts w:asciiTheme="minorHAnsi" w:eastAsia="Calibri" w:hAnsiTheme="minorHAnsi" w:cstheme="minorHAnsi"/>
          <w:spacing w:val="2"/>
        </w:rPr>
        <w:t>i</w:t>
      </w:r>
      <w:r w:rsidR="00765A2D" w:rsidRPr="00ED4E79">
        <w:rPr>
          <w:rFonts w:asciiTheme="minorHAnsi" w:eastAsia="Calibri" w:hAnsiTheme="minorHAnsi" w:cstheme="minorHAnsi"/>
        </w:rPr>
        <w:t>-annual</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spacing w:val="-1"/>
        </w:rPr>
        <w:t>r</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concilia</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ion</w:t>
      </w:r>
      <w:r>
        <w:rPr>
          <w:rFonts w:asciiTheme="minorHAnsi" w:eastAsia="Calibri" w:hAnsiTheme="minorHAnsi" w:cstheme="minorHAnsi"/>
        </w:rPr>
        <w:t xml:space="preserve"> will compare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c</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ual M</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care</w:t>
      </w:r>
      <w:r w:rsidR="00765A2D" w:rsidRPr="00ED4E79">
        <w:rPr>
          <w:rFonts w:asciiTheme="minorHAnsi" w:eastAsia="Calibri" w:hAnsiTheme="minorHAnsi" w:cstheme="minorHAnsi"/>
          <w:spacing w:val="-8"/>
        </w:rPr>
        <w:t xml:space="preserve"> </w:t>
      </w:r>
      <w:r w:rsidR="00765A2D">
        <w:rPr>
          <w:rFonts w:asciiTheme="minorHAnsi" w:eastAsia="Calibri" w:hAnsiTheme="minorHAnsi" w:cstheme="minorHAnsi"/>
          <w:spacing w:val="-8"/>
        </w:rPr>
        <w:t>fee-for-service (</w:t>
      </w:r>
      <w:r w:rsidR="00765A2D" w:rsidRPr="00ED4E79">
        <w:rPr>
          <w:rFonts w:asciiTheme="minorHAnsi" w:eastAsia="Calibri" w:hAnsiTheme="minorHAnsi" w:cstheme="minorHAnsi"/>
        </w:rPr>
        <w:t>FFS</w:t>
      </w:r>
      <w:r w:rsidR="00765A2D">
        <w:rPr>
          <w:rFonts w:asciiTheme="minorHAnsi" w:eastAsia="Calibri" w:hAnsiTheme="minorHAnsi" w:cstheme="minorHAnsi"/>
        </w:rPr>
        <w:t>)</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1"/>
        </w:rPr>
        <w:t>x</w:t>
      </w:r>
      <w:r w:rsidR="00765A2D" w:rsidRPr="00ED4E79">
        <w:rPr>
          <w:rFonts w:asciiTheme="minorHAnsi" w:eastAsia="Calibri" w:hAnsiTheme="minorHAnsi" w:cstheme="minorHAnsi"/>
          <w:spacing w:val="1"/>
        </w:rPr>
        <w:t>p</w:t>
      </w:r>
      <w:r w:rsidR="00765A2D" w:rsidRPr="00ED4E79">
        <w:rPr>
          <w:rFonts w:asciiTheme="minorHAnsi" w:eastAsia="Calibri" w:hAnsiTheme="minorHAnsi" w:cstheme="minorHAnsi"/>
        </w:rPr>
        <w:t>enditures</w:t>
      </w:r>
      <w:r w:rsidR="00765A2D" w:rsidRPr="00ED4E79">
        <w:rPr>
          <w:rFonts w:asciiTheme="minorHAnsi" w:eastAsia="Calibri" w:hAnsiTheme="minorHAnsi" w:cstheme="minorHAnsi"/>
          <w:spacing w:val="-11"/>
        </w:rPr>
        <w:t xml:space="preserve"> </w:t>
      </w:r>
      <w:r w:rsidR="00765A2D" w:rsidRPr="00ED4E79">
        <w:rPr>
          <w:rFonts w:asciiTheme="minorHAnsi" w:eastAsia="Calibri" w:hAnsiTheme="minorHAnsi" w:cstheme="minorHAnsi"/>
        </w:rPr>
        <w:t>for</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all</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clin</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cal</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8"/>
        </w:rPr>
        <w:t xml:space="preserv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ttribut</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9"/>
        </w:rPr>
        <w:t xml:space="preserve">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 xml:space="preserve">o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hospital</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 final</w:t>
      </w:r>
      <w:r w:rsidR="00765A2D" w:rsidRPr="00ED4E79">
        <w:rPr>
          <w:rFonts w:asciiTheme="minorHAnsi" w:eastAsia="Calibri" w:hAnsiTheme="minorHAnsi" w:cstheme="minorHAnsi"/>
          <w:spacing w:val="-4"/>
        </w:rPr>
        <w:t xml:space="preserve"> </w:t>
      </w:r>
      <w:r w:rsidR="00765A2D" w:rsidRPr="00ED4E79">
        <w:rPr>
          <w:rFonts w:asciiTheme="minorHAnsi" w:eastAsia="Calibri" w:hAnsiTheme="minorHAnsi" w:cstheme="minorHAnsi"/>
        </w:rPr>
        <w:t>targ</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spacing w:val="2"/>
        </w:rPr>
        <w:t>p</w:t>
      </w:r>
      <w:r w:rsidR="00765A2D" w:rsidRPr="00ED4E79">
        <w:rPr>
          <w:rFonts w:asciiTheme="minorHAnsi" w:eastAsia="Calibri" w:hAnsiTheme="minorHAnsi" w:cstheme="minorHAnsi"/>
        </w:rPr>
        <w:t>rice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those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clini</w:t>
      </w:r>
      <w:r w:rsidR="00765A2D" w:rsidRPr="00ED4E79">
        <w:rPr>
          <w:rFonts w:asciiTheme="minorHAnsi" w:eastAsia="Calibri" w:hAnsiTheme="minorHAnsi" w:cstheme="minorHAnsi"/>
          <w:spacing w:val="-1"/>
        </w:rPr>
        <w:t>c</w:t>
      </w:r>
      <w:r w:rsidR="00765A2D" w:rsidRPr="00ED4E79">
        <w:rPr>
          <w:rFonts w:asciiTheme="minorHAnsi" w:eastAsia="Calibri" w:hAnsiTheme="minorHAnsi" w:cstheme="minorHAnsi"/>
        </w:rPr>
        <w:t>al</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2"/>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bject</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adju</w:t>
      </w:r>
      <w:r w:rsidR="00765A2D" w:rsidRPr="00ED4E79">
        <w:rPr>
          <w:rFonts w:asciiTheme="minorHAnsi" w:eastAsia="Calibri" w:hAnsiTheme="minorHAnsi" w:cstheme="minorHAnsi"/>
          <w:spacing w:val="2"/>
        </w:rPr>
        <w:t>s</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men</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rPr>
        <w:t>based</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on</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q</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ality perf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rmanc</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w:t>
      </w:r>
      <w:r>
        <w:rPr>
          <w:rFonts w:asciiTheme="minorHAnsi" w:eastAsia="Calibri" w:hAnsiTheme="minorHAnsi" w:cstheme="minorHAnsi"/>
        </w:rPr>
        <w:t xml:space="preserve">. Reconciliation will occur at the hospital level, across all episodes. The ECIP </w:t>
      </w:r>
      <w:r w:rsidR="00594E1D">
        <w:rPr>
          <w:rFonts w:asciiTheme="minorHAnsi" w:eastAsia="Calibri" w:hAnsiTheme="minorHAnsi" w:cstheme="minorHAnsi"/>
        </w:rPr>
        <w:t>p</w:t>
      </w:r>
      <w:r>
        <w:rPr>
          <w:rFonts w:asciiTheme="minorHAnsi" w:eastAsia="Calibri" w:hAnsiTheme="minorHAnsi" w:cstheme="minorHAnsi"/>
        </w:rPr>
        <w:t xml:space="preserve">ayment would be </w:t>
      </w:r>
      <w:r w:rsidRPr="00B460AE">
        <w:rPr>
          <w:rFonts w:asciiTheme="minorHAnsi" w:eastAsia="Calibri" w:hAnsiTheme="minorHAnsi" w:cstheme="minorHAnsi"/>
        </w:rPr>
        <w:t xml:space="preserve">in the form of a positive </w:t>
      </w:r>
      <w:r>
        <w:rPr>
          <w:rFonts w:asciiTheme="minorHAnsi" w:eastAsia="Calibri" w:hAnsiTheme="minorHAnsi" w:cstheme="minorHAnsi"/>
        </w:rPr>
        <w:t>a</w:t>
      </w:r>
      <w:r w:rsidRPr="00B460AE">
        <w:rPr>
          <w:rFonts w:asciiTheme="minorHAnsi" w:eastAsia="Calibri" w:hAnsiTheme="minorHAnsi" w:cstheme="minorHAnsi"/>
        </w:rPr>
        <w:t>djustment to the hospital’s Medicare Performance Adjustment (MPA)</w:t>
      </w:r>
      <w:r>
        <w:rPr>
          <w:rFonts w:asciiTheme="minorHAnsi" w:eastAsia="Calibri" w:hAnsiTheme="minorHAnsi" w:cstheme="minorHAnsi"/>
        </w:rPr>
        <w:t xml:space="preserve"> </w:t>
      </w:r>
      <w:r w:rsidR="003819D4">
        <w:rPr>
          <w:rFonts w:asciiTheme="minorHAnsi" w:eastAsia="Calibri" w:hAnsiTheme="minorHAnsi" w:cstheme="minorHAnsi"/>
        </w:rPr>
        <w:t>Efficiency Component</w:t>
      </w:r>
      <w:r>
        <w:rPr>
          <w:rFonts w:asciiTheme="minorHAnsi" w:eastAsia="Calibri" w:hAnsiTheme="minorHAnsi" w:cstheme="minorHAnsi"/>
        </w:rPr>
        <w:t>— separate from and additive to the regular MPA adjustment that relies on an attribution algorithm of Medicare FFS beneficiaries to hospitals</w:t>
      </w:r>
      <w:r w:rsidRPr="00B460AE">
        <w:rPr>
          <w:rFonts w:asciiTheme="minorHAnsi" w:eastAsia="Calibri" w:hAnsiTheme="minorHAnsi" w:cstheme="minorHAnsi"/>
        </w:rPr>
        <w:t>.</w:t>
      </w:r>
      <w:r>
        <w:rPr>
          <w:rFonts w:asciiTheme="minorHAnsi" w:eastAsia="Calibri" w:hAnsiTheme="minorHAnsi" w:cstheme="minorHAnsi"/>
        </w:rPr>
        <w:t xml:space="preserve"> </w:t>
      </w:r>
      <w:r w:rsidR="004D32DA">
        <w:rPr>
          <w:rFonts w:asciiTheme="minorHAnsi" w:eastAsia="Calibri" w:hAnsiTheme="minorHAnsi" w:cstheme="minorHAnsi"/>
        </w:rPr>
        <w:t>H</w:t>
      </w:r>
      <w:r w:rsidR="00D60A1B" w:rsidRPr="00922871">
        <w:rPr>
          <w:rFonts w:asciiTheme="minorHAnsi" w:eastAsia="Calibri" w:hAnsiTheme="minorHAnsi" w:cstheme="minorHAnsi"/>
          <w:spacing w:val="1"/>
        </w:rPr>
        <w:t xml:space="preserve">ospitals may keep the full savings they produce below the target price; however, hospitals </w:t>
      </w:r>
      <w:r w:rsidR="004D32DA">
        <w:rPr>
          <w:rFonts w:asciiTheme="minorHAnsi" w:eastAsia="Calibri" w:hAnsiTheme="minorHAnsi" w:cstheme="minorHAnsi"/>
          <w:spacing w:val="1"/>
        </w:rPr>
        <w:t>are</w:t>
      </w:r>
      <w:r w:rsidR="004D32DA" w:rsidRPr="00922871">
        <w:rPr>
          <w:rFonts w:asciiTheme="minorHAnsi" w:eastAsia="Calibri" w:hAnsiTheme="minorHAnsi" w:cstheme="minorHAnsi"/>
          <w:spacing w:val="1"/>
        </w:rPr>
        <w:t xml:space="preserve"> </w:t>
      </w:r>
      <w:r w:rsidR="00D60A1B" w:rsidRPr="00922871">
        <w:rPr>
          <w:rFonts w:asciiTheme="minorHAnsi" w:eastAsia="Calibri" w:hAnsiTheme="minorHAnsi" w:cstheme="minorHAnsi"/>
          <w:spacing w:val="1"/>
        </w:rPr>
        <w:t xml:space="preserve">required to exceed a </w:t>
      </w:r>
      <w:r w:rsidR="00D60A1B">
        <w:rPr>
          <w:rFonts w:asciiTheme="minorHAnsi" w:eastAsia="Calibri" w:hAnsiTheme="minorHAnsi" w:cstheme="minorHAnsi"/>
          <w:spacing w:val="1"/>
        </w:rPr>
        <w:t>three percent</w:t>
      </w:r>
      <w:r w:rsidR="00D60A1B" w:rsidRPr="00922871">
        <w:rPr>
          <w:rFonts w:asciiTheme="minorHAnsi" w:eastAsia="Calibri" w:hAnsiTheme="minorHAnsi" w:cstheme="minorHAnsi"/>
          <w:spacing w:val="1"/>
        </w:rPr>
        <w:t xml:space="preserve"> </w:t>
      </w:r>
      <w:r w:rsidR="000D7AE2">
        <w:rPr>
          <w:rFonts w:asciiTheme="minorHAnsi" w:eastAsia="Calibri" w:hAnsiTheme="minorHAnsi" w:cstheme="minorHAnsi"/>
          <w:spacing w:val="1"/>
        </w:rPr>
        <w:t xml:space="preserve">minimum savings </w:t>
      </w:r>
      <w:r w:rsidR="00D60A1B" w:rsidRPr="00922871">
        <w:rPr>
          <w:rFonts w:asciiTheme="minorHAnsi" w:eastAsia="Calibri" w:hAnsiTheme="minorHAnsi" w:cstheme="minorHAnsi"/>
          <w:spacing w:val="1"/>
        </w:rPr>
        <w:t>threshold before any savings are paid out.   </w:t>
      </w:r>
    </w:p>
    <w:p w14:paraId="4E03FE12" w14:textId="39B776E6" w:rsidR="00291BCC" w:rsidRDefault="00291BCC" w:rsidP="00291BCC">
      <w:pPr>
        <w:spacing w:after="120"/>
        <w:rPr>
          <w:rFonts w:asciiTheme="minorHAnsi" w:hAnsiTheme="minorHAnsi" w:cstheme="minorHAnsi"/>
        </w:rPr>
      </w:pPr>
      <w:r>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spacing w:val="1"/>
        </w:rPr>
        <w:t xml:space="preserve">hospital </w:t>
      </w:r>
      <w:r>
        <w:rPr>
          <w:rFonts w:asciiTheme="minorHAnsi" w:hAnsiTheme="minorHAnsi" w:cstheme="minorHAnsi"/>
        </w:rPr>
        <w:t xml:space="preserve">will receive an ECIP </w:t>
      </w:r>
      <w:r w:rsidR="00594E1D">
        <w:rPr>
          <w:rFonts w:asciiTheme="minorHAnsi" w:hAnsiTheme="minorHAnsi" w:cstheme="minorHAnsi"/>
        </w:rPr>
        <w:t>p</w:t>
      </w:r>
      <w:r>
        <w:rPr>
          <w:rFonts w:asciiTheme="minorHAnsi" w:hAnsiTheme="minorHAnsi" w:cstheme="minorHAnsi"/>
        </w:rPr>
        <w:t xml:space="preserve">ayment </w:t>
      </w:r>
      <w:proofErr w:type="gramStart"/>
      <w:r>
        <w:rPr>
          <w:rFonts w:asciiTheme="minorHAnsi" w:hAnsiTheme="minorHAnsi" w:cstheme="minorHAnsi"/>
        </w:rPr>
        <w:t>If</w:t>
      </w:r>
      <w:proofErr w:type="gramEnd"/>
      <w:r>
        <w:rPr>
          <w:rFonts w:asciiTheme="minorHAnsi" w:hAnsiTheme="minorHAnsi" w:cstheme="minorHAnsi"/>
        </w:rPr>
        <w:t xml:space="preserve"> </w:t>
      </w:r>
      <w:r w:rsidRPr="00ED4E79">
        <w:rPr>
          <w:rFonts w:asciiTheme="minorHAnsi" w:hAnsiTheme="minorHAnsi" w:cstheme="minorHAnsi"/>
        </w:rPr>
        <w:t>the sum</w:t>
      </w:r>
      <w:r>
        <w:rPr>
          <w:rFonts w:asciiTheme="minorHAnsi" w:hAnsiTheme="minorHAnsi" w:cstheme="minorHAnsi"/>
        </w:rPr>
        <w:t xml:space="preserve"> of the following is positive:</w:t>
      </w:r>
    </w:p>
    <w:p w14:paraId="0A36D0CF" w14:textId="77777777" w:rsidR="00291BCC" w:rsidRDefault="00291BCC" w:rsidP="00291BCC">
      <w:pPr>
        <w:numPr>
          <w:ilvl w:val="4"/>
          <w:numId w:val="2"/>
        </w:numPr>
        <w:ind w:left="1260" w:hanging="270"/>
        <w:contextualSpacing/>
        <w:rPr>
          <w:rFonts w:asciiTheme="minorHAnsi" w:hAnsiTheme="minorHAnsi" w:cstheme="minorHAnsi"/>
        </w:rPr>
      </w:pPr>
      <w:r>
        <w:rPr>
          <w:rFonts w:asciiTheme="minorHAnsi" w:hAnsiTheme="minorHAnsi" w:cstheme="minorHAnsi"/>
        </w:rPr>
        <w:t xml:space="preserve">Positive </w:t>
      </w:r>
      <w:r w:rsidRPr="00ED4E79">
        <w:rPr>
          <w:rFonts w:asciiTheme="minorHAnsi" w:hAnsiTheme="minorHAnsi" w:cstheme="minorHAnsi"/>
        </w:rPr>
        <w:t xml:space="preserve">amounts by which Medicare expenditures for </w:t>
      </w:r>
      <w:r>
        <w:rPr>
          <w:rFonts w:asciiTheme="minorHAnsi" w:hAnsiTheme="minorHAnsi" w:cstheme="minorHAnsi"/>
        </w:rPr>
        <w:t xml:space="preserve">selected </w:t>
      </w:r>
      <w:r w:rsidRPr="00ED4E79">
        <w:rPr>
          <w:rFonts w:asciiTheme="minorHAnsi" w:hAnsiTheme="minorHAnsi" w:cstheme="minorHAnsi"/>
        </w:rPr>
        <w:t xml:space="preserve">clinical episodes </w:t>
      </w:r>
      <w:r>
        <w:rPr>
          <w:rFonts w:asciiTheme="minorHAnsi" w:hAnsiTheme="minorHAnsi" w:cstheme="minorHAnsi"/>
        </w:rPr>
        <w:t xml:space="preserve">are below </w:t>
      </w:r>
      <w:r w:rsidRPr="00ED4E79">
        <w:rPr>
          <w:rFonts w:asciiTheme="minorHAnsi" w:hAnsiTheme="minorHAnsi" w:cstheme="minorHAnsi"/>
        </w:rPr>
        <w:t xml:space="preserve">the target prices of those episodes, </w:t>
      </w:r>
      <w:r>
        <w:rPr>
          <w:rFonts w:asciiTheme="minorHAnsi" w:hAnsiTheme="minorHAnsi" w:cstheme="minorHAnsi"/>
        </w:rPr>
        <w:t>and</w:t>
      </w:r>
    </w:p>
    <w:p w14:paraId="4144E3FB" w14:textId="512E47A0" w:rsidR="00291BCC" w:rsidRDefault="00291BCC" w:rsidP="00291BCC">
      <w:pPr>
        <w:numPr>
          <w:ilvl w:val="4"/>
          <w:numId w:val="2"/>
        </w:numPr>
        <w:ind w:left="1260" w:hanging="270"/>
        <w:contextualSpacing/>
        <w:rPr>
          <w:rFonts w:asciiTheme="minorHAnsi" w:hAnsiTheme="minorHAnsi" w:cstheme="minorHAnsi"/>
        </w:rPr>
      </w:pPr>
      <w:r w:rsidRPr="005F78FF">
        <w:rPr>
          <w:rFonts w:asciiTheme="minorHAnsi" w:hAnsiTheme="minorHAnsi" w:cstheme="minorHAnsi"/>
        </w:rPr>
        <w:t>Negative amounts by which Medicare expenditures for selected clinical episodes are above the benchmark prices for those episodes.</w:t>
      </w:r>
    </w:p>
    <w:p w14:paraId="777E93DF" w14:textId="77777777" w:rsidR="00291BCC" w:rsidRPr="00291BCC" w:rsidRDefault="00291BCC" w:rsidP="00291BCC">
      <w:pPr>
        <w:ind w:left="1260"/>
        <w:contextualSpacing/>
        <w:rPr>
          <w:rFonts w:asciiTheme="minorHAnsi" w:hAnsiTheme="minorHAnsi" w:cstheme="minorHAnsi"/>
        </w:rPr>
      </w:pPr>
    </w:p>
    <w:p w14:paraId="73FBF3DB" w14:textId="4DFBCE8B" w:rsidR="00291BCC" w:rsidRDefault="00291BCC" w:rsidP="00765A2D">
      <w:pPr>
        <w:spacing w:after="240"/>
        <w:rPr>
          <w:rFonts w:asciiTheme="minorHAnsi" w:eastAsia="Calibri" w:hAnsiTheme="minorHAnsi" w:cstheme="minorHAnsi"/>
        </w:rPr>
      </w:pPr>
      <w:r>
        <w:rPr>
          <w:rFonts w:asciiTheme="minorHAnsi" w:eastAsia="Calibri" w:hAnsiTheme="minorHAnsi" w:cstheme="minorHAnsi"/>
        </w:rPr>
        <w:t xml:space="preserve">This is illustrated in the example below. </w:t>
      </w:r>
    </w:p>
    <w:p w14:paraId="0EBA0F62" w14:textId="77777777" w:rsidR="00765A2D" w:rsidRPr="009C75BE" w:rsidRDefault="00765A2D" w:rsidP="00765A2D">
      <w:pPr>
        <w:spacing w:before="240" w:after="240"/>
        <w:jc w:val="center"/>
        <w:rPr>
          <w:rFonts w:asciiTheme="minorHAnsi" w:hAnsiTheme="minorHAnsi" w:cstheme="minorHAnsi"/>
          <w:b/>
        </w:rPr>
      </w:pPr>
      <w:r>
        <w:rPr>
          <w:rFonts w:asciiTheme="minorHAnsi" w:hAnsiTheme="minorHAnsi" w:cstheme="minorHAnsi"/>
          <w:b/>
        </w:rPr>
        <w:t>E</w:t>
      </w:r>
      <w:r w:rsidRPr="009C75BE">
        <w:rPr>
          <w:rFonts w:asciiTheme="minorHAnsi" w:hAnsiTheme="minorHAnsi" w:cstheme="minorHAnsi"/>
          <w:b/>
        </w:rPr>
        <w:t xml:space="preserve">xample of </w:t>
      </w:r>
      <w:r>
        <w:rPr>
          <w:rFonts w:asciiTheme="minorHAnsi" w:hAnsiTheme="minorHAnsi" w:cstheme="minorHAnsi"/>
          <w:b/>
        </w:rPr>
        <w:t>Performance Assessment</w:t>
      </w:r>
      <w:r w:rsidRPr="009C75BE">
        <w:rPr>
          <w:rFonts w:asciiTheme="minorHAnsi" w:hAnsiTheme="minorHAnsi" w:cstheme="minorHAnsi"/>
          <w:b/>
        </w:rPr>
        <w:t xml:space="preserve"> </w:t>
      </w:r>
    </w:p>
    <w:p w14:paraId="12ECE9F0"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Baseline period episode payment benchmarks:</w:t>
      </w:r>
    </w:p>
    <w:p w14:paraId="25D74CAB"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$15,000</w:t>
      </w:r>
    </w:p>
    <w:p w14:paraId="4FA5039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$10,000</w:t>
      </w:r>
    </w:p>
    <w:p w14:paraId="08880FBA" w14:textId="47317528"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Discount: 0% (savings accrued prospectively through MPA </w:t>
      </w:r>
      <w:r w:rsidR="003819D4">
        <w:rPr>
          <w:rFonts w:asciiTheme="minorHAnsi" w:hAnsiTheme="minorHAnsi" w:cstheme="minorHAnsi"/>
        </w:rPr>
        <w:t>Efficiency Component</w:t>
      </w:r>
      <w:r>
        <w:rPr>
          <w:rFonts w:asciiTheme="minorHAnsi" w:hAnsiTheme="minorHAnsi" w:cstheme="minorHAnsi"/>
        </w:rPr>
        <w:t>)</w:t>
      </w:r>
    </w:p>
    <w:p w14:paraId="66D011CF" w14:textId="3F0EF264"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2928F5">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2928F5">
        <w:rPr>
          <w:rFonts w:asciiTheme="minorHAnsi" w:hAnsiTheme="minorHAnsi" w:cstheme="minorHAnsi"/>
        </w:rPr>
        <w:t>p</w:t>
      </w:r>
      <w:r>
        <w:rPr>
          <w:rFonts w:asciiTheme="minorHAnsi" w:hAnsiTheme="minorHAnsi" w:cstheme="minorHAnsi"/>
        </w:rPr>
        <w:t>rices:</w:t>
      </w:r>
    </w:p>
    <w:p w14:paraId="574817B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3C31922"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6EA7E9AB"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actual performance year episode payments:</w:t>
      </w:r>
    </w:p>
    <w:p w14:paraId="3ABC276D"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lastRenderedPageBreak/>
        <w:t>DRG A: $14,300 across 25 episodes ($14,300 x 25 = $357,500)</w:t>
      </w:r>
    </w:p>
    <w:p w14:paraId="5F41666C"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 $9,500 across 50 episodes ($9,500 x 50 = $475,000)</w:t>
      </w:r>
    </w:p>
    <w:p w14:paraId="6B0337AA"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Total: $832,500 ($357,500 + $475,000)</w:t>
      </w:r>
    </w:p>
    <w:p w14:paraId="757B6D51" w14:textId="77777777"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target price = $15,000 x 25 + $10,000 x 50 = $875,000</w:t>
      </w:r>
    </w:p>
    <w:p w14:paraId="1B1DA04F" w14:textId="396C16FE"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ECIP </w:t>
      </w:r>
      <w:r w:rsidR="001E1AB3">
        <w:rPr>
          <w:rFonts w:asciiTheme="minorHAnsi" w:hAnsiTheme="minorHAnsi" w:cstheme="minorHAnsi"/>
        </w:rPr>
        <w:t>p</w:t>
      </w:r>
      <w:r w:rsidRPr="00914F40">
        <w:rPr>
          <w:rFonts w:asciiTheme="minorHAnsi" w:hAnsiTheme="minorHAnsi" w:cstheme="minorHAnsi"/>
        </w:rPr>
        <w:t>ayment to hospital = $</w:t>
      </w:r>
      <w:r>
        <w:rPr>
          <w:rFonts w:asciiTheme="minorHAnsi" w:hAnsiTheme="minorHAnsi" w:cstheme="minorHAnsi"/>
        </w:rPr>
        <w:t>875,000</w:t>
      </w:r>
      <w:r w:rsidRPr="00914F40">
        <w:rPr>
          <w:rFonts w:asciiTheme="minorHAnsi" w:hAnsiTheme="minorHAnsi" w:cstheme="minorHAnsi"/>
        </w:rPr>
        <w:t xml:space="preserve"> - $</w:t>
      </w:r>
      <w:r>
        <w:rPr>
          <w:rFonts w:asciiTheme="minorHAnsi" w:hAnsiTheme="minorHAnsi" w:cstheme="minorHAnsi"/>
        </w:rPr>
        <w:t>832,500</w:t>
      </w:r>
      <w:r w:rsidRPr="00914F40">
        <w:rPr>
          <w:rFonts w:asciiTheme="minorHAnsi" w:hAnsiTheme="minorHAnsi" w:cstheme="minorHAnsi"/>
        </w:rPr>
        <w:t xml:space="preserve"> = $</w:t>
      </w:r>
      <w:r>
        <w:rPr>
          <w:rFonts w:asciiTheme="minorHAnsi" w:hAnsiTheme="minorHAnsi" w:cstheme="minorHAnsi"/>
        </w:rPr>
        <w:t>42</w:t>
      </w:r>
      <w:r w:rsidRPr="00914F40">
        <w:rPr>
          <w:rFonts w:asciiTheme="minorHAnsi" w:hAnsiTheme="minorHAnsi" w:cstheme="minorHAnsi"/>
        </w:rPr>
        <w:t>,</w:t>
      </w:r>
      <w:r>
        <w:rPr>
          <w:rFonts w:asciiTheme="minorHAnsi" w:hAnsiTheme="minorHAnsi" w:cstheme="minorHAnsi"/>
        </w:rPr>
        <w:t>50</w:t>
      </w:r>
      <w:r w:rsidRPr="00914F40">
        <w:rPr>
          <w:rFonts w:asciiTheme="minorHAnsi" w:hAnsiTheme="minorHAnsi" w:cstheme="minorHAnsi"/>
        </w:rPr>
        <w:t>0</w:t>
      </w:r>
    </w:p>
    <w:p w14:paraId="5A9BAF1E" w14:textId="4CD689D2"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Payment </w:t>
      </w:r>
      <w:r w:rsidR="001E1AB3">
        <w:rPr>
          <w:rFonts w:asciiTheme="minorHAnsi" w:hAnsiTheme="minorHAnsi" w:cstheme="minorHAnsi"/>
        </w:rPr>
        <w:t>t</w:t>
      </w:r>
      <w:r>
        <w:rPr>
          <w:rFonts w:asciiTheme="minorHAnsi" w:hAnsiTheme="minorHAnsi" w:cstheme="minorHAnsi"/>
        </w:rPr>
        <w:t>hreshold = 3% * $875,000 = $26,250</w:t>
      </w:r>
    </w:p>
    <w:p w14:paraId="508B88E0" w14:textId="5E2F52E9" w:rsidR="00C14DF0" w:rsidRDefault="00765A2D" w:rsidP="00AB577F">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$42,500 &gt; $26,250, ECIP </w:t>
      </w:r>
      <w:r w:rsidR="002928F5">
        <w:rPr>
          <w:rFonts w:asciiTheme="minorHAnsi" w:hAnsiTheme="minorHAnsi" w:cstheme="minorHAnsi"/>
        </w:rPr>
        <w:t>p</w:t>
      </w:r>
      <w:r>
        <w:rPr>
          <w:rFonts w:asciiTheme="minorHAnsi" w:hAnsiTheme="minorHAnsi" w:cstheme="minorHAnsi"/>
        </w:rPr>
        <w:t>ayment of $42,500 earned</w:t>
      </w:r>
    </w:p>
    <w:p w14:paraId="638495F4" w14:textId="3D0F0C8C" w:rsidR="00291BCC" w:rsidRPr="009A1B0C" w:rsidRDefault="00291BCC" w:rsidP="009A1B0C">
      <w:pPr>
        <w:spacing w:before="240"/>
        <w:rPr>
          <w:rFonts w:asciiTheme="minorHAnsi" w:eastAsia="Calibri" w:hAnsiTheme="minorHAnsi" w:cstheme="minorHAnsi"/>
        </w:rPr>
      </w:pPr>
      <w:r w:rsidRPr="009A1B0C">
        <w:rPr>
          <w:rFonts w:asciiTheme="minorHAnsi" w:hAnsiTheme="minorHAnsi" w:cstheme="minorHAnsi"/>
        </w:rPr>
        <w:t xml:space="preserve">A hospital has the option to distribute a share of the positive savings in any individual clinical episode category to </w:t>
      </w:r>
      <w:r w:rsidR="004F62A8">
        <w:rPr>
          <w:rFonts w:asciiTheme="minorHAnsi" w:hAnsiTheme="minorHAnsi" w:cstheme="minorHAnsi"/>
        </w:rPr>
        <w:t>C</w:t>
      </w:r>
      <w:r w:rsidRPr="009A1B0C">
        <w:rPr>
          <w:rFonts w:asciiTheme="minorHAnsi" w:hAnsiTheme="minorHAnsi" w:cstheme="minorHAnsi"/>
        </w:rPr>
        <w:t xml:space="preserve">are </w:t>
      </w:r>
      <w:r w:rsidR="004F62A8">
        <w:rPr>
          <w:rFonts w:asciiTheme="minorHAnsi" w:hAnsiTheme="minorHAnsi" w:cstheme="minorHAnsi"/>
        </w:rPr>
        <w:t>P</w:t>
      </w:r>
      <w:r w:rsidRPr="009A1B0C">
        <w:rPr>
          <w:rFonts w:asciiTheme="minorHAnsi" w:hAnsiTheme="minorHAnsi" w:cstheme="minorHAnsi"/>
        </w:rPr>
        <w:t xml:space="preserve">artners via </w:t>
      </w:r>
      <w:r w:rsidR="00F4239C">
        <w:rPr>
          <w:rFonts w:asciiTheme="minorHAnsi" w:hAnsiTheme="minorHAnsi" w:cstheme="minorHAnsi"/>
        </w:rPr>
        <w:t>I</w:t>
      </w:r>
      <w:r w:rsidRPr="009A1B0C">
        <w:rPr>
          <w:rFonts w:asciiTheme="minorHAnsi" w:hAnsiTheme="minorHAnsi" w:cstheme="minorHAnsi"/>
        </w:rPr>
        <w:t xml:space="preserve">ncentive </w:t>
      </w:r>
      <w:r w:rsidR="00F4239C">
        <w:rPr>
          <w:rFonts w:asciiTheme="minorHAnsi" w:hAnsiTheme="minorHAnsi" w:cstheme="minorHAnsi"/>
        </w:rPr>
        <w:t>P</w:t>
      </w:r>
      <w:r w:rsidRPr="009A1B0C">
        <w:rPr>
          <w:rFonts w:asciiTheme="minorHAnsi" w:hAnsiTheme="minorHAnsi" w:cstheme="minorHAnsi"/>
        </w:rPr>
        <w:t xml:space="preserve">ayments. </w:t>
      </w:r>
      <w:r w:rsidRPr="009A1B0C">
        <w:rPr>
          <w:rFonts w:asciiTheme="minorHAnsi" w:eastAsia="Calibri" w:hAnsiTheme="minorHAnsi" w:cstheme="minorHAnsi"/>
        </w:rPr>
        <w:t xml:space="preserve">Refer to </w:t>
      </w:r>
      <w:r w:rsidRPr="009A1B0C">
        <w:rPr>
          <w:rFonts w:asciiTheme="minorHAnsi" w:eastAsia="Calibri" w:hAnsiTheme="minorHAnsi" w:cstheme="minorHAnsi"/>
          <w:b/>
        </w:rPr>
        <w:t>Section</w:t>
      </w:r>
      <w:r w:rsidRPr="009A1B0C">
        <w:rPr>
          <w:rFonts w:asciiTheme="minorHAnsi" w:eastAsia="Calibri" w:hAnsiTheme="minorHAnsi" w:cstheme="minorHAnsi"/>
        </w:rPr>
        <w:t xml:space="preserve"> </w:t>
      </w:r>
      <w:r w:rsidR="00387217">
        <w:rPr>
          <w:rFonts w:asciiTheme="minorHAnsi" w:eastAsia="Calibri" w:hAnsiTheme="minorHAnsi" w:cstheme="minorHAnsi"/>
          <w:b/>
        </w:rPr>
        <w:t>D</w:t>
      </w:r>
      <w:r w:rsidRPr="009A1B0C">
        <w:rPr>
          <w:rFonts w:asciiTheme="minorHAnsi" w:eastAsia="Calibri" w:hAnsiTheme="minorHAnsi" w:cstheme="minorHAnsi"/>
          <w:b/>
        </w:rPr>
        <w:t xml:space="preserve"> and Appendices B and C </w:t>
      </w:r>
      <w:r w:rsidRPr="009A1B0C">
        <w:rPr>
          <w:rFonts w:asciiTheme="minorHAnsi" w:eastAsia="Calibri" w:hAnsiTheme="minorHAnsi" w:cstheme="minorHAnsi"/>
        </w:rPr>
        <w:t>for additional details.</w:t>
      </w:r>
    </w:p>
    <w:p w14:paraId="2C4BD245" w14:textId="17C13D59" w:rsidR="004F153C" w:rsidRPr="00ED4E79" w:rsidRDefault="00A92F36"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 xml:space="preserve">Care Partner </w:t>
      </w:r>
      <w:r w:rsidR="00FE4932">
        <w:rPr>
          <w:rFonts w:asciiTheme="minorHAnsi" w:eastAsia="Calibri" w:hAnsiTheme="minorHAnsi" w:cstheme="minorHAnsi"/>
          <w:color w:val="000000"/>
        </w:rPr>
        <w:t xml:space="preserve">Role and </w:t>
      </w:r>
      <w:r w:rsidRPr="00ED4E79">
        <w:rPr>
          <w:rFonts w:asciiTheme="minorHAnsi" w:eastAsia="Calibri" w:hAnsiTheme="minorHAnsi" w:cstheme="minorHAnsi"/>
          <w:color w:val="000000"/>
        </w:rPr>
        <w:t>Responsibilities</w:t>
      </w:r>
    </w:p>
    <w:p w14:paraId="149ED9BE" w14:textId="0CDA7EDE" w:rsidR="00C64D40" w:rsidRPr="00ED4E79" w:rsidRDefault="00EE11F9"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4F62A8">
        <w:rPr>
          <w:rFonts w:asciiTheme="minorHAnsi" w:eastAsia="Calibri" w:hAnsiTheme="minorHAnsi" w:cstheme="minorHAnsi"/>
        </w:rPr>
        <w:t>P</w:t>
      </w:r>
      <w:r w:rsidRPr="00ED4E79">
        <w:rPr>
          <w:rFonts w:asciiTheme="minorHAnsi" w:eastAsia="Calibri" w:hAnsiTheme="minorHAnsi" w:cstheme="minorHAnsi"/>
        </w:rPr>
        <w:t xml:space="preserve">artners provide care under the </w:t>
      </w:r>
      <w:r w:rsidR="00115E5F">
        <w:rPr>
          <w:rFonts w:asciiTheme="minorHAnsi" w:eastAsia="Calibri" w:hAnsiTheme="minorHAnsi" w:cstheme="minorHAnsi"/>
        </w:rPr>
        <w:t>ECIP</w:t>
      </w:r>
      <w:r w:rsidRPr="00ED4E79">
        <w:rPr>
          <w:rFonts w:asciiTheme="minorHAnsi" w:eastAsia="Calibri" w:hAnsiTheme="minorHAnsi" w:cstheme="minorHAnsi"/>
        </w:rPr>
        <w:t xml:space="preserve"> initiative, participate in </w:t>
      </w:r>
      <w:r w:rsidR="0070765A">
        <w:rPr>
          <w:rFonts w:asciiTheme="minorHAnsi" w:eastAsia="Calibri" w:hAnsiTheme="minorHAnsi" w:cstheme="minorHAnsi"/>
        </w:rPr>
        <w:t xml:space="preserve">Allowable </w:t>
      </w:r>
      <w:r w:rsidR="00115E5F">
        <w:rPr>
          <w:rFonts w:asciiTheme="minorHAnsi" w:eastAsia="Calibri" w:hAnsiTheme="minorHAnsi" w:cstheme="minorHAnsi"/>
        </w:rPr>
        <w:t>ECIP</w:t>
      </w:r>
      <w:r w:rsidRPr="00ED4E79">
        <w:rPr>
          <w:rFonts w:asciiTheme="minorHAnsi" w:eastAsia="Calibri" w:hAnsiTheme="minorHAnsi" w:cstheme="minorHAnsi"/>
        </w:rPr>
        <w:t xml:space="preserve"> </w:t>
      </w:r>
      <w:r w:rsidR="0070765A">
        <w:rPr>
          <w:rFonts w:asciiTheme="minorHAnsi" w:eastAsia="Calibri" w:hAnsiTheme="minorHAnsi" w:cstheme="minorHAnsi"/>
        </w:rPr>
        <w:t>I</w:t>
      </w:r>
      <w:r w:rsidRPr="00ED4E79">
        <w:rPr>
          <w:rFonts w:asciiTheme="minorHAnsi" w:eastAsia="Calibri" w:hAnsiTheme="minorHAnsi" w:cstheme="minorHAnsi"/>
        </w:rPr>
        <w:t xml:space="preserve">nterventions, and are paid separately by Medicare for their services. </w:t>
      </w:r>
      <w:r w:rsidR="002C401D">
        <w:rPr>
          <w:rFonts w:asciiTheme="minorHAnsi" w:eastAsia="Calibri" w:hAnsiTheme="minorHAnsi" w:cstheme="minorHAnsi"/>
        </w:rPr>
        <w:t xml:space="preserve">Hospitals may choose </w:t>
      </w:r>
      <w:r w:rsidR="004F62A8">
        <w:rPr>
          <w:rFonts w:asciiTheme="minorHAnsi" w:eastAsia="Calibri" w:hAnsiTheme="minorHAnsi" w:cstheme="minorHAnsi"/>
        </w:rPr>
        <w:t>C</w:t>
      </w:r>
      <w:r w:rsidR="002C401D">
        <w:rPr>
          <w:rFonts w:asciiTheme="minorHAnsi" w:eastAsia="Calibri" w:hAnsiTheme="minorHAnsi" w:cstheme="minorHAnsi"/>
        </w:rPr>
        <w:t xml:space="preserve">are </w:t>
      </w:r>
      <w:r w:rsidR="004F62A8">
        <w:rPr>
          <w:rFonts w:asciiTheme="minorHAnsi" w:eastAsia="Calibri" w:hAnsiTheme="minorHAnsi" w:cstheme="minorHAnsi"/>
        </w:rPr>
        <w:t>P</w:t>
      </w:r>
      <w:r w:rsidR="002C401D">
        <w:rPr>
          <w:rFonts w:asciiTheme="minorHAnsi" w:eastAsia="Calibri" w:hAnsiTheme="minorHAnsi" w:cstheme="minorHAnsi"/>
        </w:rPr>
        <w:t xml:space="preserve">artners from the </w:t>
      </w:r>
      <w:r w:rsidR="000C2C94" w:rsidRPr="00ED4E79">
        <w:rPr>
          <w:rFonts w:asciiTheme="minorHAnsi" w:hAnsiTheme="minorHAnsi" w:cstheme="minorHAnsi"/>
        </w:rPr>
        <w:t>following provider types:</w:t>
      </w:r>
    </w:p>
    <w:p w14:paraId="2D14144F" w14:textId="7CAE28E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General or specialist physician</w:t>
      </w:r>
      <w:r w:rsidR="00477A0F">
        <w:rPr>
          <w:rFonts w:asciiTheme="minorHAnsi" w:hAnsiTheme="minorHAnsi" w:cstheme="minorHAnsi"/>
        </w:rPr>
        <w:t xml:space="preserve"> or physician group practices</w:t>
      </w:r>
      <w:r w:rsidRPr="00ED4E79">
        <w:rPr>
          <w:rFonts w:asciiTheme="minorHAnsi" w:hAnsiTheme="minorHAnsi" w:cstheme="minorHAnsi"/>
        </w:rPr>
        <w:t xml:space="preserve">; </w:t>
      </w:r>
    </w:p>
    <w:p w14:paraId="765BDCB5"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Clinical nurse specialist or nurse practitioner;</w:t>
      </w:r>
    </w:p>
    <w:p w14:paraId="3D2F0CE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Physician assistant;</w:t>
      </w:r>
    </w:p>
    <w:p w14:paraId="510FE5F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Physical therapist;</w:t>
      </w:r>
    </w:p>
    <w:p w14:paraId="69F731D0" w14:textId="77777777" w:rsidR="000C2C94" w:rsidRDefault="000C2C94" w:rsidP="00980C7C">
      <w:pPr>
        <w:pStyle w:val="ListParagraph"/>
        <w:numPr>
          <w:ilvl w:val="0"/>
          <w:numId w:val="3"/>
        </w:numPr>
        <w:rPr>
          <w:rFonts w:asciiTheme="minorHAnsi" w:eastAsia="Calibri" w:hAnsiTheme="minorHAnsi" w:cstheme="minorHAnsi"/>
        </w:rPr>
      </w:pPr>
      <w:r w:rsidRPr="00ED4E79">
        <w:rPr>
          <w:rFonts w:asciiTheme="minorHAnsi" w:eastAsia="Calibri" w:hAnsiTheme="minorHAnsi" w:cstheme="minorHAnsi"/>
        </w:rPr>
        <w:t xml:space="preserve">Skilled nursing </w:t>
      </w:r>
      <w:r w:rsidRPr="00ED4E79">
        <w:rPr>
          <w:rFonts w:asciiTheme="minorHAnsi" w:hAnsiTheme="minorHAnsi" w:cstheme="minorHAnsi"/>
        </w:rPr>
        <w:t>facility</w:t>
      </w:r>
      <w:r w:rsidR="001325CB" w:rsidRPr="00ED4E79">
        <w:rPr>
          <w:rFonts w:asciiTheme="minorHAnsi" w:hAnsiTheme="minorHAnsi" w:cstheme="minorHAnsi"/>
        </w:rPr>
        <w:t xml:space="preserve"> (SNF)</w:t>
      </w:r>
      <w:r w:rsidRPr="00ED4E79">
        <w:rPr>
          <w:rFonts w:asciiTheme="minorHAnsi" w:eastAsia="Calibri" w:hAnsiTheme="minorHAnsi" w:cstheme="minorHAnsi"/>
        </w:rPr>
        <w:t xml:space="preserve">; </w:t>
      </w:r>
    </w:p>
    <w:p w14:paraId="4B3EF205" w14:textId="77777777" w:rsidR="0031088B" w:rsidRDefault="006F36AD"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Home health agencies</w:t>
      </w:r>
      <w:r w:rsidR="0031088B">
        <w:rPr>
          <w:rFonts w:asciiTheme="minorHAnsi" w:eastAsia="Calibri" w:hAnsiTheme="minorHAnsi" w:cstheme="minorHAnsi"/>
        </w:rPr>
        <w:t xml:space="preserve">; </w:t>
      </w:r>
    </w:p>
    <w:p w14:paraId="22A25105" w14:textId="77777777" w:rsidR="00F27A96"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Long term care hospitals; </w:t>
      </w:r>
    </w:p>
    <w:p w14:paraId="48D79484" w14:textId="73631B9D" w:rsidR="0031088B" w:rsidRDefault="00F27A96"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Hospice; </w:t>
      </w:r>
      <w:r w:rsidR="002C401D">
        <w:rPr>
          <w:rFonts w:asciiTheme="minorHAnsi" w:eastAsia="Calibri" w:hAnsiTheme="minorHAnsi" w:cstheme="minorHAnsi"/>
        </w:rPr>
        <w:t>and</w:t>
      </w:r>
    </w:p>
    <w:p w14:paraId="1169589C" w14:textId="73AA2ED3" w:rsidR="006F36AD"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Inpat</w:t>
      </w:r>
      <w:r w:rsidR="002C401D">
        <w:rPr>
          <w:rFonts w:asciiTheme="minorHAnsi" w:eastAsia="Calibri" w:hAnsiTheme="minorHAnsi" w:cstheme="minorHAnsi"/>
        </w:rPr>
        <w:t>ient rehabilitation facilities.</w:t>
      </w:r>
      <w:r w:rsidR="006F36AD">
        <w:rPr>
          <w:rFonts w:asciiTheme="minorHAnsi" w:eastAsia="Calibri" w:hAnsiTheme="minorHAnsi" w:cstheme="minorHAnsi"/>
        </w:rPr>
        <w:t xml:space="preserve"> </w:t>
      </w:r>
    </w:p>
    <w:p w14:paraId="57A1057C" w14:textId="0461F584" w:rsidR="00C64D40" w:rsidRPr="00ED4E79" w:rsidRDefault="00106667"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Each potential </w:t>
      </w:r>
      <w:r w:rsidR="004F62A8">
        <w:rPr>
          <w:rFonts w:asciiTheme="minorHAnsi" w:eastAsia="Calibri" w:hAnsiTheme="minorHAnsi" w:cstheme="minorHAnsi"/>
        </w:rPr>
        <w:t>C</w:t>
      </w:r>
      <w:r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 xml:space="preserve">artner must meet, at a minimum, the following </w:t>
      </w:r>
      <w:r w:rsidR="0082142C">
        <w:rPr>
          <w:rFonts w:asciiTheme="minorHAnsi" w:eastAsia="Calibri" w:hAnsiTheme="minorHAnsi" w:cstheme="minorHAnsi"/>
        </w:rPr>
        <w:t>C</w:t>
      </w:r>
      <w:r w:rsidRPr="00ED4E79">
        <w:rPr>
          <w:rFonts w:asciiTheme="minorHAnsi" w:eastAsia="Calibri" w:hAnsiTheme="minorHAnsi" w:cstheme="minorHAnsi"/>
        </w:rPr>
        <w:t xml:space="preserve">are </w:t>
      </w:r>
      <w:r w:rsidR="0082142C">
        <w:rPr>
          <w:rFonts w:asciiTheme="minorHAnsi" w:eastAsia="Calibri" w:hAnsiTheme="minorHAnsi" w:cstheme="minorHAnsi"/>
        </w:rPr>
        <w:t>P</w:t>
      </w:r>
      <w:r w:rsidR="00EC5C07" w:rsidRPr="00ED4E79">
        <w:rPr>
          <w:rFonts w:asciiTheme="minorHAnsi" w:eastAsia="Calibri" w:hAnsiTheme="minorHAnsi" w:cstheme="minorHAnsi"/>
        </w:rPr>
        <w:t xml:space="preserve">artner </w:t>
      </w:r>
      <w:r w:rsidR="0082142C">
        <w:rPr>
          <w:rFonts w:asciiTheme="minorHAnsi" w:eastAsia="Calibri" w:hAnsiTheme="minorHAnsi" w:cstheme="minorHAnsi"/>
        </w:rPr>
        <w:t>Q</w:t>
      </w:r>
      <w:r w:rsidRPr="00ED4E79">
        <w:rPr>
          <w:rFonts w:asciiTheme="minorHAnsi" w:eastAsia="Calibri" w:hAnsiTheme="minorHAnsi" w:cstheme="minorHAnsi"/>
        </w:rPr>
        <w:t xml:space="preserve">ualifications specific to </w:t>
      </w:r>
      <w:r w:rsidR="005979F8">
        <w:rPr>
          <w:rFonts w:asciiTheme="minorHAnsi" w:eastAsia="Calibri" w:hAnsiTheme="minorHAnsi" w:cstheme="minorHAnsi"/>
        </w:rPr>
        <w:t>ECIP</w:t>
      </w:r>
      <w:r w:rsidR="005979F8" w:rsidRPr="00ED4E79">
        <w:rPr>
          <w:rFonts w:asciiTheme="minorHAnsi" w:eastAsia="Calibri" w:hAnsiTheme="minorHAnsi" w:cstheme="minorHAnsi"/>
        </w:rPr>
        <w:t xml:space="preserve"> </w:t>
      </w:r>
      <w:r w:rsidR="007B17A6" w:rsidRPr="00ED4E79">
        <w:rPr>
          <w:rFonts w:asciiTheme="minorHAnsi" w:eastAsia="Calibri" w:hAnsiTheme="minorHAnsi" w:cstheme="minorHAnsi"/>
        </w:rPr>
        <w:t xml:space="preserve">in addition to the </w:t>
      </w:r>
      <w:r w:rsidR="004F62A8">
        <w:rPr>
          <w:rFonts w:asciiTheme="minorHAnsi" w:eastAsia="Calibri" w:hAnsiTheme="minorHAnsi" w:cstheme="minorHAnsi"/>
        </w:rPr>
        <w:t>C</w:t>
      </w:r>
      <w:r w:rsidR="007B17A6"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artner requirements described in the Participation Agreement:</w:t>
      </w:r>
    </w:p>
    <w:p w14:paraId="575C4667" w14:textId="664B75F2" w:rsidR="00106667" w:rsidRPr="00ED4E79" w:rsidRDefault="00806B8C"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A</w:t>
      </w:r>
      <w:r w:rsidR="00106667" w:rsidRPr="00ED4E79">
        <w:rPr>
          <w:rFonts w:asciiTheme="minorHAnsi" w:eastAsia="Calibri" w:hAnsiTheme="minorHAnsi" w:cstheme="minorHAnsi"/>
        </w:rPr>
        <w:t xml:space="preserve"> </w:t>
      </w:r>
      <w:r>
        <w:rPr>
          <w:rFonts w:asciiTheme="minorHAnsi" w:eastAsia="Calibri" w:hAnsiTheme="minorHAnsi" w:cstheme="minorHAnsi"/>
        </w:rPr>
        <w:t>clinician</w:t>
      </w:r>
      <w:r w:rsidR="00106667" w:rsidRPr="00ED4E79">
        <w:rPr>
          <w:rFonts w:asciiTheme="minorHAnsi" w:eastAsia="Calibri" w:hAnsiTheme="minorHAnsi" w:cstheme="minorHAnsi"/>
        </w:rPr>
        <w:t xml:space="preserve"> must have a National Provider Identifier</w:t>
      </w:r>
      <w:r>
        <w:rPr>
          <w:rFonts w:asciiTheme="minorHAnsi" w:eastAsia="Calibri" w:hAnsiTheme="minorHAnsi" w:cstheme="minorHAnsi"/>
        </w:rPr>
        <w:t xml:space="preserve"> (NPI) and a facility must have a Taxpayer Identification Number (TIN)</w:t>
      </w:r>
      <w:r w:rsidR="00106667" w:rsidRPr="00ED4E79">
        <w:rPr>
          <w:rFonts w:asciiTheme="minorHAnsi" w:eastAsia="Calibri" w:hAnsiTheme="minorHAnsi" w:cstheme="minorHAnsi"/>
        </w:rPr>
        <w:t>;</w:t>
      </w:r>
    </w:p>
    <w:p w14:paraId="0A05CDE4" w14:textId="23B98F8A"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participate in the Medicare program;</w:t>
      </w:r>
    </w:p>
    <w:p w14:paraId="1BB84998" w14:textId="77777777"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be licensed;</w:t>
      </w:r>
    </w:p>
    <w:p w14:paraId="07EC14AE" w14:textId="5AC74928" w:rsidR="008A08F1" w:rsidRPr="002152B1" w:rsidRDefault="002152B1"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The provider</w:t>
      </w:r>
      <w:r w:rsidR="008A08F1" w:rsidRPr="00ED4E79">
        <w:rPr>
          <w:rFonts w:asciiTheme="minorHAnsi" w:eastAsia="Calibri" w:hAnsiTheme="minorHAnsi" w:cstheme="minorHAnsi"/>
        </w:rPr>
        <w:t xml:space="preserve"> must use </w:t>
      </w:r>
      <w:r w:rsidR="008A08F1" w:rsidRPr="00BC4CCE">
        <w:rPr>
          <w:rFonts w:asciiTheme="minorHAnsi" w:eastAsia="Calibri" w:hAnsiTheme="minorHAnsi" w:cstheme="minorHAnsi"/>
        </w:rPr>
        <w:t>CEHRT and CRISP, Marylan</w:t>
      </w:r>
      <w:r w:rsidRPr="00BC4CCE">
        <w:rPr>
          <w:rFonts w:asciiTheme="minorHAnsi" w:eastAsia="Calibri" w:hAnsiTheme="minorHAnsi" w:cstheme="minorHAnsi"/>
        </w:rPr>
        <w:t xml:space="preserve">d’s </w:t>
      </w:r>
      <w:r w:rsidR="00867F00" w:rsidRPr="00BC4CCE">
        <w:rPr>
          <w:rFonts w:asciiTheme="minorHAnsi" w:eastAsia="Calibri" w:hAnsiTheme="minorHAnsi" w:cstheme="minorHAnsi"/>
        </w:rPr>
        <w:t>health information exchange</w:t>
      </w:r>
      <w:r w:rsidRPr="00BC4CCE">
        <w:rPr>
          <w:rFonts w:asciiTheme="minorHAnsi" w:eastAsia="Calibri" w:hAnsiTheme="minorHAnsi" w:cstheme="minorHAnsi"/>
        </w:rPr>
        <w:t>; and</w:t>
      </w:r>
    </w:p>
    <w:p w14:paraId="26B88B05" w14:textId="2C3FAB9D" w:rsidR="00EC6716" w:rsidRPr="00247F88" w:rsidRDefault="002152B1" w:rsidP="00AE3043">
      <w:pPr>
        <w:pStyle w:val="ListParagraph"/>
        <w:numPr>
          <w:ilvl w:val="0"/>
          <w:numId w:val="21"/>
        </w:numPr>
        <w:ind w:left="540" w:hanging="540"/>
        <w:rPr>
          <w:rFonts w:asciiTheme="minorHAnsi" w:eastAsia="Calibri" w:hAnsiTheme="minorHAnsi" w:cstheme="minorHAnsi"/>
        </w:rPr>
      </w:pPr>
      <w:r w:rsidRPr="00BC4CCE">
        <w:rPr>
          <w:rFonts w:asciiTheme="minorHAnsi" w:eastAsia="Calibri" w:hAnsiTheme="minorHAnsi" w:cstheme="minorHAnsi"/>
        </w:rPr>
        <w:t>The</w:t>
      </w:r>
      <w:r>
        <w:rPr>
          <w:rFonts w:asciiTheme="minorHAnsi" w:hAnsiTheme="minorHAnsi" w:cstheme="minorHAnsi"/>
        </w:rPr>
        <w:t xml:space="preserve"> provider </w:t>
      </w:r>
      <w:r w:rsidR="00443F5C">
        <w:rPr>
          <w:rFonts w:asciiTheme="minorHAnsi" w:hAnsiTheme="minorHAnsi" w:cstheme="minorHAnsi"/>
        </w:rPr>
        <w:t>will be subject to a</w:t>
      </w:r>
      <w:r>
        <w:rPr>
          <w:rFonts w:asciiTheme="minorHAnsi" w:hAnsiTheme="minorHAnsi" w:cstheme="minorHAnsi"/>
        </w:rPr>
        <w:t xml:space="preserve"> federal program integrity screening process</w:t>
      </w:r>
      <w:r w:rsidR="00AA0C7D">
        <w:rPr>
          <w:rFonts w:asciiTheme="minorHAnsi" w:hAnsiTheme="minorHAnsi" w:cstheme="minorHAnsi"/>
        </w:rPr>
        <w:t xml:space="preserve">; while hospitals can opt to engage Care Partners at the physician group practice level, all members of the group must be </w:t>
      </w:r>
      <w:r w:rsidR="00CE3A1C">
        <w:rPr>
          <w:rFonts w:asciiTheme="minorHAnsi" w:hAnsiTheme="minorHAnsi" w:cstheme="minorHAnsi"/>
        </w:rPr>
        <w:t>screened</w:t>
      </w:r>
      <w:r w:rsidR="00AA0C7D">
        <w:rPr>
          <w:rFonts w:asciiTheme="minorHAnsi" w:hAnsiTheme="minorHAnsi" w:cstheme="minorHAnsi"/>
        </w:rPr>
        <w:t xml:space="preserve"> individually</w:t>
      </w:r>
      <w:r>
        <w:rPr>
          <w:rFonts w:asciiTheme="minorHAnsi" w:hAnsiTheme="minorHAnsi" w:cstheme="minorHAnsi"/>
        </w:rPr>
        <w:t>.</w:t>
      </w:r>
    </w:p>
    <w:p w14:paraId="10BA02DB" w14:textId="5F0DD7D8" w:rsidR="000378DC" w:rsidRPr="00ED4E79" w:rsidRDefault="003B3584" w:rsidP="00247F88">
      <w:pPr>
        <w:spacing w:before="240" w:after="240"/>
        <w:rPr>
          <w:rFonts w:asciiTheme="minorHAnsi" w:eastAsia="Calibri" w:hAnsiTheme="minorHAnsi" w:cstheme="minorHAnsi"/>
        </w:rPr>
      </w:pPr>
      <w:r w:rsidRPr="00ED4E79">
        <w:rPr>
          <w:rFonts w:asciiTheme="minorHAnsi" w:eastAsia="Calibri" w:hAnsiTheme="minorHAnsi" w:cstheme="minorHAnsi"/>
        </w:rPr>
        <w:lastRenderedPageBreak/>
        <w:t xml:space="preserve">Care </w:t>
      </w:r>
      <w:r w:rsidR="008657C1">
        <w:rPr>
          <w:rFonts w:asciiTheme="minorHAnsi" w:eastAsia="Calibri" w:hAnsiTheme="minorHAnsi" w:cstheme="minorHAnsi"/>
        </w:rPr>
        <w:t>P</w:t>
      </w:r>
      <w:r w:rsidRPr="00ED4E79">
        <w:rPr>
          <w:rFonts w:asciiTheme="minorHAnsi" w:eastAsia="Calibri" w:hAnsiTheme="minorHAnsi" w:cstheme="minorHAnsi"/>
        </w:rPr>
        <w:t xml:space="preserve">artners </w:t>
      </w:r>
      <w:r w:rsidR="008A08F1" w:rsidRPr="00ED4E79">
        <w:rPr>
          <w:rFonts w:asciiTheme="minorHAnsi" w:eastAsia="Calibri" w:hAnsiTheme="minorHAnsi" w:cstheme="minorHAnsi"/>
        </w:rPr>
        <w:t xml:space="preserve">must sign a </w:t>
      </w:r>
      <w:r w:rsidR="008657C1">
        <w:rPr>
          <w:rFonts w:asciiTheme="minorHAnsi" w:eastAsia="Calibri" w:hAnsiTheme="minorHAnsi" w:cstheme="minorHAnsi"/>
        </w:rPr>
        <w:t>C</w:t>
      </w:r>
      <w:r w:rsidR="008A08F1" w:rsidRPr="00ED4E79">
        <w:rPr>
          <w:rFonts w:asciiTheme="minorHAnsi" w:eastAsia="Calibri" w:hAnsiTheme="minorHAnsi" w:cstheme="minorHAnsi"/>
        </w:rPr>
        <w:t xml:space="preserve">are </w:t>
      </w:r>
      <w:r w:rsidR="008657C1">
        <w:rPr>
          <w:rFonts w:asciiTheme="minorHAnsi" w:eastAsia="Calibri" w:hAnsiTheme="minorHAnsi" w:cstheme="minorHAnsi"/>
        </w:rPr>
        <w:t>P</w:t>
      </w:r>
      <w:r w:rsidR="008A08F1" w:rsidRPr="00ED4E79">
        <w:rPr>
          <w:rFonts w:asciiTheme="minorHAnsi" w:eastAsia="Calibri" w:hAnsiTheme="minorHAnsi" w:cstheme="minorHAnsi"/>
        </w:rPr>
        <w:t xml:space="preserve">artner </w:t>
      </w:r>
      <w:r w:rsidR="00C82E5D">
        <w:rPr>
          <w:rFonts w:asciiTheme="minorHAnsi" w:eastAsia="Calibri" w:hAnsiTheme="minorHAnsi" w:cstheme="minorHAnsi"/>
        </w:rPr>
        <w:t>A</w:t>
      </w:r>
      <w:r w:rsidR="008A08F1" w:rsidRPr="00ED4E79">
        <w:rPr>
          <w:rFonts w:asciiTheme="minorHAnsi" w:eastAsia="Calibri" w:hAnsiTheme="minorHAnsi" w:cstheme="minorHAnsi"/>
        </w:rPr>
        <w:t xml:space="preserve">rrangement with the hospital and comply with all applicable requirements under the Participation Agreement. </w:t>
      </w:r>
    </w:p>
    <w:p w14:paraId="59A4411D" w14:textId="0F43628A" w:rsidR="004F153C" w:rsidRPr="00ED4E79" w:rsidRDefault="00EC6716" w:rsidP="00870074">
      <w:pPr>
        <w:ind w:right="-20"/>
        <w:rPr>
          <w:rFonts w:asciiTheme="minorHAnsi" w:eastAsia="Calibri" w:hAnsiTheme="minorHAnsi" w:cstheme="minorHAnsi"/>
          <w:spacing w:val="1"/>
        </w:rPr>
      </w:pPr>
      <w:r w:rsidRPr="00ED4E79">
        <w:rPr>
          <w:rFonts w:asciiTheme="minorHAnsi" w:eastAsia="Calibri" w:hAnsiTheme="minorHAnsi" w:cstheme="minorHAnsi"/>
        </w:rPr>
        <w:t xml:space="preserve">A </w:t>
      </w:r>
      <w:r w:rsidR="008657C1">
        <w:rPr>
          <w:rFonts w:asciiTheme="minorHAnsi" w:eastAsia="Calibri" w:hAnsiTheme="minorHAnsi" w:cstheme="minorHAnsi"/>
        </w:rPr>
        <w:t>C</w:t>
      </w:r>
      <w:r w:rsidRPr="00ED4E79">
        <w:rPr>
          <w:rFonts w:asciiTheme="minorHAnsi" w:eastAsia="Calibri" w:hAnsiTheme="minorHAnsi" w:cstheme="minorHAnsi"/>
        </w:rPr>
        <w:t xml:space="preserve">are </w:t>
      </w:r>
      <w:r w:rsidR="008657C1">
        <w:rPr>
          <w:rFonts w:asciiTheme="minorHAnsi" w:eastAsia="Calibri" w:hAnsiTheme="minorHAnsi" w:cstheme="minorHAnsi"/>
        </w:rPr>
        <w:t>P</w:t>
      </w:r>
      <w:r w:rsidRPr="00ED4E79">
        <w:rPr>
          <w:rFonts w:asciiTheme="minorHAnsi" w:eastAsia="Calibri" w:hAnsiTheme="minorHAnsi" w:cstheme="minorHAnsi"/>
        </w:rPr>
        <w:t xml:space="preserve">artner may participate in multiple hospitals’ </w:t>
      </w:r>
      <w:r w:rsidR="00115E5F">
        <w:rPr>
          <w:rFonts w:asciiTheme="minorHAnsi" w:eastAsia="Calibri" w:hAnsiTheme="minorHAnsi" w:cstheme="minorHAnsi"/>
        </w:rPr>
        <w:t>ECIP</w:t>
      </w:r>
      <w:r w:rsidRPr="00ED4E79">
        <w:rPr>
          <w:rFonts w:asciiTheme="minorHAnsi" w:eastAsia="Calibri" w:hAnsiTheme="minorHAnsi" w:cstheme="minorHAnsi"/>
        </w:rPr>
        <w:t xml:space="preserve"> programs. </w:t>
      </w:r>
      <w:r w:rsidR="00534D7E">
        <w:rPr>
          <w:rFonts w:asciiTheme="minorHAnsi" w:eastAsia="Calibri" w:hAnsiTheme="minorHAnsi" w:cstheme="minorHAnsi"/>
        </w:rPr>
        <w:t>E</w:t>
      </w:r>
      <w:r w:rsidR="00534D7E" w:rsidRPr="00534D7E">
        <w:rPr>
          <w:rFonts w:asciiTheme="minorHAnsi" w:eastAsia="Calibri" w:hAnsiTheme="minorHAnsi" w:cstheme="minorHAnsi"/>
        </w:rPr>
        <w:t xml:space="preserve">CIP </w:t>
      </w:r>
      <w:r w:rsidR="008657C1">
        <w:rPr>
          <w:rFonts w:asciiTheme="minorHAnsi" w:eastAsia="Calibri" w:hAnsiTheme="minorHAnsi" w:cstheme="minorHAnsi"/>
        </w:rPr>
        <w:t>C</w:t>
      </w:r>
      <w:r w:rsidR="00534D7E" w:rsidRPr="00534D7E">
        <w:rPr>
          <w:rFonts w:asciiTheme="minorHAnsi" w:eastAsia="Calibri" w:hAnsiTheme="minorHAnsi" w:cstheme="minorHAnsi"/>
        </w:rPr>
        <w:t xml:space="preserve">are </w:t>
      </w:r>
      <w:r w:rsidR="008657C1">
        <w:rPr>
          <w:rFonts w:asciiTheme="minorHAnsi" w:eastAsia="Calibri" w:hAnsiTheme="minorHAnsi" w:cstheme="minorHAnsi"/>
        </w:rPr>
        <w:t>P</w:t>
      </w:r>
      <w:r w:rsidR="00534D7E" w:rsidRPr="00534D7E">
        <w:rPr>
          <w:rFonts w:asciiTheme="minorHAnsi" w:eastAsia="Calibri" w:hAnsiTheme="minorHAnsi" w:cstheme="minorHAnsi"/>
        </w:rPr>
        <w:t>artners who meet the requirements of the Maryland Primary Care Program (MDPCP) are not prohibited from participating in both MDPCP and ECIP.</w:t>
      </w:r>
    </w:p>
    <w:p w14:paraId="0D62C8B5" w14:textId="77777777" w:rsidR="00917FD6" w:rsidRPr="00ED4E79" w:rsidRDefault="00870C2C"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Incentive Payment Methodology: Incentive Payment Pool Development, Care Partner Incentive Payments</w:t>
      </w:r>
    </w:p>
    <w:p w14:paraId="21BA930F" w14:textId="77777777" w:rsidR="006C28FC" w:rsidRPr="00ED4E79" w:rsidRDefault="006C28FC" w:rsidP="00917FD6">
      <w:pPr>
        <w:rPr>
          <w:rFonts w:asciiTheme="minorHAnsi" w:hAnsiTheme="minorHAnsi" w:cstheme="minorHAnsi"/>
        </w:rPr>
      </w:pPr>
    </w:p>
    <w:p w14:paraId="71D5A96F" w14:textId="00303630" w:rsidR="00E0293D" w:rsidRPr="006457B2" w:rsidRDefault="005C4777" w:rsidP="006457B2">
      <w:pPr>
        <w:spacing w:after="240"/>
        <w:rPr>
          <w:rFonts w:asciiTheme="minorHAnsi" w:hAnsiTheme="minorHAnsi" w:cstheme="minorHAnsi"/>
          <w:b/>
        </w:rPr>
      </w:pPr>
      <w:r w:rsidRPr="00ED4E79">
        <w:rPr>
          <w:rFonts w:asciiTheme="minorHAnsi" w:hAnsiTheme="minorHAnsi" w:cstheme="minorHAnsi"/>
        </w:rPr>
        <w:t>To the extent the hospital elects to provide</w:t>
      </w:r>
      <w:r w:rsidR="00F4239C">
        <w:rPr>
          <w:rFonts w:asciiTheme="minorHAnsi" w:hAnsiTheme="minorHAnsi" w:cstheme="minorHAnsi"/>
        </w:rPr>
        <w:t xml:space="preserve"> Incentive Payments</w:t>
      </w:r>
      <w:r w:rsidRPr="00ED4E79">
        <w:rPr>
          <w:rFonts w:asciiTheme="minorHAnsi" w:hAnsiTheme="minorHAnsi" w:cstheme="minorHAnsi"/>
        </w:rPr>
        <w:t xml:space="preserve"> to </w:t>
      </w:r>
      <w:r w:rsidR="00E83E1B">
        <w:rPr>
          <w:rFonts w:asciiTheme="minorHAnsi" w:hAnsiTheme="minorHAnsi" w:cstheme="minorHAnsi"/>
        </w:rPr>
        <w:t>C</w:t>
      </w:r>
      <w:r w:rsidRPr="00ED4E79">
        <w:rPr>
          <w:rFonts w:asciiTheme="minorHAnsi" w:hAnsiTheme="minorHAnsi" w:cstheme="minorHAnsi"/>
        </w:rPr>
        <w:t xml:space="preserve">are </w:t>
      </w:r>
      <w:r w:rsidR="00E83E1B">
        <w:rPr>
          <w:rFonts w:asciiTheme="minorHAnsi" w:hAnsiTheme="minorHAnsi" w:cstheme="minorHAnsi"/>
        </w:rPr>
        <w:t>P</w:t>
      </w:r>
      <w:r w:rsidRPr="00ED4E79">
        <w:rPr>
          <w:rFonts w:asciiTheme="minorHAnsi" w:hAnsiTheme="minorHAnsi" w:cstheme="minorHAnsi"/>
        </w:rPr>
        <w:t xml:space="preserve">artners under </w:t>
      </w:r>
      <w:r w:rsidR="00115E5F">
        <w:rPr>
          <w:rFonts w:asciiTheme="minorHAnsi" w:hAnsiTheme="minorHAnsi" w:cstheme="minorHAnsi"/>
        </w:rPr>
        <w:t>ECIP</w:t>
      </w:r>
      <w:r w:rsidRPr="00ED4E79">
        <w:rPr>
          <w:rFonts w:asciiTheme="minorHAnsi" w:hAnsiTheme="minorHAnsi" w:cstheme="minorHAnsi"/>
        </w:rPr>
        <w:t xml:space="preserve">, on a semi-annual basis the hospital </w:t>
      </w:r>
      <w:r w:rsidR="005477A8">
        <w:rPr>
          <w:rFonts w:asciiTheme="minorHAnsi" w:hAnsiTheme="minorHAnsi" w:cstheme="minorHAnsi"/>
        </w:rPr>
        <w:t xml:space="preserve">may </w:t>
      </w:r>
      <w:r w:rsidRPr="00ED4E79">
        <w:rPr>
          <w:rFonts w:asciiTheme="minorHAnsi" w:hAnsiTheme="minorHAnsi" w:cstheme="minorHAnsi"/>
        </w:rPr>
        <w:t xml:space="preserve">distribute </w:t>
      </w:r>
      <w:r w:rsidR="00586F52">
        <w:rPr>
          <w:rFonts w:asciiTheme="minorHAnsi" w:hAnsiTheme="minorHAnsi" w:cstheme="minorHAnsi"/>
        </w:rPr>
        <w:t>some or all of any positive savings achieved within a given clinical episode category</w:t>
      </w:r>
      <w:r w:rsidR="005D5023">
        <w:rPr>
          <w:rFonts w:asciiTheme="minorHAnsi" w:hAnsiTheme="minorHAnsi" w:cstheme="minorHAnsi"/>
        </w:rPr>
        <w:t xml:space="preserve"> </w:t>
      </w:r>
      <w:r w:rsidRPr="00ED4E79">
        <w:rPr>
          <w:rFonts w:asciiTheme="minorHAnsi" w:hAnsiTheme="minorHAnsi" w:cstheme="minorHAnsi"/>
        </w:rPr>
        <w:t xml:space="preserve">to its </w:t>
      </w:r>
      <w:r w:rsidR="00E83E1B">
        <w:rPr>
          <w:rFonts w:asciiTheme="minorHAnsi" w:hAnsiTheme="minorHAnsi" w:cstheme="minorHAnsi"/>
        </w:rPr>
        <w:t>C</w:t>
      </w:r>
      <w:r w:rsidRPr="00ED4E79">
        <w:rPr>
          <w:rFonts w:asciiTheme="minorHAnsi" w:hAnsiTheme="minorHAnsi" w:cstheme="minorHAnsi"/>
        </w:rPr>
        <w:t xml:space="preserve">are </w:t>
      </w:r>
      <w:r w:rsidR="00E83E1B">
        <w:rPr>
          <w:rFonts w:asciiTheme="minorHAnsi" w:hAnsiTheme="minorHAnsi" w:cstheme="minorHAnsi"/>
        </w:rPr>
        <w:t>P</w:t>
      </w:r>
      <w:r w:rsidRPr="00ED4E79">
        <w:rPr>
          <w:rFonts w:asciiTheme="minorHAnsi" w:hAnsiTheme="minorHAnsi" w:cstheme="minorHAnsi"/>
        </w:rPr>
        <w:t>artners</w:t>
      </w:r>
      <w:r w:rsidR="00F75B52">
        <w:rPr>
          <w:rFonts w:asciiTheme="minorHAnsi" w:hAnsiTheme="minorHAnsi" w:cstheme="minorHAnsi"/>
        </w:rPr>
        <w:t xml:space="preserve"> based on the selections made in this </w:t>
      </w:r>
      <w:r w:rsidR="00701D16">
        <w:rPr>
          <w:rFonts w:asciiTheme="minorHAnsi" w:hAnsiTheme="minorHAnsi" w:cstheme="minorHAnsi"/>
        </w:rPr>
        <w:t>Track I</w:t>
      </w:r>
      <w:r w:rsidR="00E45641">
        <w:rPr>
          <w:rFonts w:asciiTheme="minorHAnsi" w:hAnsiTheme="minorHAnsi" w:cstheme="minorHAnsi"/>
        </w:rPr>
        <w:t xml:space="preserve">mplementation </w:t>
      </w:r>
      <w:r w:rsidR="00701D16">
        <w:rPr>
          <w:rFonts w:asciiTheme="minorHAnsi" w:hAnsiTheme="minorHAnsi" w:cstheme="minorHAnsi"/>
        </w:rPr>
        <w:t>P</w:t>
      </w:r>
      <w:r w:rsidR="00E45641">
        <w:rPr>
          <w:rFonts w:asciiTheme="minorHAnsi" w:hAnsiTheme="minorHAnsi" w:cstheme="minorHAnsi"/>
        </w:rPr>
        <w:t xml:space="preserve">rotocol </w:t>
      </w:r>
      <w:r w:rsidR="00F75B52">
        <w:rPr>
          <w:rFonts w:asciiTheme="minorHAnsi" w:hAnsiTheme="minorHAnsi" w:cstheme="minorHAnsi"/>
        </w:rPr>
        <w:t xml:space="preserve">and the attached </w:t>
      </w:r>
      <w:r w:rsidR="00E45641">
        <w:rPr>
          <w:rFonts w:asciiTheme="minorHAnsi" w:hAnsiTheme="minorHAnsi" w:cstheme="minorHAnsi"/>
        </w:rPr>
        <w:t xml:space="preserve">supplemental </w:t>
      </w:r>
      <w:r w:rsidR="00F75B52">
        <w:rPr>
          <w:rFonts w:asciiTheme="minorHAnsi" w:hAnsiTheme="minorHAnsi" w:cstheme="minorHAnsi"/>
        </w:rPr>
        <w:t>Excel workbook</w:t>
      </w:r>
      <w:r w:rsidRPr="00ED4E79">
        <w:rPr>
          <w:rFonts w:asciiTheme="minorHAnsi" w:hAnsiTheme="minorHAnsi" w:cstheme="minorHAnsi"/>
        </w:rPr>
        <w:t>.</w:t>
      </w:r>
      <w:r w:rsidR="007F6241">
        <w:rPr>
          <w:rFonts w:asciiTheme="minorHAnsi" w:hAnsiTheme="minorHAnsi" w:cstheme="minorHAnsi"/>
        </w:rPr>
        <w:t xml:space="preserve"> </w:t>
      </w:r>
      <w:r w:rsidR="00115E5F">
        <w:rPr>
          <w:rFonts w:asciiTheme="minorHAnsi" w:hAnsiTheme="minorHAnsi" w:cstheme="minorHAnsi"/>
        </w:rPr>
        <w:t>ECIP</w:t>
      </w:r>
      <w:r w:rsidR="007F6241" w:rsidRPr="002C401D">
        <w:rPr>
          <w:rFonts w:asciiTheme="minorHAnsi" w:hAnsiTheme="minorHAnsi" w:cstheme="minorHAnsi"/>
        </w:rPr>
        <w:t xml:space="preserve"> payments to hospitals will be made </w:t>
      </w:r>
      <w:r w:rsidR="00443CA6">
        <w:rPr>
          <w:rFonts w:asciiTheme="minorHAnsi" w:hAnsiTheme="minorHAnsi" w:cstheme="minorHAnsi"/>
        </w:rPr>
        <w:t xml:space="preserve">through </w:t>
      </w:r>
      <w:r w:rsidR="007F6241" w:rsidRPr="002C401D">
        <w:rPr>
          <w:rFonts w:asciiTheme="minorHAnsi" w:hAnsiTheme="minorHAnsi" w:cstheme="minorHAnsi"/>
        </w:rPr>
        <w:t xml:space="preserve">the MPA’s </w:t>
      </w:r>
      <w:r w:rsidR="005D5023" w:rsidRPr="002C401D">
        <w:rPr>
          <w:rFonts w:asciiTheme="minorHAnsi" w:hAnsiTheme="minorHAnsi" w:cstheme="minorHAnsi"/>
        </w:rPr>
        <w:t xml:space="preserve">Efficiency </w:t>
      </w:r>
      <w:r w:rsidR="003E37CE">
        <w:rPr>
          <w:rFonts w:asciiTheme="minorHAnsi" w:hAnsiTheme="minorHAnsi" w:cstheme="minorHAnsi"/>
        </w:rPr>
        <w:t>Component</w:t>
      </w:r>
      <w:r w:rsidR="000D44E0">
        <w:rPr>
          <w:rFonts w:asciiTheme="minorHAnsi" w:hAnsiTheme="minorHAnsi" w:cstheme="minorHAnsi"/>
        </w:rPr>
        <w:t xml:space="preserve">. A hospital may pay incentives to </w:t>
      </w:r>
      <w:r w:rsidR="00E83E1B">
        <w:rPr>
          <w:rFonts w:asciiTheme="minorHAnsi" w:hAnsiTheme="minorHAnsi" w:cstheme="minorHAnsi"/>
        </w:rPr>
        <w:t>C</w:t>
      </w:r>
      <w:r w:rsidR="000D44E0">
        <w:rPr>
          <w:rFonts w:asciiTheme="minorHAnsi" w:hAnsiTheme="minorHAnsi" w:cstheme="minorHAnsi"/>
        </w:rPr>
        <w:t xml:space="preserve">are </w:t>
      </w:r>
      <w:r w:rsidR="00E83E1B">
        <w:rPr>
          <w:rFonts w:asciiTheme="minorHAnsi" w:hAnsiTheme="minorHAnsi" w:cstheme="minorHAnsi"/>
        </w:rPr>
        <w:t>P</w:t>
      </w:r>
      <w:r w:rsidR="000D44E0">
        <w:rPr>
          <w:rFonts w:asciiTheme="minorHAnsi" w:hAnsiTheme="minorHAnsi" w:cstheme="minorHAnsi"/>
        </w:rPr>
        <w:t>artners out of the hospital’s global budget</w:t>
      </w:r>
      <w:r w:rsidR="00586F52">
        <w:rPr>
          <w:rFonts w:asciiTheme="minorHAnsi" w:hAnsiTheme="minorHAnsi" w:cstheme="minorHAnsi"/>
        </w:rPr>
        <w:t xml:space="preserve"> in accordance with the terms of this </w:t>
      </w:r>
      <w:r w:rsidR="00701D16">
        <w:rPr>
          <w:rFonts w:asciiTheme="minorHAnsi" w:hAnsiTheme="minorHAnsi" w:cstheme="minorHAnsi"/>
        </w:rPr>
        <w:t>Track Implementation P</w:t>
      </w:r>
      <w:r w:rsidR="00586F52">
        <w:rPr>
          <w:rFonts w:asciiTheme="minorHAnsi" w:hAnsiTheme="minorHAnsi" w:cstheme="minorHAnsi"/>
        </w:rPr>
        <w:t xml:space="preserve">rotocol to enable more timely distributions to </w:t>
      </w:r>
      <w:r w:rsidR="00E83E1B">
        <w:rPr>
          <w:rFonts w:asciiTheme="minorHAnsi" w:hAnsiTheme="minorHAnsi" w:cstheme="minorHAnsi"/>
        </w:rPr>
        <w:t>C</w:t>
      </w:r>
      <w:r w:rsidR="00586F52">
        <w:rPr>
          <w:rFonts w:asciiTheme="minorHAnsi" w:hAnsiTheme="minorHAnsi" w:cstheme="minorHAnsi"/>
        </w:rPr>
        <w:t xml:space="preserve">are </w:t>
      </w:r>
      <w:r w:rsidR="00E83E1B">
        <w:rPr>
          <w:rFonts w:asciiTheme="minorHAnsi" w:hAnsiTheme="minorHAnsi" w:cstheme="minorHAnsi"/>
        </w:rPr>
        <w:t>P</w:t>
      </w:r>
      <w:r w:rsidR="00586F52">
        <w:rPr>
          <w:rFonts w:asciiTheme="minorHAnsi" w:hAnsiTheme="minorHAnsi" w:cstheme="minorHAnsi"/>
        </w:rPr>
        <w:t>artners</w:t>
      </w:r>
      <w:r w:rsidR="007F6241" w:rsidRPr="002C401D">
        <w:rPr>
          <w:rFonts w:asciiTheme="minorHAnsi" w:hAnsiTheme="minorHAnsi" w:cstheme="minorHAnsi"/>
        </w:rPr>
        <w:t>.</w:t>
      </w:r>
      <w:r w:rsidR="00995A7C">
        <w:rPr>
          <w:rFonts w:asciiTheme="minorHAnsi" w:hAnsiTheme="minorHAnsi" w:cstheme="minorHAnsi"/>
        </w:rPr>
        <w:t xml:space="preserve"> The following steps form the </w:t>
      </w:r>
      <w:r w:rsidR="003708C1">
        <w:rPr>
          <w:rFonts w:asciiTheme="minorHAnsi" w:hAnsiTheme="minorHAnsi" w:cstheme="minorHAnsi"/>
        </w:rPr>
        <w:t xml:space="preserve">conceptual basis for </w:t>
      </w:r>
      <w:r w:rsidR="00115E5F">
        <w:rPr>
          <w:rFonts w:asciiTheme="minorHAnsi" w:hAnsiTheme="minorHAnsi" w:cstheme="minorHAnsi"/>
        </w:rPr>
        <w:t>ECIP</w:t>
      </w:r>
      <w:r w:rsidR="003708C1">
        <w:rPr>
          <w:rFonts w:asciiTheme="minorHAnsi" w:hAnsiTheme="minorHAnsi" w:cstheme="minorHAnsi"/>
        </w:rPr>
        <w:t xml:space="preserve"> </w:t>
      </w:r>
      <w:r w:rsidR="006C2292">
        <w:rPr>
          <w:rFonts w:asciiTheme="minorHAnsi" w:hAnsiTheme="minorHAnsi" w:cstheme="minorHAnsi"/>
        </w:rPr>
        <w:t>I</w:t>
      </w:r>
      <w:r w:rsidR="003708C1">
        <w:rPr>
          <w:rFonts w:asciiTheme="minorHAnsi" w:hAnsiTheme="minorHAnsi" w:cstheme="minorHAnsi"/>
        </w:rPr>
        <w:t xml:space="preserve">ncentive </w:t>
      </w:r>
      <w:r w:rsidR="006C2292">
        <w:rPr>
          <w:rFonts w:asciiTheme="minorHAnsi" w:hAnsiTheme="minorHAnsi" w:cstheme="minorHAnsi"/>
        </w:rPr>
        <w:t>P</w:t>
      </w:r>
      <w:r w:rsidR="003708C1">
        <w:rPr>
          <w:rFonts w:asciiTheme="minorHAnsi" w:hAnsiTheme="minorHAnsi" w:cstheme="minorHAnsi"/>
        </w:rPr>
        <w:t>ayments</w:t>
      </w:r>
      <w:r w:rsidR="00D51F9D">
        <w:rPr>
          <w:rFonts w:asciiTheme="minorHAnsi" w:hAnsiTheme="minorHAnsi" w:cstheme="minorHAnsi"/>
        </w:rPr>
        <w:t xml:space="preserve"> to </w:t>
      </w:r>
      <w:r w:rsidR="00E83E1B">
        <w:rPr>
          <w:rFonts w:asciiTheme="minorHAnsi" w:hAnsiTheme="minorHAnsi" w:cstheme="minorHAnsi"/>
        </w:rPr>
        <w:t>C</w:t>
      </w:r>
      <w:r w:rsidR="00D51F9D">
        <w:rPr>
          <w:rFonts w:asciiTheme="minorHAnsi" w:hAnsiTheme="minorHAnsi" w:cstheme="minorHAnsi"/>
        </w:rPr>
        <w:t xml:space="preserve">are </w:t>
      </w:r>
      <w:r w:rsidR="00E83E1B">
        <w:rPr>
          <w:rFonts w:asciiTheme="minorHAnsi" w:hAnsiTheme="minorHAnsi" w:cstheme="minorHAnsi"/>
        </w:rPr>
        <w:t>P</w:t>
      </w:r>
      <w:r w:rsidR="00D51F9D">
        <w:rPr>
          <w:rFonts w:asciiTheme="minorHAnsi" w:hAnsiTheme="minorHAnsi" w:cstheme="minorHAnsi"/>
        </w:rPr>
        <w:t>artners</w:t>
      </w:r>
      <w:r w:rsidR="003708C1">
        <w:rPr>
          <w:rFonts w:asciiTheme="minorHAnsi" w:hAnsiTheme="minorHAnsi" w:cstheme="minorHAnsi"/>
        </w:rPr>
        <w:t xml:space="preserve">. </w:t>
      </w:r>
      <w:r w:rsidR="00F65FD8">
        <w:rPr>
          <w:rFonts w:asciiTheme="minorHAnsi" w:hAnsiTheme="minorHAnsi" w:cstheme="minorHAnsi"/>
        </w:rPr>
        <w:t xml:space="preserve">Each participating hospital will </w:t>
      </w:r>
      <w:r w:rsidR="006B3005">
        <w:rPr>
          <w:rFonts w:asciiTheme="minorHAnsi" w:hAnsiTheme="minorHAnsi" w:cstheme="minorHAnsi"/>
        </w:rPr>
        <w:t xml:space="preserve">complete </w:t>
      </w:r>
      <w:r w:rsidR="00D51F9D">
        <w:rPr>
          <w:rFonts w:asciiTheme="minorHAnsi" w:hAnsiTheme="minorHAnsi" w:cstheme="minorHAnsi"/>
        </w:rPr>
        <w:t>this</w:t>
      </w:r>
      <w:r w:rsidR="00A64E3F">
        <w:rPr>
          <w:rFonts w:asciiTheme="minorHAnsi" w:hAnsiTheme="minorHAnsi" w:cstheme="minorHAnsi"/>
        </w:rPr>
        <w:t xml:space="preserve"> Track</w:t>
      </w:r>
      <w:r w:rsidR="00D51F9D">
        <w:rPr>
          <w:rFonts w:asciiTheme="minorHAnsi" w:hAnsiTheme="minorHAnsi" w:cstheme="minorHAnsi"/>
        </w:rPr>
        <w:t xml:space="preserve"> </w:t>
      </w:r>
      <w:r w:rsidR="00A64E3F">
        <w:rPr>
          <w:rFonts w:asciiTheme="minorHAnsi" w:hAnsiTheme="minorHAnsi" w:cstheme="minorHAnsi"/>
        </w:rPr>
        <w:t>I</w:t>
      </w:r>
      <w:r w:rsidR="00867F00">
        <w:rPr>
          <w:rFonts w:asciiTheme="minorHAnsi" w:hAnsiTheme="minorHAnsi" w:cstheme="minorHAnsi"/>
        </w:rPr>
        <w:t xml:space="preserve">mplementation </w:t>
      </w:r>
      <w:r w:rsidR="00A64E3F">
        <w:rPr>
          <w:rFonts w:asciiTheme="minorHAnsi" w:hAnsiTheme="minorHAnsi" w:cstheme="minorHAnsi"/>
        </w:rPr>
        <w:t>P</w:t>
      </w:r>
      <w:r w:rsidR="00867F00">
        <w:rPr>
          <w:rFonts w:asciiTheme="minorHAnsi" w:hAnsiTheme="minorHAnsi" w:cstheme="minorHAnsi"/>
        </w:rPr>
        <w:t xml:space="preserve">rotocol </w:t>
      </w:r>
      <w:r w:rsidR="00D51F9D">
        <w:rPr>
          <w:rFonts w:asciiTheme="minorHAnsi" w:hAnsiTheme="minorHAnsi" w:cstheme="minorHAnsi"/>
        </w:rPr>
        <w:t xml:space="preserve">as well as </w:t>
      </w:r>
      <w:r w:rsidR="00443CA6">
        <w:rPr>
          <w:rFonts w:asciiTheme="minorHAnsi" w:hAnsiTheme="minorHAnsi" w:cstheme="minorHAnsi"/>
        </w:rPr>
        <w:t xml:space="preserve">the </w:t>
      </w:r>
      <w:r w:rsidR="00867F00">
        <w:rPr>
          <w:rFonts w:asciiTheme="minorHAnsi" w:hAnsiTheme="minorHAnsi" w:cstheme="minorHAnsi"/>
        </w:rPr>
        <w:t xml:space="preserve">supplemental </w:t>
      </w:r>
      <w:r w:rsidR="00443CA6">
        <w:rPr>
          <w:rFonts w:asciiTheme="minorHAnsi" w:hAnsiTheme="minorHAnsi" w:cstheme="minorHAnsi"/>
        </w:rPr>
        <w:t>Excel workbook</w:t>
      </w:r>
      <w:r w:rsidR="006B3005">
        <w:rPr>
          <w:rFonts w:asciiTheme="minorHAnsi" w:hAnsiTheme="minorHAnsi" w:cstheme="minorHAnsi"/>
        </w:rPr>
        <w:t xml:space="preserve"> to </w:t>
      </w:r>
      <w:r w:rsidR="00F65FD8">
        <w:rPr>
          <w:rFonts w:asciiTheme="minorHAnsi" w:hAnsiTheme="minorHAnsi" w:cstheme="minorHAnsi"/>
        </w:rPr>
        <w:t xml:space="preserve">provide </w:t>
      </w:r>
      <w:r w:rsidR="00B02218">
        <w:rPr>
          <w:rFonts w:asciiTheme="minorHAnsi" w:hAnsiTheme="minorHAnsi" w:cstheme="minorHAnsi"/>
        </w:rPr>
        <w:t>the</w:t>
      </w:r>
      <w:r w:rsidR="00D51F9D">
        <w:rPr>
          <w:rFonts w:asciiTheme="minorHAnsi" w:hAnsiTheme="minorHAnsi" w:cstheme="minorHAnsi"/>
        </w:rPr>
        <w:t xml:space="preserve"> detailed</w:t>
      </w:r>
      <w:r w:rsidR="006B3005">
        <w:rPr>
          <w:rFonts w:asciiTheme="minorHAnsi" w:hAnsiTheme="minorHAnsi" w:cstheme="minorHAnsi"/>
        </w:rPr>
        <w:t xml:space="preserve"> </w:t>
      </w:r>
      <w:r w:rsidR="00F65FD8">
        <w:rPr>
          <w:rFonts w:asciiTheme="minorHAnsi" w:hAnsiTheme="minorHAnsi" w:cstheme="minorHAnsi"/>
        </w:rPr>
        <w:t>i</w:t>
      </w:r>
      <w:r w:rsidR="003708C1">
        <w:rPr>
          <w:rFonts w:asciiTheme="minorHAnsi" w:hAnsiTheme="minorHAnsi" w:cstheme="minorHAnsi"/>
        </w:rPr>
        <w:t xml:space="preserve">nformation to the HSCRC on </w:t>
      </w:r>
      <w:r w:rsidR="006B3005">
        <w:rPr>
          <w:rFonts w:asciiTheme="minorHAnsi" w:hAnsiTheme="minorHAnsi" w:cstheme="minorHAnsi"/>
        </w:rPr>
        <w:t xml:space="preserve">its approach to completing the </w:t>
      </w:r>
      <w:r w:rsidR="006C2292">
        <w:rPr>
          <w:rFonts w:asciiTheme="minorHAnsi" w:hAnsiTheme="minorHAnsi" w:cstheme="minorHAnsi"/>
        </w:rPr>
        <w:t>I</w:t>
      </w:r>
      <w:r w:rsidR="006B3005">
        <w:rPr>
          <w:rFonts w:asciiTheme="minorHAnsi" w:hAnsiTheme="minorHAnsi" w:cstheme="minorHAnsi"/>
        </w:rPr>
        <w:t xml:space="preserve">ncentive </w:t>
      </w:r>
      <w:r w:rsidR="006C2292">
        <w:rPr>
          <w:rFonts w:asciiTheme="minorHAnsi" w:hAnsiTheme="minorHAnsi" w:cstheme="minorHAnsi"/>
        </w:rPr>
        <w:t>P</w:t>
      </w:r>
      <w:r w:rsidR="006B3005">
        <w:rPr>
          <w:rFonts w:asciiTheme="minorHAnsi" w:hAnsiTheme="minorHAnsi" w:cstheme="minorHAnsi"/>
        </w:rPr>
        <w:t>ayment steps.</w:t>
      </w:r>
      <w:r w:rsidR="00B02218">
        <w:rPr>
          <w:rFonts w:asciiTheme="minorHAnsi" w:hAnsiTheme="minorHAnsi" w:cstheme="minorHAnsi"/>
        </w:rPr>
        <w:t xml:space="preserve"> The following steps are also illustrated in an example in Appendix B.</w:t>
      </w:r>
    </w:p>
    <w:p w14:paraId="72E39345" w14:textId="52EE5457" w:rsidR="00D51F9D" w:rsidRPr="006143B3" w:rsidRDefault="009869A8" w:rsidP="00AE3043">
      <w:pPr>
        <w:pStyle w:val="ListParagraph"/>
        <w:numPr>
          <w:ilvl w:val="0"/>
          <w:numId w:val="22"/>
        </w:numPr>
        <w:ind w:left="0" w:firstLine="0"/>
        <w:rPr>
          <w:rFonts w:asciiTheme="minorHAnsi" w:hAnsiTheme="minorHAnsi" w:cstheme="minorHAnsi"/>
          <w:b/>
        </w:rPr>
      </w:pPr>
      <w:r w:rsidRPr="007C67CB">
        <w:rPr>
          <w:rFonts w:asciiTheme="minorHAnsi" w:hAnsiTheme="minorHAnsi" w:cstheme="minorHAnsi"/>
          <w:b/>
        </w:rPr>
        <w:t xml:space="preserve">Maximum </w:t>
      </w:r>
      <w:r w:rsidR="00870616" w:rsidRPr="007C67CB">
        <w:rPr>
          <w:rFonts w:asciiTheme="minorHAnsi" w:hAnsiTheme="minorHAnsi" w:cstheme="minorHAnsi"/>
          <w:b/>
        </w:rPr>
        <w:t>Eligible Payment to Care Partners</w:t>
      </w:r>
      <w:r w:rsidR="00D51F9D" w:rsidRPr="007C67CB">
        <w:rPr>
          <w:rFonts w:asciiTheme="minorHAnsi" w:hAnsiTheme="minorHAnsi" w:cstheme="minorHAnsi"/>
          <w:b/>
        </w:rPr>
        <w:t>.</w:t>
      </w:r>
      <w:r w:rsidR="00D51F9D" w:rsidRPr="007C67CB">
        <w:rPr>
          <w:rFonts w:asciiTheme="minorHAnsi" w:hAnsiTheme="minorHAnsi" w:cstheme="minorHAnsi"/>
        </w:rPr>
        <w:t xml:space="preserve"> In this </w:t>
      </w:r>
      <w:r w:rsidR="00896AD3" w:rsidRPr="007C67CB">
        <w:rPr>
          <w:rFonts w:asciiTheme="minorHAnsi" w:hAnsiTheme="minorHAnsi" w:cstheme="minorHAnsi"/>
        </w:rPr>
        <w:t xml:space="preserve">Track </w:t>
      </w:r>
      <w:r w:rsidR="00D51F9D" w:rsidRPr="007C67CB">
        <w:rPr>
          <w:rFonts w:asciiTheme="minorHAnsi" w:hAnsiTheme="minorHAnsi" w:cstheme="minorHAnsi"/>
        </w:rPr>
        <w:t xml:space="preserve">Implementation Protocol (Section 4), </w:t>
      </w:r>
      <w:r w:rsidR="00D51F9D" w:rsidRPr="007C67CB">
        <w:rPr>
          <w:rFonts w:asciiTheme="minorHAnsi" w:hAnsiTheme="minorHAnsi"/>
        </w:rPr>
        <w:t xml:space="preserve">each hospital elects whether to distribute </w:t>
      </w:r>
      <w:r w:rsidR="006C2292" w:rsidRPr="007C67CB">
        <w:rPr>
          <w:rFonts w:asciiTheme="minorHAnsi" w:hAnsiTheme="minorHAnsi"/>
        </w:rPr>
        <w:t>I</w:t>
      </w:r>
      <w:r w:rsidR="00D64C69" w:rsidRPr="007C67CB">
        <w:rPr>
          <w:rFonts w:asciiTheme="minorHAnsi" w:hAnsiTheme="minorHAnsi"/>
        </w:rPr>
        <w:t xml:space="preserve">ncentive </w:t>
      </w:r>
      <w:r w:rsidR="006C2292" w:rsidRPr="007C67CB">
        <w:rPr>
          <w:rFonts w:asciiTheme="minorHAnsi" w:hAnsiTheme="minorHAnsi"/>
        </w:rPr>
        <w:t>P</w:t>
      </w:r>
      <w:r w:rsidR="00D64C69" w:rsidRPr="007C67CB">
        <w:rPr>
          <w:rFonts w:asciiTheme="minorHAnsi" w:hAnsiTheme="minorHAnsi"/>
        </w:rPr>
        <w:t xml:space="preserve">ayments </w:t>
      </w:r>
      <w:r w:rsidR="00D51F9D" w:rsidRPr="007C67CB">
        <w:rPr>
          <w:rFonts w:asciiTheme="minorHAnsi" w:hAnsiTheme="minorHAnsi"/>
        </w:rPr>
        <w:t xml:space="preserve">to qualifying </w:t>
      </w:r>
      <w:r w:rsidR="00E83E1B" w:rsidRPr="007C67CB">
        <w:rPr>
          <w:rFonts w:asciiTheme="minorHAnsi" w:hAnsiTheme="minorHAnsi"/>
        </w:rPr>
        <w:t>C</w:t>
      </w:r>
      <w:r w:rsidR="00D51F9D" w:rsidRPr="007C67CB">
        <w:rPr>
          <w:rFonts w:asciiTheme="minorHAnsi" w:hAnsiTheme="minorHAnsi"/>
        </w:rPr>
        <w:t xml:space="preserve">are </w:t>
      </w:r>
      <w:r w:rsidR="00E83E1B" w:rsidRPr="007C67CB">
        <w:rPr>
          <w:rFonts w:asciiTheme="minorHAnsi" w:hAnsiTheme="minorHAnsi"/>
        </w:rPr>
        <w:t>P</w:t>
      </w:r>
      <w:r w:rsidR="00D51F9D" w:rsidRPr="007C67CB">
        <w:rPr>
          <w:rFonts w:asciiTheme="minorHAnsi" w:hAnsiTheme="minorHAnsi"/>
        </w:rPr>
        <w:t xml:space="preserve">artners. If the hospital elects to make such payments, the hospital enters the maximum share of </w:t>
      </w:r>
      <w:r w:rsidR="00E46F6D" w:rsidRPr="007C67CB">
        <w:rPr>
          <w:rFonts w:asciiTheme="minorHAnsi" w:hAnsiTheme="minorHAnsi"/>
        </w:rPr>
        <w:t>any positive savings</w:t>
      </w:r>
      <w:r w:rsidR="00D51F9D" w:rsidRPr="007C67CB">
        <w:rPr>
          <w:rFonts w:asciiTheme="minorHAnsi" w:hAnsiTheme="minorHAnsi"/>
        </w:rPr>
        <w:t xml:space="preserve"> it is making available for </w:t>
      </w:r>
      <w:r w:rsidR="006C2292" w:rsidRPr="007C67CB">
        <w:rPr>
          <w:rFonts w:asciiTheme="minorHAnsi" w:hAnsiTheme="minorHAnsi"/>
        </w:rPr>
        <w:t>I</w:t>
      </w:r>
      <w:r w:rsidR="00D51F9D" w:rsidRPr="007C67CB">
        <w:rPr>
          <w:rFonts w:asciiTheme="minorHAnsi" w:hAnsiTheme="minorHAnsi"/>
        </w:rPr>
        <w:t xml:space="preserve">ncentive </w:t>
      </w:r>
      <w:r w:rsidR="006C2292" w:rsidRPr="007C67CB">
        <w:rPr>
          <w:rFonts w:asciiTheme="minorHAnsi" w:hAnsiTheme="minorHAnsi"/>
        </w:rPr>
        <w:t>P</w:t>
      </w:r>
      <w:r w:rsidR="00D51F9D" w:rsidRPr="007C67CB">
        <w:rPr>
          <w:rFonts w:asciiTheme="minorHAnsi" w:hAnsiTheme="minorHAnsi"/>
        </w:rPr>
        <w:t>ayments</w:t>
      </w:r>
      <w:r w:rsidR="007676D7" w:rsidRPr="007C67CB">
        <w:rPr>
          <w:rFonts w:asciiTheme="minorHAnsi" w:hAnsiTheme="minorHAnsi"/>
        </w:rPr>
        <w:t>.</w:t>
      </w:r>
      <w:r w:rsidR="00D51F9D" w:rsidRPr="007C67CB">
        <w:rPr>
          <w:rFonts w:asciiTheme="minorHAnsi" w:hAnsiTheme="minorHAnsi"/>
        </w:rPr>
        <w:t xml:space="preserve"> </w:t>
      </w:r>
      <w:r w:rsidR="007676D7" w:rsidRPr="00BA0652">
        <w:rPr>
          <w:rFonts w:asciiTheme="minorHAnsi" w:hAnsiTheme="minorHAnsi"/>
        </w:rPr>
        <w:t>Once the</w:t>
      </w:r>
      <w:r w:rsidR="007C67CB" w:rsidRPr="00BA0652">
        <w:rPr>
          <w:rFonts w:asciiTheme="minorHAnsi" w:hAnsiTheme="minorHAnsi"/>
        </w:rPr>
        <w:t xml:space="preserve"> State determines each participant’s shared savings (net reconciliation) amount for a </w:t>
      </w:r>
      <w:r w:rsidR="00253D55">
        <w:rPr>
          <w:rFonts w:asciiTheme="minorHAnsi" w:hAnsiTheme="minorHAnsi"/>
        </w:rPr>
        <w:t xml:space="preserve">reconciliation </w:t>
      </w:r>
      <w:r w:rsidR="007C67CB" w:rsidRPr="00BA0652">
        <w:rPr>
          <w:rFonts w:asciiTheme="minorHAnsi" w:hAnsiTheme="minorHAnsi"/>
        </w:rPr>
        <w:t>period,</w:t>
      </w:r>
      <w:r w:rsidR="007676D7" w:rsidRPr="00BA0652">
        <w:rPr>
          <w:rFonts w:asciiTheme="minorHAnsi" w:hAnsiTheme="minorHAnsi"/>
        </w:rPr>
        <w:t xml:space="preserve"> </w:t>
      </w:r>
      <w:r w:rsidR="007C67CB" w:rsidRPr="00BA0652">
        <w:rPr>
          <w:rFonts w:asciiTheme="minorHAnsi" w:hAnsiTheme="minorHAnsi"/>
        </w:rPr>
        <w:t xml:space="preserve">it will calculate each participant’s </w:t>
      </w:r>
      <w:r w:rsidR="007676D7" w:rsidRPr="00BA0652">
        <w:rPr>
          <w:rFonts w:asciiTheme="minorHAnsi" w:hAnsiTheme="minorHAnsi"/>
        </w:rPr>
        <w:t xml:space="preserve">Shared </w:t>
      </w:r>
      <w:r w:rsidR="00115E5F" w:rsidRPr="00BA0652">
        <w:rPr>
          <w:rFonts w:asciiTheme="minorHAnsi" w:hAnsiTheme="minorHAnsi"/>
        </w:rPr>
        <w:t>ECIP</w:t>
      </w:r>
      <w:r w:rsidR="007676D7" w:rsidRPr="00BA0652">
        <w:rPr>
          <w:rFonts w:asciiTheme="minorHAnsi" w:hAnsiTheme="minorHAnsi"/>
        </w:rPr>
        <w:t xml:space="preserve"> </w:t>
      </w:r>
      <w:r w:rsidR="00430D29" w:rsidRPr="00BA0652">
        <w:rPr>
          <w:rFonts w:asciiTheme="minorHAnsi" w:hAnsiTheme="minorHAnsi"/>
        </w:rPr>
        <w:t xml:space="preserve">Incentive </w:t>
      </w:r>
      <w:r w:rsidR="007676D7" w:rsidRPr="00BA0652">
        <w:rPr>
          <w:rFonts w:asciiTheme="minorHAnsi" w:hAnsiTheme="minorHAnsi"/>
        </w:rPr>
        <w:t xml:space="preserve">Payment </w:t>
      </w:r>
      <w:r w:rsidR="00430D29" w:rsidRPr="00BA0652">
        <w:rPr>
          <w:rFonts w:asciiTheme="minorHAnsi" w:hAnsiTheme="minorHAnsi"/>
        </w:rPr>
        <w:t>Fund</w:t>
      </w:r>
      <w:r w:rsidR="00FF1099" w:rsidRPr="00BA0652">
        <w:rPr>
          <w:rFonts w:asciiTheme="minorHAnsi" w:hAnsiTheme="minorHAnsi"/>
        </w:rPr>
        <w:t>, for each clinical episode category</w:t>
      </w:r>
      <w:r w:rsidR="00514F67" w:rsidRPr="007C67CB">
        <w:rPr>
          <w:rFonts w:asciiTheme="minorHAnsi" w:hAnsiTheme="minorHAnsi"/>
        </w:rPr>
        <w:t>. The Shared ECIP Incentive Payment Fund</w:t>
      </w:r>
      <w:r w:rsidR="00430D29" w:rsidRPr="007C67CB">
        <w:rPr>
          <w:rFonts w:asciiTheme="minorHAnsi" w:hAnsiTheme="minorHAnsi"/>
        </w:rPr>
        <w:t xml:space="preserve"> </w:t>
      </w:r>
      <w:r w:rsidR="00514F67" w:rsidRPr="007C67CB">
        <w:rPr>
          <w:rFonts w:asciiTheme="minorHAnsi" w:hAnsiTheme="minorHAnsi"/>
        </w:rPr>
        <w:t xml:space="preserve">is </w:t>
      </w:r>
      <w:r w:rsidR="00430D29" w:rsidRPr="007C67CB">
        <w:rPr>
          <w:rFonts w:asciiTheme="minorHAnsi" w:hAnsiTheme="minorHAnsi"/>
        </w:rPr>
        <w:t xml:space="preserve">the product of the hospital’s </w:t>
      </w:r>
      <w:r w:rsidR="00FF1099" w:rsidRPr="007C67CB">
        <w:rPr>
          <w:rFonts w:asciiTheme="minorHAnsi" w:hAnsiTheme="minorHAnsi"/>
        </w:rPr>
        <w:t>positive savings achieved</w:t>
      </w:r>
      <w:r w:rsidR="00430D29" w:rsidRPr="007C67CB">
        <w:rPr>
          <w:rFonts w:asciiTheme="minorHAnsi" w:hAnsiTheme="minorHAnsi"/>
        </w:rPr>
        <w:t xml:space="preserve"> and the maximum share the hospital elects to share</w:t>
      </w:r>
      <w:r w:rsidR="00E46F6D" w:rsidRPr="007C67CB">
        <w:rPr>
          <w:rFonts w:asciiTheme="minorHAnsi" w:hAnsiTheme="minorHAnsi"/>
        </w:rPr>
        <w:t>,</w:t>
      </w:r>
      <w:r w:rsidR="00430D29" w:rsidRPr="007C67CB">
        <w:rPr>
          <w:rFonts w:asciiTheme="minorHAnsi" w:hAnsiTheme="minorHAnsi"/>
        </w:rPr>
        <w:t xml:space="preserve"> per Section 4. </w:t>
      </w:r>
      <w:r w:rsidR="00D51F9D" w:rsidRPr="007C67CB">
        <w:rPr>
          <w:rFonts w:asciiTheme="minorHAnsi" w:hAnsiTheme="minorHAnsi"/>
        </w:rPr>
        <w:t>(</w:t>
      </w:r>
      <w:r w:rsidR="007676D7" w:rsidRPr="007C67CB">
        <w:rPr>
          <w:rFonts w:asciiTheme="minorHAnsi" w:hAnsiTheme="minorHAnsi"/>
        </w:rPr>
        <w:t xml:space="preserve">Regardless of the </w:t>
      </w:r>
      <w:r w:rsidR="00430D29" w:rsidRPr="007C67CB">
        <w:rPr>
          <w:rFonts w:asciiTheme="minorHAnsi" w:hAnsiTheme="minorHAnsi"/>
        </w:rPr>
        <w:t xml:space="preserve">maximum share </w:t>
      </w:r>
      <w:r w:rsidR="007676D7" w:rsidRPr="007C67CB">
        <w:rPr>
          <w:rFonts w:asciiTheme="minorHAnsi" w:hAnsiTheme="minorHAnsi"/>
        </w:rPr>
        <w:t xml:space="preserve">selected, </w:t>
      </w:r>
      <w:r w:rsidR="00430D29" w:rsidRPr="007C67CB">
        <w:rPr>
          <w:rFonts w:asciiTheme="minorHAnsi" w:hAnsiTheme="minorHAnsi"/>
        </w:rPr>
        <w:t xml:space="preserve">payments to </w:t>
      </w:r>
      <w:r w:rsidR="00E83E1B" w:rsidRPr="007C67CB">
        <w:rPr>
          <w:rFonts w:asciiTheme="minorHAnsi" w:hAnsiTheme="minorHAnsi"/>
        </w:rPr>
        <w:t>C</w:t>
      </w:r>
      <w:r w:rsidR="00430D29" w:rsidRPr="007C67CB">
        <w:rPr>
          <w:rFonts w:asciiTheme="minorHAnsi" w:hAnsiTheme="minorHAnsi"/>
        </w:rPr>
        <w:t xml:space="preserve">are </w:t>
      </w:r>
      <w:r w:rsidR="00E83E1B" w:rsidRPr="007C67CB">
        <w:rPr>
          <w:rFonts w:asciiTheme="minorHAnsi" w:hAnsiTheme="minorHAnsi"/>
        </w:rPr>
        <w:t>P</w:t>
      </w:r>
      <w:r w:rsidR="00430D29" w:rsidRPr="007C67CB">
        <w:rPr>
          <w:rFonts w:asciiTheme="minorHAnsi" w:hAnsiTheme="minorHAnsi"/>
        </w:rPr>
        <w:t xml:space="preserve">artners from the Shared </w:t>
      </w:r>
      <w:r w:rsidR="00115E5F" w:rsidRPr="007C67CB">
        <w:rPr>
          <w:rFonts w:asciiTheme="minorHAnsi" w:hAnsiTheme="minorHAnsi"/>
        </w:rPr>
        <w:t>ECIP</w:t>
      </w:r>
      <w:r w:rsidR="00430D29" w:rsidRPr="007C67CB">
        <w:rPr>
          <w:rFonts w:asciiTheme="minorHAnsi" w:hAnsiTheme="minorHAnsi"/>
        </w:rPr>
        <w:t xml:space="preserve"> Incentive Payment Fund </w:t>
      </w:r>
      <w:r w:rsidR="007676D7" w:rsidRPr="007C67CB">
        <w:rPr>
          <w:rFonts w:asciiTheme="minorHAnsi" w:hAnsiTheme="minorHAnsi"/>
        </w:rPr>
        <w:t xml:space="preserve">shall </w:t>
      </w:r>
      <w:r w:rsidR="00D51F9D" w:rsidRPr="007C67CB">
        <w:rPr>
          <w:rFonts w:asciiTheme="minorHAnsi" w:hAnsiTheme="minorHAnsi"/>
        </w:rPr>
        <w:t>not exceed the Incentive Payment Pool describe</w:t>
      </w:r>
      <w:r w:rsidR="00D51F9D" w:rsidRPr="006143B3">
        <w:rPr>
          <w:rFonts w:asciiTheme="minorHAnsi" w:hAnsiTheme="minorHAnsi"/>
        </w:rPr>
        <w:t xml:space="preserve">d in </w:t>
      </w:r>
      <w:r w:rsidR="00EE5DA7" w:rsidRPr="006143B3">
        <w:rPr>
          <w:rFonts w:asciiTheme="minorHAnsi" w:hAnsiTheme="minorHAnsi"/>
        </w:rPr>
        <w:t xml:space="preserve">step </w:t>
      </w:r>
      <w:r w:rsidR="00D62351" w:rsidRPr="006143B3">
        <w:rPr>
          <w:rFonts w:asciiTheme="minorHAnsi" w:hAnsiTheme="minorHAnsi"/>
        </w:rPr>
        <w:t>6</w:t>
      </w:r>
      <w:r w:rsidR="007676D7" w:rsidRPr="006143B3">
        <w:rPr>
          <w:rFonts w:asciiTheme="minorHAnsi" w:hAnsiTheme="minorHAnsi"/>
        </w:rPr>
        <w:t>.</w:t>
      </w:r>
      <w:r w:rsidR="00D51F9D" w:rsidRPr="006143B3">
        <w:rPr>
          <w:rFonts w:asciiTheme="minorHAnsi" w:hAnsiTheme="minorHAnsi"/>
        </w:rPr>
        <w:t>)</w:t>
      </w:r>
    </w:p>
    <w:p w14:paraId="58F8E7FD" w14:textId="77777777" w:rsidR="00AE3043" w:rsidRPr="00AE3043" w:rsidRDefault="00AE3043" w:rsidP="00AE3043">
      <w:pPr>
        <w:rPr>
          <w:rFonts w:asciiTheme="minorHAnsi" w:hAnsiTheme="minorHAnsi" w:cstheme="minorHAnsi"/>
          <w:b/>
        </w:rPr>
      </w:pPr>
    </w:p>
    <w:p w14:paraId="18339249" w14:textId="122F84C4" w:rsidR="00AE3043" w:rsidRPr="00AE3043" w:rsidRDefault="006D6099" w:rsidP="00AE3043">
      <w:pPr>
        <w:pStyle w:val="ListParagraph"/>
        <w:numPr>
          <w:ilvl w:val="0"/>
          <w:numId w:val="22"/>
        </w:numPr>
        <w:ind w:left="0" w:firstLine="0"/>
        <w:rPr>
          <w:rFonts w:asciiTheme="minorHAnsi" w:hAnsiTheme="minorHAnsi"/>
          <w:b/>
        </w:rPr>
      </w:pPr>
      <w:r w:rsidRPr="00484B73">
        <w:rPr>
          <w:rFonts w:asciiTheme="minorHAnsi" w:hAnsiTheme="minorHAnsi" w:cstheme="minorHAnsi"/>
          <w:b/>
        </w:rPr>
        <w:t xml:space="preserve">Distribution Proportions </w:t>
      </w:r>
      <w:proofErr w:type="gramStart"/>
      <w:r w:rsidRPr="00484B73">
        <w:rPr>
          <w:rFonts w:asciiTheme="minorHAnsi" w:hAnsiTheme="minorHAnsi" w:cstheme="minorHAnsi"/>
          <w:b/>
        </w:rPr>
        <w:t>Among</w:t>
      </w:r>
      <w:proofErr w:type="gramEnd"/>
      <w:r w:rsidRPr="00484B73">
        <w:rPr>
          <w:rFonts w:asciiTheme="minorHAnsi" w:hAnsiTheme="minorHAnsi" w:cstheme="minorHAnsi"/>
          <w:b/>
        </w:rPr>
        <w:t xml:space="preserve"> Care Partners</w:t>
      </w:r>
      <w:r w:rsidR="00AE156E" w:rsidRPr="00484B73">
        <w:rPr>
          <w:rFonts w:asciiTheme="minorHAnsi" w:hAnsiTheme="minorHAnsi" w:cstheme="minorHAnsi"/>
          <w:b/>
        </w:rPr>
        <w:t xml:space="preserve">. </w:t>
      </w:r>
      <w:r w:rsidR="0044386D" w:rsidRPr="00484B73">
        <w:rPr>
          <w:rFonts w:asciiTheme="minorHAnsi" w:hAnsiTheme="minorHAnsi"/>
        </w:rPr>
        <w:t xml:space="preserve">Each hospital electing to distribute </w:t>
      </w:r>
      <w:r w:rsidR="006C2292">
        <w:rPr>
          <w:rFonts w:asciiTheme="minorHAnsi" w:hAnsiTheme="minorHAnsi"/>
        </w:rPr>
        <w:t>I</w:t>
      </w:r>
      <w:r w:rsidR="00E46F6D">
        <w:rPr>
          <w:rFonts w:asciiTheme="minorHAnsi" w:hAnsiTheme="minorHAnsi"/>
        </w:rPr>
        <w:t xml:space="preserve">ncentive </w:t>
      </w:r>
      <w:r w:rsidR="006C2292">
        <w:rPr>
          <w:rFonts w:asciiTheme="minorHAnsi" w:hAnsiTheme="minorHAnsi"/>
        </w:rPr>
        <w:t>P</w:t>
      </w:r>
      <w:r w:rsidR="00443CA6" w:rsidRPr="00484B73">
        <w:rPr>
          <w:rFonts w:asciiTheme="minorHAnsi" w:hAnsiTheme="minorHAnsi"/>
        </w:rPr>
        <w:t>ayment</w:t>
      </w:r>
      <w:r w:rsidR="00E46F6D">
        <w:rPr>
          <w:rFonts w:asciiTheme="minorHAnsi" w:hAnsiTheme="minorHAnsi"/>
        </w:rPr>
        <w:t>s</w:t>
      </w:r>
      <w:r w:rsidR="00443CA6" w:rsidRPr="00484B73">
        <w:rPr>
          <w:rFonts w:asciiTheme="minorHAnsi" w:hAnsiTheme="minorHAnsi"/>
        </w:rPr>
        <w:t xml:space="preserve"> </w:t>
      </w:r>
      <w:r w:rsidR="003339E7" w:rsidRPr="00484B73">
        <w:rPr>
          <w:rFonts w:asciiTheme="minorHAnsi" w:hAnsiTheme="minorHAnsi"/>
        </w:rPr>
        <w:t xml:space="preserve">to </w:t>
      </w:r>
      <w:r w:rsidR="0044386D" w:rsidRPr="00484B73">
        <w:rPr>
          <w:rFonts w:asciiTheme="minorHAnsi" w:hAnsiTheme="minorHAnsi"/>
        </w:rPr>
        <w:t xml:space="preserve">qualifying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artners</w:t>
      </w:r>
      <w:r w:rsidR="00443CA6" w:rsidRPr="00484B73">
        <w:rPr>
          <w:rFonts w:asciiTheme="minorHAnsi" w:hAnsiTheme="minorHAnsi"/>
        </w:rPr>
        <w:t xml:space="preserve"> </w:t>
      </w:r>
      <w:r w:rsidR="0044386D" w:rsidRPr="00484B73">
        <w:rPr>
          <w:rFonts w:asciiTheme="minorHAnsi" w:hAnsiTheme="minorHAnsi"/>
        </w:rPr>
        <w:t>will se</w:t>
      </w:r>
      <w:r w:rsidR="00430D29" w:rsidRPr="00484B73">
        <w:rPr>
          <w:rFonts w:asciiTheme="minorHAnsi" w:hAnsiTheme="minorHAnsi"/>
        </w:rPr>
        <w:t>lec</w:t>
      </w:r>
      <w:r w:rsidR="0044386D" w:rsidRPr="00484B73">
        <w:rPr>
          <w:rFonts w:asciiTheme="minorHAnsi" w:hAnsiTheme="minorHAnsi"/>
        </w:rPr>
        <w:t>t</w:t>
      </w:r>
      <w:r w:rsidR="00430D29" w:rsidRPr="00484B73">
        <w:rPr>
          <w:rFonts w:asciiTheme="minorHAnsi" w:hAnsiTheme="minorHAnsi"/>
        </w:rPr>
        <w:t xml:space="preserve"> </w:t>
      </w:r>
      <w:r w:rsidR="0044386D" w:rsidRPr="00484B73">
        <w:rPr>
          <w:rFonts w:asciiTheme="minorHAnsi" w:hAnsiTheme="minorHAnsi"/>
        </w:rPr>
        <w:t xml:space="preserve">distribution proportions among the nine available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 types for each episode category.</w:t>
      </w:r>
      <w:r w:rsidR="003B30C5">
        <w:rPr>
          <w:rFonts w:asciiTheme="minorHAnsi" w:hAnsiTheme="minorHAnsi"/>
        </w:rPr>
        <w:t xml:space="preserve"> </w:t>
      </w:r>
      <w:r w:rsidR="0044386D" w:rsidRPr="006457B2">
        <w:rPr>
          <w:rFonts w:asciiTheme="minorHAnsi" w:hAnsiTheme="minorHAnsi"/>
        </w:rPr>
        <w:t xml:space="preserve">As an example, for the </w:t>
      </w:r>
      <w:r w:rsidR="0090441E" w:rsidRPr="006457B2">
        <w:rPr>
          <w:rFonts w:asciiTheme="minorHAnsi" w:hAnsiTheme="minorHAnsi"/>
        </w:rPr>
        <w:t>major joint replacement of the lower extremity (</w:t>
      </w:r>
      <w:r w:rsidR="0044386D" w:rsidRPr="006457B2">
        <w:rPr>
          <w:rFonts w:asciiTheme="minorHAnsi" w:hAnsiTheme="minorHAnsi"/>
        </w:rPr>
        <w:t>MJRLE</w:t>
      </w:r>
      <w:r w:rsidR="0090441E" w:rsidRPr="006457B2">
        <w:rPr>
          <w:rFonts w:asciiTheme="minorHAnsi" w:hAnsiTheme="minorHAnsi"/>
        </w:rPr>
        <w:t>)</w:t>
      </w:r>
      <w:r w:rsidR="0044386D" w:rsidRPr="006457B2">
        <w:rPr>
          <w:rFonts w:asciiTheme="minorHAnsi" w:hAnsiTheme="minorHAnsi"/>
        </w:rPr>
        <w:t xml:space="preserve"> episode category, a </w:t>
      </w:r>
      <w:r w:rsidR="0090441E" w:rsidRPr="006457B2">
        <w:rPr>
          <w:rFonts w:asciiTheme="minorHAnsi" w:hAnsiTheme="minorHAnsi"/>
        </w:rPr>
        <w:t>hospital</w:t>
      </w:r>
      <w:r w:rsidR="0044386D" w:rsidRPr="006457B2">
        <w:rPr>
          <w:rFonts w:asciiTheme="minorHAnsi" w:hAnsiTheme="minorHAnsi"/>
        </w:rPr>
        <w:t xml:space="preserve"> may reserve 50% of the incentive pool for </w:t>
      </w:r>
      <w:r w:rsidR="00477A0F">
        <w:rPr>
          <w:rFonts w:asciiTheme="minorHAnsi" w:hAnsiTheme="minorHAnsi"/>
        </w:rPr>
        <w:t xml:space="preserve">individual </w:t>
      </w:r>
      <w:r w:rsidR="0044386D" w:rsidRPr="006457B2">
        <w:rPr>
          <w:rFonts w:asciiTheme="minorHAnsi" w:hAnsiTheme="minorHAnsi"/>
        </w:rPr>
        <w:t>physicians</w:t>
      </w:r>
      <w:r w:rsidR="00477A0F">
        <w:rPr>
          <w:rFonts w:asciiTheme="minorHAnsi" w:hAnsiTheme="minorHAnsi"/>
        </w:rPr>
        <w:t xml:space="preserve"> or physician group practices</w:t>
      </w:r>
      <w:r w:rsidR="0044386D" w:rsidRPr="006457B2">
        <w:rPr>
          <w:rFonts w:asciiTheme="minorHAnsi" w:hAnsiTheme="minorHAnsi"/>
        </w:rPr>
        <w:t xml:space="preserve">, 25% for SNFs, and 25% for HHAs. A hospital may choose to use the same distribution across all or some </w:t>
      </w:r>
      <w:r w:rsidR="0090441E" w:rsidRPr="006457B2">
        <w:rPr>
          <w:rFonts w:asciiTheme="minorHAnsi" w:hAnsiTheme="minorHAnsi"/>
        </w:rPr>
        <w:t>episode</w:t>
      </w:r>
      <w:r w:rsidR="0044386D" w:rsidRPr="006457B2">
        <w:rPr>
          <w:rFonts w:asciiTheme="minorHAnsi" w:hAnsiTheme="minorHAnsi"/>
        </w:rPr>
        <w:t xml:space="preserve">s, or set individual distributions by episode category. Likewise, a hospital may elect to make available incentives to some, all, or none of the participating </w:t>
      </w:r>
      <w:r w:rsidR="00E83E1B">
        <w:rPr>
          <w:rFonts w:asciiTheme="minorHAnsi" w:hAnsiTheme="minorHAnsi"/>
        </w:rPr>
        <w:t>C</w:t>
      </w:r>
      <w:r w:rsidR="0044386D" w:rsidRPr="006457B2">
        <w:rPr>
          <w:rFonts w:asciiTheme="minorHAnsi" w:hAnsiTheme="minorHAnsi"/>
        </w:rPr>
        <w:t xml:space="preserve">are </w:t>
      </w:r>
      <w:r w:rsidR="00E83E1B">
        <w:rPr>
          <w:rFonts w:asciiTheme="minorHAnsi" w:hAnsiTheme="minorHAnsi"/>
        </w:rPr>
        <w:t>P</w:t>
      </w:r>
      <w:r w:rsidR="0044386D" w:rsidRPr="006457B2">
        <w:rPr>
          <w:rFonts w:asciiTheme="minorHAnsi" w:hAnsiTheme="minorHAnsi"/>
        </w:rPr>
        <w:t>artner types.</w:t>
      </w:r>
    </w:p>
    <w:p w14:paraId="17905C59" w14:textId="77777777" w:rsidR="00AE3043" w:rsidRPr="00AE3043" w:rsidRDefault="00AE3043" w:rsidP="00AE3043">
      <w:pPr>
        <w:pStyle w:val="ListParagraph"/>
        <w:ind w:left="0"/>
        <w:rPr>
          <w:rFonts w:asciiTheme="minorHAnsi" w:hAnsiTheme="minorHAnsi"/>
          <w:b/>
        </w:rPr>
      </w:pPr>
    </w:p>
    <w:p w14:paraId="52B2A431" w14:textId="5648B7D7" w:rsidR="00AE156E" w:rsidRDefault="00AE156E"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lastRenderedPageBreak/>
        <w:t>Establishment</w:t>
      </w:r>
      <w:r w:rsidRPr="00F83624">
        <w:rPr>
          <w:rFonts w:asciiTheme="minorHAnsi" w:hAnsiTheme="minorHAnsi"/>
          <w:b/>
        </w:rPr>
        <w:t xml:space="preserve"> of Care Partner </w:t>
      </w:r>
      <w:r w:rsidRPr="00AE156E">
        <w:rPr>
          <w:rFonts w:asciiTheme="minorHAnsi" w:hAnsiTheme="minorHAnsi"/>
          <w:b/>
        </w:rPr>
        <w:t>Conditions of Payment.</w:t>
      </w:r>
      <w:r w:rsidRPr="00AE156E">
        <w:rPr>
          <w:rFonts w:asciiTheme="minorHAnsi" w:hAnsiTheme="minorHAnsi"/>
        </w:rPr>
        <w:t xml:space="preserve"> </w:t>
      </w:r>
      <w:r w:rsidR="0044386D" w:rsidRPr="00AE156E">
        <w:rPr>
          <w:rFonts w:asciiTheme="minorHAnsi" w:hAnsiTheme="minorHAnsi"/>
        </w:rPr>
        <w:t xml:space="preserve">A hospital will further designate </w:t>
      </w:r>
      <w:r w:rsidR="004F7805">
        <w:rPr>
          <w:rFonts w:asciiTheme="minorHAnsi" w:hAnsiTheme="minorHAnsi"/>
        </w:rPr>
        <w:t xml:space="preserve">at least one </w:t>
      </w:r>
      <w:r w:rsidR="0044386D" w:rsidRPr="00AE156E">
        <w:rPr>
          <w:rFonts w:asciiTheme="minorHAnsi" w:hAnsiTheme="minorHAnsi"/>
        </w:rPr>
        <w:t xml:space="preserve">condition of payment </w:t>
      </w:r>
      <w:r w:rsidR="004F7805">
        <w:rPr>
          <w:rFonts w:asciiTheme="minorHAnsi" w:hAnsiTheme="minorHAnsi"/>
        </w:rPr>
        <w:t xml:space="preserve">per </w:t>
      </w:r>
      <w:r w:rsidR="0044386D" w:rsidRPr="00AE156E">
        <w:rPr>
          <w:rFonts w:asciiTheme="minorHAnsi" w:hAnsiTheme="minorHAnsi"/>
        </w:rPr>
        <w:t xml:space="preserve">care redesign intervention for each </w:t>
      </w:r>
      <w:r w:rsidR="00C8733B">
        <w:rPr>
          <w:rFonts w:asciiTheme="minorHAnsi" w:hAnsiTheme="minorHAnsi"/>
        </w:rPr>
        <w:t xml:space="preserve">clinical </w:t>
      </w:r>
      <w:r w:rsidR="0044386D" w:rsidRPr="00AE156E">
        <w:rPr>
          <w:rFonts w:asciiTheme="minorHAnsi" w:hAnsiTheme="minorHAnsi"/>
        </w:rPr>
        <w:t xml:space="preserve">episode category and each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 xml:space="preserve">artner type. </w:t>
      </w:r>
      <w:r w:rsidR="003B30C5" w:rsidRPr="00AE156E">
        <w:rPr>
          <w:rFonts w:asciiTheme="minorHAnsi" w:hAnsiTheme="minorHAnsi"/>
        </w:rPr>
        <w:t>In order to qualify for</w:t>
      </w:r>
      <w:r w:rsidR="007C67CB">
        <w:rPr>
          <w:rFonts w:asciiTheme="minorHAnsi" w:hAnsiTheme="minorHAnsi"/>
        </w:rPr>
        <w:t xml:space="preserve"> incentive</w:t>
      </w:r>
      <w:r w:rsidR="003B30C5" w:rsidRPr="00AE156E">
        <w:rPr>
          <w:rFonts w:asciiTheme="minorHAnsi" w:hAnsiTheme="minorHAnsi"/>
        </w:rPr>
        <w:t xml:space="preserve"> payment</w:t>
      </w:r>
      <w:r w:rsidR="007C67CB">
        <w:rPr>
          <w:rFonts w:asciiTheme="minorHAnsi" w:hAnsiTheme="minorHAnsi"/>
        </w:rPr>
        <w:t>s</w:t>
      </w:r>
      <w:r w:rsidR="003B30C5" w:rsidRPr="00AE156E">
        <w:rPr>
          <w:rFonts w:asciiTheme="minorHAnsi" w:hAnsiTheme="minorHAnsi"/>
        </w:rPr>
        <w:t xml:space="preserve">, a </w:t>
      </w:r>
      <w:r w:rsidR="00E83E1B">
        <w:rPr>
          <w:rFonts w:asciiTheme="minorHAnsi" w:hAnsiTheme="minorHAnsi"/>
        </w:rPr>
        <w:t>C</w:t>
      </w:r>
      <w:r w:rsidR="003B30C5" w:rsidRPr="00AE156E">
        <w:rPr>
          <w:rFonts w:asciiTheme="minorHAnsi" w:hAnsiTheme="minorHAnsi"/>
        </w:rPr>
        <w:t xml:space="preserve">are </w:t>
      </w:r>
      <w:r w:rsidR="00E83E1B">
        <w:rPr>
          <w:rFonts w:asciiTheme="minorHAnsi" w:hAnsiTheme="minorHAnsi"/>
        </w:rPr>
        <w:t>P</w:t>
      </w:r>
      <w:r w:rsidR="003B30C5">
        <w:rPr>
          <w:rFonts w:asciiTheme="minorHAnsi" w:hAnsiTheme="minorHAnsi"/>
        </w:rPr>
        <w:t xml:space="preserve">artner must </w:t>
      </w:r>
      <w:r w:rsidR="003B30C5" w:rsidRPr="00ED4E79">
        <w:rPr>
          <w:rFonts w:asciiTheme="minorHAnsi" w:eastAsia="Calibri" w:hAnsiTheme="minorHAnsi" w:cstheme="minorHAnsi"/>
        </w:rPr>
        <w:t xml:space="preserve">perform the </w:t>
      </w:r>
      <w:r w:rsidR="003B30C5">
        <w:rPr>
          <w:rFonts w:asciiTheme="minorHAnsi" w:eastAsia="Calibri" w:hAnsiTheme="minorHAnsi" w:cstheme="minorHAnsi"/>
        </w:rPr>
        <w:t xml:space="preserve">required </w:t>
      </w:r>
      <w:r w:rsidR="0070765A">
        <w:rPr>
          <w:rFonts w:asciiTheme="minorHAnsi" w:eastAsia="Calibri" w:hAnsiTheme="minorHAnsi" w:cstheme="minorHAnsi"/>
        </w:rPr>
        <w:t xml:space="preserve">Allowable </w:t>
      </w:r>
      <w:r w:rsidR="003B30C5">
        <w:rPr>
          <w:rFonts w:asciiTheme="minorHAnsi" w:eastAsia="Calibri" w:hAnsiTheme="minorHAnsi" w:cstheme="minorHAnsi"/>
        </w:rPr>
        <w:t>ECIP</w:t>
      </w:r>
      <w:r w:rsidR="003B30C5" w:rsidRPr="00ED4E79">
        <w:rPr>
          <w:rFonts w:asciiTheme="minorHAnsi" w:eastAsia="Calibri" w:hAnsiTheme="minorHAnsi" w:cstheme="minorHAnsi"/>
        </w:rPr>
        <w:t xml:space="preserve"> </w:t>
      </w:r>
      <w:r w:rsidR="0070765A">
        <w:rPr>
          <w:rFonts w:asciiTheme="minorHAnsi" w:eastAsia="Calibri" w:hAnsiTheme="minorHAnsi" w:cstheme="minorHAnsi"/>
        </w:rPr>
        <w:t>I</w:t>
      </w:r>
      <w:r w:rsidR="003B30C5" w:rsidRPr="00ED4E79">
        <w:rPr>
          <w:rFonts w:asciiTheme="minorHAnsi" w:eastAsia="Calibri" w:hAnsiTheme="minorHAnsi" w:cstheme="minorHAnsi"/>
        </w:rPr>
        <w:t>nterventions</w:t>
      </w:r>
      <w:r w:rsidR="003B30C5">
        <w:rPr>
          <w:rFonts w:asciiTheme="minorHAnsi" w:hAnsiTheme="minorHAnsi"/>
        </w:rPr>
        <w:t xml:space="preserve"> and meet the </w:t>
      </w:r>
      <w:r w:rsidR="003B30C5" w:rsidRPr="00AE156E">
        <w:rPr>
          <w:rFonts w:asciiTheme="minorHAnsi" w:hAnsiTheme="minorHAnsi"/>
        </w:rPr>
        <w:t>condition</w:t>
      </w:r>
      <w:r w:rsidR="003B30C5">
        <w:rPr>
          <w:rFonts w:asciiTheme="minorHAnsi" w:hAnsiTheme="minorHAnsi"/>
        </w:rPr>
        <w:t>(</w:t>
      </w:r>
      <w:r w:rsidR="003B30C5" w:rsidRPr="00AE156E">
        <w:rPr>
          <w:rFonts w:asciiTheme="minorHAnsi" w:hAnsiTheme="minorHAnsi"/>
        </w:rPr>
        <w:t>s</w:t>
      </w:r>
      <w:r w:rsidR="003B30C5">
        <w:rPr>
          <w:rFonts w:asciiTheme="minorHAnsi" w:hAnsiTheme="minorHAnsi"/>
        </w:rPr>
        <w:t>)</w:t>
      </w:r>
      <w:r w:rsidR="003B30C5" w:rsidRPr="00AE156E">
        <w:rPr>
          <w:rFonts w:asciiTheme="minorHAnsi" w:hAnsiTheme="minorHAnsi"/>
        </w:rPr>
        <w:t xml:space="preserve"> of payment. </w:t>
      </w:r>
      <w:r w:rsidR="0044386D" w:rsidRPr="00AE156E">
        <w:rPr>
          <w:rFonts w:asciiTheme="minorHAnsi" w:hAnsiTheme="minorHAnsi"/>
        </w:rPr>
        <w:t xml:space="preserve">These conditions of payment may be uniform across episodes and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artner types or tailored to specific segments. Each condition of payment may be given its own weight by the hospital, or all conditions of payment may have equal weight, at the hospital’s election.</w:t>
      </w:r>
      <w:r w:rsidR="008E5877">
        <w:rPr>
          <w:rFonts w:asciiTheme="minorHAnsi" w:hAnsiTheme="minorHAnsi"/>
        </w:rPr>
        <w:t xml:space="preserve"> </w:t>
      </w:r>
      <w:r w:rsidR="005442D1">
        <w:rPr>
          <w:rFonts w:asciiTheme="minorHAnsi" w:hAnsiTheme="minorHAnsi"/>
        </w:rPr>
        <w:t>Hospitals will report</w:t>
      </w:r>
      <w:r w:rsidR="007C67CB">
        <w:rPr>
          <w:rFonts w:asciiTheme="minorHAnsi" w:hAnsiTheme="minorHAnsi"/>
        </w:rPr>
        <w:t xml:space="preserve"> – at </w:t>
      </w:r>
      <w:r w:rsidR="007C67CB" w:rsidRPr="007C67CB">
        <w:rPr>
          <w:rFonts w:asciiTheme="minorHAnsi" w:hAnsiTheme="minorHAnsi"/>
        </w:rPr>
        <w:t>minimum - in aggregate</w:t>
      </w:r>
      <w:r w:rsidR="005442D1" w:rsidRPr="007C67CB">
        <w:rPr>
          <w:rFonts w:asciiTheme="minorHAnsi" w:hAnsiTheme="minorHAnsi"/>
        </w:rPr>
        <w:t xml:space="preserve"> each Care Partner</w:t>
      </w:r>
      <w:r w:rsidR="007C67CB" w:rsidRPr="007C67CB">
        <w:rPr>
          <w:rFonts w:asciiTheme="minorHAnsi" w:hAnsiTheme="minorHAnsi"/>
        </w:rPr>
        <w:t xml:space="preserve"> type</w:t>
      </w:r>
      <w:r w:rsidR="005442D1" w:rsidRPr="007C67CB">
        <w:rPr>
          <w:rFonts w:asciiTheme="minorHAnsi" w:hAnsiTheme="minorHAnsi"/>
        </w:rPr>
        <w:t xml:space="preserve">’s </w:t>
      </w:r>
      <w:r w:rsidR="005442D1" w:rsidRPr="007C67CB">
        <w:rPr>
          <w:rFonts w:asciiTheme="minorHAnsi" w:eastAsia="Calibri" w:hAnsiTheme="minorHAnsi" w:cstheme="minorHAnsi"/>
        </w:rPr>
        <w:t xml:space="preserve">performance on conditions of payment </w:t>
      </w:r>
      <w:r w:rsidR="005442D1" w:rsidRPr="00BA0652">
        <w:rPr>
          <w:rFonts w:asciiTheme="minorHAnsi" w:eastAsia="Calibri" w:hAnsiTheme="minorHAnsi" w:cstheme="minorHAnsi"/>
        </w:rPr>
        <w:t>by episode category</w:t>
      </w:r>
      <w:r w:rsidR="007C67CB" w:rsidRPr="007C67CB">
        <w:rPr>
          <w:rFonts w:asciiTheme="minorHAnsi" w:eastAsia="Calibri" w:hAnsiTheme="minorHAnsi" w:cstheme="minorHAnsi"/>
        </w:rPr>
        <w:t>.</w:t>
      </w:r>
    </w:p>
    <w:p w14:paraId="2822A42E" w14:textId="77777777" w:rsidR="00AE3043" w:rsidRPr="00AE3043" w:rsidRDefault="00AE3043" w:rsidP="00AE3043">
      <w:pPr>
        <w:pStyle w:val="ListParagraph"/>
        <w:rPr>
          <w:rFonts w:asciiTheme="minorHAnsi" w:hAnsiTheme="minorHAnsi"/>
        </w:rPr>
      </w:pPr>
    </w:p>
    <w:p w14:paraId="720FEF17" w14:textId="584AEB95" w:rsidR="00AE3043" w:rsidRPr="00F14A36" w:rsidRDefault="00D849B9" w:rsidP="00F14A36">
      <w:pPr>
        <w:pStyle w:val="ListParagraph"/>
        <w:numPr>
          <w:ilvl w:val="0"/>
          <w:numId w:val="22"/>
        </w:numPr>
        <w:ind w:left="0" w:firstLine="0"/>
        <w:rPr>
          <w:rFonts w:asciiTheme="minorHAnsi" w:hAnsiTheme="minorHAnsi" w:cstheme="minorHAnsi"/>
          <w:b/>
        </w:rPr>
      </w:pPr>
      <w:r w:rsidRPr="003E026C">
        <w:rPr>
          <w:rFonts w:asciiTheme="minorHAnsi" w:hAnsiTheme="minorHAnsi" w:cstheme="minorHAnsi"/>
          <w:b/>
        </w:rPr>
        <w:t>Episode Attribution to Care Partners.</w:t>
      </w:r>
      <w:r w:rsidRPr="003E026C">
        <w:rPr>
          <w:rFonts w:asciiTheme="minorHAnsi" w:hAnsiTheme="minorHAnsi"/>
        </w:rPr>
        <w:t xml:space="preserve"> </w:t>
      </w:r>
      <w:r w:rsidR="0044386D" w:rsidRPr="003E026C">
        <w:rPr>
          <w:rFonts w:asciiTheme="minorHAnsi" w:hAnsiTheme="minorHAnsi"/>
        </w:rPr>
        <w:t xml:space="preserve">During the performance year, </w:t>
      </w:r>
      <w:r w:rsidR="007C67CB">
        <w:rPr>
          <w:rFonts w:asciiTheme="minorHAnsi" w:hAnsiTheme="minorHAnsi"/>
        </w:rPr>
        <w:t xml:space="preserve">the </w:t>
      </w:r>
      <w:r w:rsidR="0044386D" w:rsidRPr="003E026C">
        <w:rPr>
          <w:rFonts w:asciiTheme="minorHAnsi" w:hAnsiTheme="minorHAnsi"/>
        </w:rPr>
        <w:t xml:space="preserve">HSCRC will attribute each </w:t>
      </w:r>
      <w:r w:rsidR="00985F2F" w:rsidRPr="003E026C">
        <w:rPr>
          <w:rFonts w:asciiTheme="minorHAnsi" w:hAnsiTheme="minorHAnsi"/>
        </w:rPr>
        <w:t xml:space="preserve">individual clinical </w:t>
      </w:r>
      <w:r w:rsidR="0044386D" w:rsidRPr="003E026C">
        <w:rPr>
          <w:rFonts w:asciiTheme="minorHAnsi" w:hAnsiTheme="minorHAnsi"/>
        </w:rPr>
        <w:t xml:space="preserve">episode to a single </w:t>
      </w:r>
      <w:r w:rsidR="00D13410" w:rsidRPr="003E026C">
        <w:rPr>
          <w:rFonts w:asciiTheme="minorHAnsi" w:hAnsiTheme="minorHAnsi"/>
        </w:rPr>
        <w:t>C</w:t>
      </w:r>
      <w:r w:rsidR="0044386D" w:rsidRPr="003E026C">
        <w:rPr>
          <w:rFonts w:asciiTheme="minorHAnsi" w:hAnsiTheme="minorHAnsi"/>
        </w:rPr>
        <w:t xml:space="preserve">are </w:t>
      </w:r>
      <w:r w:rsidR="00D13410" w:rsidRPr="003E026C">
        <w:rPr>
          <w:rFonts w:asciiTheme="minorHAnsi" w:hAnsiTheme="minorHAnsi"/>
        </w:rPr>
        <w:t>P</w:t>
      </w:r>
      <w:r w:rsidR="0044386D" w:rsidRPr="003E026C">
        <w:rPr>
          <w:rFonts w:asciiTheme="minorHAnsi" w:hAnsiTheme="minorHAnsi"/>
        </w:rPr>
        <w:t>artner within each participating provider category (e.g.</w:t>
      </w:r>
      <w:r w:rsidR="00985F2F" w:rsidRPr="003E026C">
        <w:rPr>
          <w:rFonts w:asciiTheme="minorHAnsi" w:hAnsiTheme="minorHAnsi"/>
        </w:rPr>
        <w:t>,</w:t>
      </w:r>
      <w:r w:rsidR="0044386D" w:rsidRPr="003E026C">
        <w:rPr>
          <w:rFonts w:asciiTheme="minorHAnsi" w:hAnsiTheme="minorHAnsi"/>
        </w:rPr>
        <w:t xml:space="preserve"> physician, SNF). Episodes will be weighted using the</w:t>
      </w:r>
      <w:r w:rsidR="007C67CB">
        <w:rPr>
          <w:rFonts w:asciiTheme="minorHAnsi" w:hAnsiTheme="minorHAnsi"/>
        </w:rPr>
        <w:t xml:space="preserve"> APR</w:t>
      </w:r>
      <w:r w:rsidR="0044386D" w:rsidRPr="003E026C">
        <w:rPr>
          <w:rFonts w:asciiTheme="minorHAnsi" w:hAnsiTheme="minorHAnsi"/>
        </w:rPr>
        <w:t xml:space="preserve"> DRG weight for that episode. Available </w:t>
      </w:r>
      <w:r w:rsidR="006C2292" w:rsidRPr="003E026C">
        <w:rPr>
          <w:rFonts w:asciiTheme="minorHAnsi" w:hAnsiTheme="minorHAnsi"/>
        </w:rPr>
        <w:t>I</w:t>
      </w:r>
      <w:r w:rsidR="0044386D" w:rsidRPr="003E026C">
        <w:rPr>
          <w:rFonts w:asciiTheme="minorHAnsi" w:hAnsiTheme="minorHAnsi"/>
        </w:rPr>
        <w:t xml:space="preserve">ncentive </w:t>
      </w:r>
      <w:r w:rsidR="006C2292" w:rsidRPr="003E026C">
        <w:rPr>
          <w:rFonts w:asciiTheme="minorHAnsi" w:hAnsiTheme="minorHAnsi"/>
        </w:rPr>
        <w:t>P</w:t>
      </w:r>
      <w:r w:rsidR="0044386D" w:rsidRPr="003E026C">
        <w:rPr>
          <w:rFonts w:asciiTheme="minorHAnsi" w:hAnsiTheme="minorHAnsi"/>
        </w:rPr>
        <w:t xml:space="preserve">ayment totals within a </w:t>
      </w:r>
      <w:r w:rsidR="00D13410" w:rsidRPr="003E026C">
        <w:rPr>
          <w:rFonts w:asciiTheme="minorHAnsi" w:hAnsiTheme="minorHAnsi"/>
        </w:rPr>
        <w:t>C</w:t>
      </w:r>
      <w:r w:rsidR="0044386D" w:rsidRPr="003E026C">
        <w:rPr>
          <w:rFonts w:asciiTheme="minorHAnsi" w:hAnsiTheme="minorHAnsi"/>
        </w:rPr>
        <w:t xml:space="preserve">are </w:t>
      </w:r>
      <w:r w:rsidR="00D13410" w:rsidRPr="003E026C">
        <w:rPr>
          <w:rFonts w:asciiTheme="minorHAnsi" w:hAnsiTheme="minorHAnsi"/>
        </w:rPr>
        <w:t>P</w:t>
      </w:r>
      <w:r w:rsidR="0044386D" w:rsidRPr="003E026C">
        <w:rPr>
          <w:rFonts w:asciiTheme="minorHAnsi" w:hAnsiTheme="minorHAnsi"/>
        </w:rPr>
        <w:t>artner type will be allocated based on the aggregation of these weights.</w:t>
      </w:r>
      <w:r w:rsidR="00F14A36">
        <w:rPr>
          <w:rFonts w:asciiTheme="minorHAnsi" w:hAnsiTheme="minorHAnsi"/>
        </w:rPr>
        <w:t xml:space="preserve"> Hospitals will apply each Care Partner’s performance on conditions of payment </w:t>
      </w:r>
      <w:r w:rsidR="009865D1">
        <w:rPr>
          <w:rFonts w:asciiTheme="minorHAnsi" w:hAnsiTheme="minorHAnsi"/>
        </w:rPr>
        <w:t xml:space="preserve">and the conditions of payment weights </w:t>
      </w:r>
      <w:r w:rsidR="00F14A36">
        <w:rPr>
          <w:rFonts w:asciiTheme="minorHAnsi" w:hAnsiTheme="minorHAnsi"/>
        </w:rPr>
        <w:t xml:space="preserve">to the Available Incentive Payment total to calculate the Care Partner’s Incentive Payment.  </w:t>
      </w:r>
    </w:p>
    <w:p w14:paraId="0A4C08A7" w14:textId="77777777" w:rsidR="00AE3043" w:rsidRPr="00AE3043" w:rsidRDefault="00AE3043" w:rsidP="00F14A36">
      <w:pPr>
        <w:rPr>
          <w:b/>
        </w:rPr>
      </w:pPr>
    </w:p>
    <w:p w14:paraId="7386FD65" w14:textId="15410F58" w:rsidR="003E026C" w:rsidRPr="00F14A36" w:rsidRDefault="00D849B9" w:rsidP="00F14A36">
      <w:pPr>
        <w:pStyle w:val="ListParagraph"/>
        <w:numPr>
          <w:ilvl w:val="0"/>
          <w:numId w:val="22"/>
        </w:numPr>
        <w:ind w:left="0" w:firstLine="0"/>
        <w:rPr>
          <w:rFonts w:asciiTheme="minorHAnsi" w:hAnsiTheme="minorHAnsi"/>
        </w:rPr>
      </w:pPr>
      <w:r w:rsidRPr="00AE3043">
        <w:rPr>
          <w:rFonts w:asciiTheme="minorHAnsi" w:hAnsiTheme="minorHAnsi"/>
          <w:b/>
        </w:rPr>
        <w:t xml:space="preserve">Incentive Payment Cap. </w:t>
      </w:r>
      <w:r w:rsidRPr="00AE3043">
        <w:rPr>
          <w:rFonts w:asciiTheme="minorHAnsi" w:hAnsiTheme="minorHAnsi"/>
        </w:rPr>
        <w:t xml:space="preserve">The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is then capped at the stop-gain limit for that provider type to arrive at the final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w:t>
      </w:r>
      <w:r w:rsidR="00E86E33" w:rsidRPr="00AE3043">
        <w:rPr>
          <w:rFonts w:asciiTheme="minorHAnsi" w:hAnsiTheme="minorHAnsi" w:cstheme="minorHAnsi"/>
        </w:rPr>
        <w:t xml:space="preserve">If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is a physician or</w:t>
      </w:r>
      <w:r w:rsidR="00E86E33" w:rsidRPr="00AE3043" w:rsidDel="00755CD1">
        <w:rPr>
          <w:rFonts w:asciiTheme="minorHAnsi" w:hAnsiTheme="minorHAnsi" w:cstheme="minorHAnsi"/>
        </w:rPr>
        <w:t xml:space="preserve"> </w:t>
      </w:r>
      <w:r w:rsidR="00E86E33" w:rsidRPr="00AE3043">
        <w:rPr>
          <w:rFonts w:asciiTheme="minorHAnsi" w:hAnsiTheme="minorHAnsi" w:cstheme="minorHAnsi"/>
        </w:rPr>
        <w:t xml:space="preserve">non-physician practitioner, the hospital must </w:t>
      </w:r>
      <w:r w:rsidR="00326539" w:rsidRPr="00AE3043">
        <w:rPr>
          <w:rFonts w:asciiTheme="minorHAnsi" w:hAnsiTheme="minorHAnsi" w:cstheme="minorHAnsi"/>
        </w:rPr>
        <w:t xml:space="preserve">work with the HSCRC to </w:t>
      </w:r>
      <w:r w:rsidR="00E86E33" w:rsidRPr="00AE3043">
        <w:rPr>
          <w:rFonts w:asciiTheme="minorHAnsi" w:hAnsiTheme="minorHAnsi" w:cstheme="minorHAnsi"/>
        </w:rPr>
        <w:t xml:space="preserve">ensure that the total amount of </w:t>
      </w:r>
      <w:r w:rsidR="00283CC3" w:rsidRPr="00AE3043">
        <w:rPr>
          <w:rFonts w:asciiTheme="minorHAnsi" w:hAnsiTheme="minorHAnsi" w:cstheme="minorHAnsi"/>
        </w:rPr>
        <w:t>I</w:t>
      </w:r>
      <w:r w:rsidR="00E86E33" w:rsidRPr="00AE3043">
        <w:rPr>
          <w:rFonts w:asciiTheme="minorHAnsi" w:hAnsiTheme="minorHAnsi" w:cstheme="minorHAnsi"/>
        </w:rPr>
        <w:t xml:space="preserve">ncentive </w:t>
      </w:r>
      <w:r w:rsidR="00283CC3" w:rsidRPr="00AE3043">
        <w:rPr>
          <w:rFonts w:asciiTheme="minorHAnsi" w:hAnsiTheme="minorHAnsi" w:cstheme="minorHAnsi"/>
        </w:rPr>
        <w:t>P</w:t>
      </w:r>
      <w:r w:rsidR="00E86E33" w:rsidRPr="00AE3043">
        <w:rPr>
          <w:rFonts w:asciiTheme="minorHAnsi" w:hAnsiTheme="minorHAnsi" w:cstheme="minorHAnsi"/>
        </w:rPr>
        <w:t xml:space="preserve">ayments distributed to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does not exceed the Physician Incentive Payment Cap</w:t>
      </w:r>
      <w:r w:rsidR="00BD2B8B" w:rsidRPr="00AE3043">
        <w:rPr>
          <w:rFonts w:asciiTheme="minorHAnsi" w:hAnsiTheme="minorHAnsi" w:cstheme="minorHAnsi"/>
        </w:rPr>
        <w:t xml:space="preserve"> as determined by CMS</w:t>
      </w:r>
      <w:r w:rsidR="00B902D6" w:rsidRPr="00AE3043">
        <w:rPr>
          <w:rFonts w:asciiTheme="minorHAnsi" w:hAnsiTheme="minorHAnsi" w:cstheme="minorHAnsi"/>
        </w:rPr>
        <w:t>, in accordance with the CRP Participation Agreement</w:t>
      </w:r>
      <w:r w:rsidR="00BD2B8B" w:rsidRPr="00AE3043">
        <w:rPr>
          <w:rFonts w:asciiTheme="minorHAnsi" w:hAnsiTheme="minorHAnsi" w:cstheme="minorHAnsi"/>
        </w:rPr>
        <w:t>.</w:t>
      </w:r>
      <w:r w:rsidR="00E86E33" w:rsidRPr="00AE3043">
        <w:rPr>
          <w:rFonts w:asciiTheme="minorHAnsi" w:hAnsiTheme="minorHAnsi" w:cstheme="minorHAnsi"/>
        </w:rPr>
        <w:t xml:space="preserve"> </w:t>
      </w:r>
      <w:r w:rsidR="003E5116" w:rsidRPr="00AE3043">
        <w:rPr>
          <w:rFonts w:asciiTheme="minorHAnsi" w:hAnsiTheme="minorHAnsi" w:cstheme="minorHAnsi"/>
        </w:rPr>
        <w:t>Per the Participation Agreement, t</w:t>
      </w:r>
      <w:r w:rsidR="00E86E33" w:rsidRPr="00AE3043">
        <w:rPr>
          <w:rFonts w:asciiTheme="minorHAnsi" w:hAnsiTheme="minorHAnsi" w:cstheme="minorHAnsi"/>
        </w:rPr>
        <w:t xml:space="preserve">he Physician Incentive Payment Cap is twenty-five percent (25%) of the Average Care Partner Physician Fee Schedule (PFS) Expenditures for the preceding calendar year. </w:t>
      </w:r>
      <w:r w:rsidR="003E026C">
        <w:rPr>
          <w:rFonts w:asciiTheme="minorHAnsi" w:hAnsiTheme="minorHAnsi" w:cstheme="minorHAnsi"/>
        </w:rPr>
        <w:t xml:space="preserve">The Incentive Payment Cap for </w:t>
      </w:r>
      <w:r w:rsidR="003E026C">
        <w:rPr>
          <w:rFonts w:asciiTheme="minorHAnsi" w:eastAsia="Calibri" w:hAnsiTheme="minorHAnsi" w:cstheme="minorHAnsi"/>
        </w:rPr>
        <w:t>s</w:t>
      </w:r>
      <w:r w:rsidR="003E026C" w:rsidRPr="00F14A36">
        <w:rPr>
          <w:rFonts w:asciiTheme="minorHAnsi" w:eastAsia="Calibri" w:hAnsiTheme="minorHAnsi" w:cstheme="minorHAnsi"/>
        </w:rPr>
        <w:t xml:space="preserve">killed nursing </w:t>
      </w:r>
      <w:r w:rsidR="003E026C" w:rsidRPr="00F14A36">
        <w:rPr>
          <w:rFonts w:asciiTheme="minorHAnsi" w:hAnsiTheme="minorHAnsi" w:cstheme="minorHAnsi"/>
        </w:rPr>
        <w:t>facilit</w:t>
      </w:r>
      <w:r w:rsidR="003E026C">
        <w:rPr>
          <w:rFonts w:asciiTheme="minorHAnsi" w:hAnsiTheme="minorHAnsi" w:cstheme="minorHAnsi"/>
        </w:rPr>
        <w:t>ies</w:t>
      </w:r>
      <w:r w:rsidR="003E026C" w:rsidRPr="00F14A36">
        <w:rPr>
          <w:rFonts w:asciiTheme="minorHAnsi" w:hAnsiTheme="minorHAnsi" w:cstheme="minorHAnsi"/>
        </w:rPr>
        <w:t xml:space="preserve"> (SNF</w:t>
      </w:r>
      <w:r w:rsidR="003E026C">
        <w:rPr>
          <w:rFonts w:asciiTheme="minorHAnsi" w:hAnsiTheme="minorHAnsi" w:cstheme="minorHAnsi"/>
        </w:rPr>
        <w:t>s</w:t>
      </w:r>
      <w:r w:rsidR="003E026C" w:rsidRPr="00F14A36">
        <w:rPr>
          <w:rFonts w:asciiTheme="minorHAnsi" w:hAnsiTheme="minorHAnsi" w:cstheme="minorHAnsi"/>
        </w:rPr>
        <w:t>)</w:t>
      </w:r>
      <w:r w:rsidR="003E026C">
        <w:rPr>
          <w:rFonts w:asciiTheme="minorHAnsi" w:eastAsia="Calibri" w:hAnsiTheme="minorHAnsi" w:cstheme="minorHAnsi"/>
        </w:rPr>
        <w:t>, h</w:t>
      </w:r>
      <w:r w:rsidR="003E026C" w:rsidRPr="00F14A36">
        <w:rPr>
          <w:rFonts w:asciiTheme="minorHAnsi" w:eastAsia="Calibri" w:hAnsiTheme="minorHAnsi" w:cstheme="minorHAnsi"/>
        </w:rPr>
        <w:t>ome health agencies</w:t>
      </w:r>
      <w:r w:rsidR="003E026C">
        <w:rPr>
          <w:rFonts w:asciiTheme="minorHAnsi" w:eastAsia="Calibri" w:hAnsiTheme="minorHAnsi" w:cstheme="minorHAnsi"/>
        </w:rPr>
        <w:t>,</w:t>
      </w:r>
      <w:r w:rsidR="003E026C" w:rsidRPr="00F14A36">
        <w:rPr>
          <w:rFonts w:asciiTheme="minorHAnsi" w:eastAsia="Calibri" w:hAnsiTheme="minorHAnsi" w:cstheme="minorHAnsi"/>
        </w:rPr>
        <w:t xml:space="preserve"> </w:t>
      </w:r>
      <w:r w:rsidR="003E026C">
        <w:rPr>
          <w:rFonts w:asciiTheme="minorHAnsi" w:eastAsia="Calibri" w:hAnsiTheme="minorHAnsi" w:cstheme="minorHAnsi"/>
        </w:rPr>
        <w:t>lo</w:t>
      </w:r>
      <w:r w:rsidR="003E026C" w:rsidRPr="00F14A36">
        <w:rPr>
          <w:rFonts w:asciiTheme="minorHAnsi" w:eastAsia="Calibri" w:hAnsiTheme="minorHAnsi" w:cstheme="minorHAnsi"/>
        </w:rPr>
        <w:t>ng term care hospitals</w:t>
      </w:r>
      <w:r w:rsidR="003E026C">
        <w:rPr>
          <w:rFonts w:asciiTheme="minorHAnsi" w:eastAsia="Calibri" w:hAnsiTheme="minorHAnsi" w:cstheme="minorHAnsi"/>
        </w:rPr>
        <w:t>, h</w:t>
      </w:r>
      <w:r w:rsidR="003E026C" w:rsidRPr="00F14A36">
        <w:rPr>
          <w:rFonts w:asciiTheme="minorHAnsi" w:eastAsia="Calibri" w:hAnsiTheme="minorHAnsi" w:cstheme="minorHAnsi"/>
        </w:rPr>
        <w:t>ospice</w:t>
      </w:r>
      <w:r w:rsidR="003E026C">
        <w:rPr>
          <w:rFonts w:asciiTheme="minorHAnsi" w:eastAsia="Calibri" w:hAnsiTheme="minorHAnsi" w:cstheme="minorHAnsi"/>
        </w:rPr>
        <w:t>s</w:t>
      </w:r>
      <w:r w:rsidR="003E026C" w:rsidRPr="00F14A36">
        <w:rPr>
          <w:rFonts w:asciiTheme="minorHAnsi" w:eastAsia="Calibri" w:hAnsiTheme="minorHAnsi" w:cstheme="minorHAnsi"/>
        </w:rPr>
        <w:t>; and</w:t>
      </w:r>
      <w:r w:rsidR="003E026C">
        <w:rPr>
          <w:rFonts w:asciiTheme="minorHAnsi" w:eastAsia="Calibri" w:hAnsiTheme="minorHAnsi" w:cstheme="minorHAnsi"/>
        </w:rPr>
        <w:t xml:space="preserve"> i</w:t>
      </w:r>
      <w:r w:rsidR="003E026C" w:rsidRPr="00F14A36">
        <w:rPr>
          <w:rFonts w:asciiTheme="minorHAnsi" w:eastAsia="Calibri" w:hAnsiTheme="minorHAnsi" w:cstheme="minorHAnsi"/>
        </w:rPr>
        <w:t>npatient rehabilitation facilities</w:t>
      </w:r>
      <w:r w:rsidR="003E026C">
        <w:rPr>
          <w:rFonts w:asciiTheme="minorHAnsi" w:eastAsia="Calibri" w:hAnsiTheme="minorHAnsi" w:cstheme="minorHAnsi"/>
        </w:rPr>
        <w:t xml:space="preserve"> is fifty percent </w:t>
      </w:r>
      <w:r w:rsidR="007C67CB">
        <w:rPr>
          <w:rFonts w:asciiTheme="minorHAnsi" w:eastAsia="Calibri" w:hAnsiTheme="minorHAnsi" w:cstheme="minorHAnsi"/>
        </w:rPr>
        <w:t>of the Incentive Payment Pool described in (6) below.</w:t>
      </w:r>
    </w:p>
    <w:p w14:paraId="6275B20F" w14:textId="77777777" w:rsidR="00AE3043" w:rsidRPr="00F14A36" w:rsidRDefault="00AE3043" w:rsidP="00F14A36">
      <w:pPr>
        <w:rPr>
          <w:rFonts w:asciiTheme="minorHAnsi" w:hAnsiTheme="minorHAnsi" w:cstheme="minorHAnsi"/>
          <w:b/>
        </w:rPr>
      </w:pPr>
    </w:p>
    <w:p w14:paraId="13FD5C7A" w14:textId="637D6DE6" w:rsidR="00117C9F" w:rsidRPr="00AE3043" w:rsidRDefault="00117C9F" w:rsidP="00AE3043">
      <w:pPr>
        <w:pStyle w:val="ListParagraph"/>
        <w:numPr>
          <w:ilvl w:val="0"/>
          <w:numId w:val="22"/>
        </w:numPr>
        <w:ind w:left="0" w:firstLine="0"/>
        <w:rPr>
          <w:rFonts w:asciiTheme="minorHAnsi" w:hAnsiTheme="minorHAnsi"/>
        </w:rPr>
      </w:pPr>
      <w:r w:rsidRPr="00AE3043">
        <w:rPr>
          <w:rFonts w:asciiTheme="minorHAnsi" w:hAnsiTheme="minorHAnsi" w:cstheme="minorHAnsi"/>
          <w:b/>
        </w:rPr>
        <w:t>Incentive Payment Pool Development and Application.</w:t>
      </w:r>
      <w:r w:rsidRPr="00AE3043">
        <w:rPr>
          <w:rFonts w:asciiTheme="minorHAnsi" w:hAnsi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AF4D11" w:rsidRPr="00AE3043">
        <w:rPr>
          <w:rFonts w:asciiTheme="minorHAnsi" w:hAnsiTheme="minorHAnsi" w:cstheme="minorHAnsi"/>
        </w:rPr>
        <w:t>P</w:t>
      </w:r>
      <w:r w:rsidRPr="00AE3043">
        <w:rPr>
          <w:rFonts w:asciiTheme="minorHAnsi" w:hAnsiTheme="minorHAnsi" w:cstheme="minorHAnsi"/>
        </w:rPr>
        <w:t xml:space="preserve">ool, established by the HSCRC and approved by CMS, will serve as a limit on the aggregate incentive amount that hospitals can distribute to participating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 xml:space="preserve">artners based on performance in </w:t>
      </w:r>
      <w:r w:rsidR="00253D55">
        <w:rPr>
          <w:rFonts w:asciiTheme="minorHAnsi" w:hAnsiTheme="minorHAnsi" w:cstheme="minorHAnsi"/>
        </w:rPr>
        <w:t xml:space="preserve">a reconciliation </w:t>
      </w:r>
      <w:r w:rsidR="00A5147C">
        <w:rPr>
          <w:rFonts w:asciiTheme="minorHAnsi" w:hAnsiTheme="minorHAnsi" w:cstheme="minorHAnsi"/>
        </w:rPr>
        <w:t>period</w:t>
      </w:r>
      <w:r w:rsidRPr="00AE3043">
        <w:rPr>
          <w:rFonts w:asciiTheme="minorHAnsi" w:hAnsiTheme="minorHAnsi" w:cstheme="minorHAnsi"/>
        </w:rPr>
        <w:t xml:space="preserve">. HSCRC will set the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that hospitals may distribute to their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artners equal to the hospitals actual, positive performance in each episode.</w:t>
      </w:r>
      <w:r w:rsidR="001F4E43" w:rsidRPr="00AE3043">
        <w:rPr>
          <w:rFonts w:asciiTheme="minorHAnsi" w:hAnsiTheme="minorHAnsi" w:cs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is calculated after each semiannual performance period. </w:t>
      </w:r>
    </w:p>
    <w:p w14:paraId="1C5F6D34" w14:textId="77777777" w:rsidR="00AE3043" w:rsidRPr="00AE3043" w:rsidRDefault="00AE3043" w:rsidP="00AE3043">
      <w:pPr>
        <w:pStyle w:val="ListParagraph"/>
        <w:rPr>
          <w:rFonts w:asciiTheme="minorHAnsi" w:hAnsiTheme="minorHAnsi"/>
        </w:rPr>
      </w:pPr>
    </w:p>
    <w:p w14:paraId="79D17A9A" w14:textId="5EE32C6C" w:rsidR="00117C9F" w:rsidRDefault="00117C9F" w:rsidP="00AE3043">
      <w:pPr>
        <w:spacing w:after="120"/>
        <w:rPr>
          <w:rFonts w:asciiTheme="minorHAnsi" w:hAnsiTheme="minorHAnsi" w:cstheme="minorHAnsi"/>
        </w:rPr>
      </w:pPr>
      <w:r>
        <w:rPr>
          <w:rFonts w:asciiTheme="minorHAnsi" w:hAnsiTheme="minorHAnsi" w:cstheme="minorHAnsi"/>
        </w:rPr>
        <w:t xml:space="preserve">A hospital’s ECIP </w:t>
      </w:r>
      <w:r w:rsidR="00283CC3">
        <w:rPr>
          <w:rFonts w:asciiTheme="minorHAnsi" w:hAnsiTheme="minorHAnsi" w:cstheme="minorHAnsi"/>
        </w:rPr>
        <w:t>I</w:t>
      </w:r>
      <w:r>
        <w:rPr>
          <w:rFonts w:asciiTheme="minorHAnsi" w:hAnsiTheme="minorHAnsi" w:cstheme="minorHAnsi"/>
        </w:rPr>
        <w:t xml:space="preserve">ncentive </w:t>
      </w:r>
      <w:r w:rsidR="00283CC3">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based on only those clinical episode categories in which the hospital achieved savings (yielded a positive reconciliation amount). A hospital’s ECIP </w:t>
      </w:r>
      <w:r w:rsidR="00D200F8">
        <w:rPr>
          <w:rFonts w:asciiTheme="minorHAnsi" w:hAnsiTheme="minorHAnsi" w:cstheme="minorHAnsi"/>
        </w:rPr>
        <w:t>I</w:t>
      </w:r>
      <w:r>
        <w:rPr>
          <w:rFonts w:asciiTheme="minorHAnsi" w:hAnsiTheme="minorHAnsi" w:cstheme="minorHAnsi"/>
        </w:rPr>
        <w:t xml:space="preserve">ncentive </w:t>
      </w:r>
      <w:r w:rsidR="00D200F8">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the sum of the savings achieved in such clinical episode categories (that is, its savings in Potentially Avoidable Utilization, or PAU Savings), </w:t>
      </w:r>
      <w:r w:rsidRPr="00D76DE2">
        <w:rPr>
          <w:rFonts w:asciiTheme="minorHAnsi" w:hAnsiTheme="minorHAnsi" w:cstheme="minorHAnsi"/>
        </w:rPr>
        <w:t xml:space="preserve">adjusted by </w:t>
      </w:r>
      <w:r>
        <w:rPr>
          <w:rFonts w:asciiTheme="minorHAnsi" w:hAnsiTheme="minorHAnsi" w:cstheme="minorHAnsi"/>
        </w:rPr>
        <w:t>the Quality Adjustment Score used in the MPA (based on readmissions and hospital-acquired conditions at a minimum)</w:t>
      </w:r>
      <w:r w:rsidRPr="00D76DE2">
        <w:rPr>
          <w:rFonts w:asciiTheme="minorHAnsi" w:hAnsiTheme="minorHAnsi" w:cstheme="minorHAnsi"/>
        </w:rPr>
        <w:t xml:space="preserve">, </w:t>
      </w:r>
      <w:r>
        <w:rPr>
          <w:rFonts w:asciiTheme="minorHAnsi" w:hAnsiTheme="minorHAnsi" w:cstheme="minorHAnsi"/>
        </w:rPr>
        <w:t>in accordance with the State’s a</w:t>
      </w:r>
      <w:r w:rsidRPr="00D76DE2">
        <w:rPr>
          <w:rFonts w:asciiTheme="minorHAnsi" w:hAnsiTheme="minorHAnsi" w:cstheme="minorHAnsi"/>
        </w:rPr>
        <w:t>greement w</w:t>
      </w:r>
      <w:r>
        <w:rPr>
          <w:rFonts w:asciiTheme="minorHAnsi" w:hAnsiTheme="minorHAnsi" w:cstheme="minorHAnsi"/>
        </w:rPr>
        <w:t xml:space="preserve">ith CMS. </w:t>
      </w:r>
    </w:p>
    <w:p w14:paraId="70B5DA67" w14:textId="347ABFF2" w:rsidR="009869A8" w:rsidRPr="00AE3043" w:rsidRDefault="00117C9F" w:rsidP="00AE3043">
      <w:pPr>
        <w:spacing w:after="240"/>
        <w:rPr>
          <w:rFonts w:asciiTheme="minorHAnsi" w:hAnsiTheme="minorHAnsi" w:cstheme="minorHAnsi"/>
          <w:color w:val="1F3864" w:themeColor="accent1" w:themeShade="80"/>
          <w:sz w:val="32"/>
          <w:szCs w:val="32"/>
        </w:rPr>
      </w:pPr>
      <w:r w:rsidRPr="00AE3043">
        <w:rPr>
          <w:rFonts w:asciiTheme="minorHAnsi" w:hAnsiTheme="minorHAnsi" w:cstheme="minorHAnsi"/>
        </w:rPr>
        <w:lastRenderedPageBreak/>
        <w:t xml:space="preserve">Each hospital must ensure that aggregate incentives paid to </w:t>
      </w:r>
      <w:r w:rsidR="00BE73C7" w:rsidRPr="00AE3043">
        <w:rPr>
          <w:rFonts w:asciiTheme="minorHAnsi" w:hAnsiTheme="minorHAnsi" w:cstheme="minorHAnsi"/>
        </w:rPr>
        <w:t>C</w:t>
      </w:r>
      <w:r w:rsidRPr="00AE3043">
        <w:rPr>
          <w:rFonts w:asciiTheme="minorHAnsi" w:hAnsiTheme="minorHAnsi" w:cstheme="minorHAnsi"/>
        </w:rPr>
        <w:t xml:space="preserve">are </w:t>
      </w:r>
      <w:r w:rsidR="00BE73C7" w:rsidRPr="00AE3043">
        <w:rPr>
          <w:rFonts w:asciiTheme="minorHAnsi" w:hAnsiTheme="minorHAnsi" w:cstheme="minorHAnsi"/>
        </w:rPr>
        <w:t>P</w:t>
      </w:r>
      <w:r w:rsidRPr="00AE3043">
        <w:rPr>
          <w:rFonts w:asciiTheme="minorHAnsi" w:hAnsiTheme="minorHAnsi" w:cstheme="minorHAnsi"/>
        </w:rPr>
        <w:t xml:space="preserve">artners do not exceed its ECIP </w:t>
      </w:r>
      <w:r w:rsidR="00FF56C4" w:rsidRPr="00AE3043">
        <w:rPr>
          <w:rFonts w:asciiTheme="minorHAnsi" w:hAnsiTheme="minorHAnsi" w:cstheme="minorHAnsi"/>
        </w:rPr>
        <w:t>I</w:t>
      </w:r>
      <w:r w:rsidRPr="00AE3043">
        <w:rPr>
          <w:rFonts w:asciiTheme="minorHAnsi" w:hAnsiTheme="minorHAnsi" w:cstheme="minorHAnsi"/>
        </w:rPr>
        <w:t xml:space="preserve">ncentive </w:t>
      </w:r>
      <w:r w:rsidR="00FF56C4" w:rsidRPr="00AE3043">
        <w:rPr>
          <w:rFonts w:asciiTheme="minorHAnsi" w:hAnsiTheme="minorHAnsi" w:cstheme="minorHAnsi"/>
        </w:rPr>
        <w:t>P</w:t>
      </w:r>
      <w:r w:rsidRPr="00AE3043">
        <w:rPr>
          <w:rFonts w:asciiTheme="minorHAnsi" w:hAnsiTheme="minorHAnsi" w:cstheme="minorHAnsi"/>
        </w:rPr>
        <w:t xml:space="preserve">ayment </w:t>
      </w:r>
      <w:r w:rsidR="00833E13" w:rsidRPr="00AE3043">
        <w:rPr>
          <w:rFonts w:asciiTheme="minorHAnsi" w:hAnsiTheme="minorHAnsi" w:cstheme="minorHAnsi"/>
        </w:rPr>
        <w:t>P</w:t>
      </w:r>
      <w:r w:rsidRPr="00AE3043">
        <w:rPr>
          <w:rFonts w:asciiTheme="minorHAnsi" w:hAnsiTheme="minorHAnsi" w:cstheme="minorHAnsi"/>
        </w:rPr>
        <w:t xml:space="preserve">ool. </w:t>
      </w:r>
      <w:r w:rsidR="00B65ECE" w:rsidRPr="00AE3043">
        <w:rPr>
          <w:rFonts w:asciiTheme="minorHAnsi" w:hAnsiTheme="minorHAnsi"/>
        </w:rPr>
        <w:t xml:space="preserve">If the amounts calculated for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exceed the hospital’s Incentive Payment Pool amount, the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will be reduced by a flat percentage so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ayments do not exceed the hospital’s Incentive Payment Pool.</w:t>
      </w:r>
    </w:p>
    <w:p w14:paraId="4DF4F3FA" w14:textId="77777777" w:rsidR="00F9250E" w:rsidRDefault="00F9250E">
      <w:pPr>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ED4E79" w:rsidRDefault="004F153C" w:rsidP="0032341B">
      <w:pPr>
        <w:spacing w:after="240"/>
        <w:rPr>
          <w:rFonts w:asciiTheme="minorHAnsi" w:hAnsiTheme="minorHAnsi" w:cstheme="minorHAnsi"/>
          <w:color w:val="1F3864" w:themeColor="accent1" w:themeShade="80"/>
          <w:sz w:val="32"/>
          <w:szCs w:val="32"/>
        </w:rPr>
      </w:pPr>
      <w:r w:rsidRPr="00ED4E79">
        <w:rPr>
          <w:rFonts w:asciiTheme="minorHAnsi" w:hAnsiTheme="minorHAnsi" w:cstheme="minorHAnsi"/>
          <w:color w:val="1F3864" w:themeColor="accent1" w:themeShade="80"/>
          <w:sz w:val="32"/>
          <w:szCs w:val="32"/>
        </w:rPr>
        <w:lastRenderedPageBreak/>
        <w:t xml:space="preserve">Track Implementation </w:t>
      </w:r>
      <w:r w:rsidR="00A209D7">
        <w:rPr>
          <w:rFonts w:asciiTheme="minorHAnsi" w:hAnsiTheme="minorHAnsi" w:cstheme="minorHAnsi"/>
          <w:color w:val="1F3864" w:themeColor="accent1" w:themeShade="80"/>
          <w:sz w:val="32"/>
          <w:szCs w:val="32"/>
        </w:rPr>
        <w:t>Protocol</w:t>
      </w:r>
      <w:r w:rsidRPr="00ED4E79">
        <w:rPr>
          <w:rFonts w:asciiTheme="minorHAnsi" w:hAnsiTheme="minorHAnsi" w:cstheme="minorHAnsi"/>
          <w:color w:val="1F3864" w:themeColor="accent1" w:themeShade="80"/>
          <w:sz w:val="32"/>
          <w:szCs w:val="32"/>
        </w:rPr>
        <w:t xml:space="preserve"> Instructions</w:t>
      </w:r>
    </w:p>
    <w:p w14:paraId="75564094" w14:textId="3450151C" w:rsidR="004F153C" w:rsidRPr="00ED4E79" w:rsidRDefault="004F153C" w:rsidP="0032341B">
      <w:pPr>
        <w:spacing w:before="120" w:after="120"/>
        <w:rPr>
          <w:rFonts w:asciiTheme="minorHAnsi" w:hAnsiTheme="minorHAnsi" w:cstheme="minorHAnsi"/>
        </w:rPr>
      </w:pPr>
      <w:r w:rsidRPr="00ED4E79">
        <w:rPr>
          <w:rFonts w:asciiTheme="minorHAnsi" w:hAnsiTheme="minorHAnsi" w:cstheme="minorHAnsi"/>
        </w:rPr>
        <w:t xml:space="preserve">Please complete all required sections of this </w:t>
      </w:r>
      <w:r w:rsidR="002D211F">
        <w:rPr>
          <w:rFonts w:asciiTheme="minorHAnsi" w:hAnsiTheme="minorHAnsi" w:cstheme="minorHAnsi"/>
        </w:rPr>
        <w:t>Track Implementation Protocol</w:t>
      </w:r>
      <w:r w:rsidRPr="00ED4E79">
        <w:rPr>
          <w:rFonts w:asciiTheme="minorHAnsi" w:hAnsiTheme="minorHAnsi" w:cstheme="minorHAnsi"/>
        </w:rPr>
        <w:t xml:space="preserve">.  </w:t>
      </w:r>
    </w:p>
    <w:p w14:paraId="08F8734B" w14:textId="77777777"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1</w:t>
      </w:r>
      <w:r w:rsidRPr="00ED4E79">
        <w:rPr>
          <w:rFonts w:asciiTheme="minorHAnsi" w:hAnsiTheme="minorHAnsi" w:cstheme="minorHAnsi"/>
          <w:color w:val="000000"/>
          <w:spacing w:val="-4"/>
          <w:w w:val="105"/>
        </w:rPr>
        <w:t>, Hospital provides general information.</w:t>
      </w:r>
    </w:p>
    <w:p w14:paraId="3E6BABBC" w14:textId="0018B668" w:rsidR="004F153C"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2</w:t>
      </w:r>
      <w:r w:rsidRPr="00ED4E79">
        <w:rPr>
          <w:rFonts w:asciiTheme="minorHAnsi" w:hAnsiTheme="minorHAnsi" w:cstheme="minorHAnsi"/>
          <w:color w:val="000000"/>
          <w:spacing w:val="-4"/>
          <w:w w:val="105"/>
        </w:rPr>
        <w:t xml:space="preserve">, Hospital provides a description of the key personnel and the CRP Committee responsible for </w:t>
      </w:r>
      <w:r w:rsidR="00115E5F">
        <w:rPr>
          <w:rFonts w:asciiTheme="minorHAnsi" w:hAnsiTheme="minorHAnsi" w:cstheme="minorHAnsi"/>
          <w:color w:val="000000"/>
          <w:spacing w:val="-4"/>
          <w:w w:val="105"/>
        </w:rPr>
        <w:t>ECIP</w:t>
      </w:r>
      <w:r w:rsidRPr="00ED4E79">
        <w:rPr>
          <w:rFonts w:asciiTheme="minorHAnsi" w:hAnsiTheme="minorHAnsi" w:cstheme="minorHAnsi"/>
          <w:color w:val="000000"/>
          <w:spacing w:val="-4"/>
          <w:w w:val="105"/>
        </w:rPr>
        <w:t xml:space="preserve">. </w:t>
      </w:r>
    </w:p>
    <w:p w14:paraId="43A81A92" w14:textId="61B7B8F2"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3</w:t>
      </w:r>
      <w:r w:rsidRPr="00ED4E79">
        <w:rPr>
          <w:rFonts w:asciiTheme="minorHAnsi" w:hAnsiTheme="minorHAnsi" w:cstheme="minorHAnsi"/>
          <w:b/>
          <w:color w:val="000000"/>
          <w:spacing w:val="-4"/>
          <w:w w:val="105"/>
        </w:rPr>
        <w:t>,</w:t>
      </w:r>
      <w:r w:rsidRPr="00ED4E79">
        <w:rPr>
          <w:rFonts w:asciiTheme="minorHAnsi" w:hAnsiTheme="minorHAnsi" w:cstheme="minorHAnsi"/>
          <w:color w:val="000000"/>
          <w:spacing w:val="-4"/>
          <w:w w:val="105"/>
        </w:rPr>
        <w:t xml:space="preserve"> Hospital provides </w:t>
      </w:r>
      <w:r w:rsidR="00C00926">
        <w:rPr>
          <w:rFonts w:asciiTheme="minorHAnsi" w:hAnsiTheme="minorHAnsi" w:cstheme="minorHAnsi"/>
          <w:color w:val="000000"/>
          <w:spacing w:val="-4"/>
          <w:w w:val="105"/>
        </w:rPr>
        <w:t>information on</w:t>
      </w:r>
      <w:r w:rsidRPr="00ED4E79">
        <w:rPr>
          <w:rFonts w:asciiTheme="minorHAnsi" w:hAnsiTheme="minorHAnsi" w:cstheme="minorHAnsi"/>
          <w:color w:val="000000"/>
          <w:spacing w:val="-4"/>
          <w:w w:val="105"/>
        </w:rPr>
        <w:t xml:space="preserve"> the model plan.</w:t>
      </w:r>
    </w:p>
    <w:p w14:paraId="5AD5163E" w14:textId="02A67AC4" w:rsidR="00917FD6" w:rsidRPr="00ED4E79" w:rsidRDefault="004F153C" w:rsidP="00870074">
      <w:pPr>
        <w:rPr>
          <w:rFonts w:asciiTheme="minorHAnsi" w:hAnsiTheme="minorHAnsi" w:cstheme="minorHAnsi"/>
          <w:color w:val="000000"/>
          <w:spacing w:val="-5"/>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4</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4"/>
          <w:w w:val="105"/>
        </w:rPr>
        <w:t>Hospital</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6"/>
          <w:w w:val="105"/>
        </w:rPr>
        <w:t>explains plan</w:t>
      </w:r>
      <w:r w:rsidR="00C00926">
        <w:rPr>
          <w:rFonts w:asciiTheme="minorHAnsi" w:hAnsiTheme="minorHAnsi" w:cstheme="minorHAnsi"/>
          <w:color w:val="000000"/>
          <w:spacing w:val="-6"/>
          <w:w w:val="105"/>
        </w:rPr>
        <w:t xml:space="preserve">s for making </w:t>
      </w:r>
      <w:r w:rsidR="00E22279">
        <w:rPr>
          <w:rFonts w:asciiTheme="minorHAnsi" w:hAnsiTheme="minorHAnsi" w:cstheme="minorHAnsi"/>
          <w:color w:val="000000"/>
          <w:spacing w:val="-6"/>
          <w:w w:val="105"/>
        </w:rPr>
        <w:t>I</w:t>
      </w:r>
      <w:r w:rsidR="00C00926">
        <w:rPr>
          <w:rFonts w:asciiTheme="minorHAnsi" w:hAnsiTheme="minorHAnsi" w:cstheme="minorHAnsi"/>
          <w:color w:val="000000"/>
          <w:spacing w:val="-6"/>
          <w:w w:val="105"/>
        </w:rPr>
        <w:t xml:space="preserve">ncentive </w:t>
      </w:r>
      <w:r w:rsidR="00E22279">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 xml:space="preserve">ayments to </w:t>
      </w:r>
      <w:r w:rsidR="007D2116">
        <w:rPr>
          <w:rFonts w:asciiTheme="minorHAnsi" w:hAnsiTheme="minorHAnsi" w:cstheme="minorHAnsi"/>
          <w:color w:val="000000"/>
          <w:spacing w:val="-6"/>
          <w:w w:val="105"/>
        </w:rPr>
        <w:t>C</w:t>
      </w:r>
      <w:r w:rsidR="00C00926">
        <w:rPr>
          <w:rFonts w:asciiTheme="minorHAnsi" w:hAnsiTheme="minorHAnsi" w:cstheme="minorHAnsi"/>
          <w:color w:val="000000"/>
          <w:spacing w:val="-6"/>
          <w:w w:val="105"/>
        </w:rPr>
        <w:t xml:space="preserve">are </w:t>
      </w:r>
      <w:r w:rsidR="007D2116">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artners (if applicable).</w:t>
      </w:r>
    </w:p>
    <w:p w14:paraId="4A3202A0" w14:textId="76029780" w:rsidR="004F153C" w:rsidRPr="00ED4E79" w:rsidRDefault="004F153C" w:rsidP="0032341B">
      <w:pPr>
        <w:pStyle w:val="Heading1"/>
        <w:numPr>
          <w:ilvl w:val="0"/>
          <w:numId w:val="0"/>
        </w:numPr>
        <w:spacing w:before="240" w:after="240"/>
      </w:pPr>
      <w:r w:rsidRPr="00ED4E79">
        <w:rPr>
          <w:rFonts w:asciiTheme="minorHAnsi" w:hAnsiTheme="minorHAnsi" w:cstheme="minorHAnsi"/>
        </w:rPr>
        <w:t>1. 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ED4E79" w:rsidRDefault="004F153C" w:rsidP="0032341B">
      <w:pPr>
        <w:spacing w:before="240" w:after="240"/>
        <w:rPr>
          <w:rFonts w:asciiTheme="minorHAnsi" w:hAnsiTheme="minorHAnsi" w:cstheme="minorHAnsi"/>
          <w:b/>
          <w:color w:val="000000"/>
          <w:spacing w:val="-4"/>
          <w:w w:val="105"/>
        </w:rPr>
      </w:pPr>
      <w:r w:rsidRPr="00ED4E79">
        <w:rPr>
          <w:rFonts w:asciiTheme="minorHAnsi" w:hAnsiTheme="minorHAnsi" w:cs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ED4E79" w:rsidRDefault="004F153C" w:rsidP="00870074">
            <w:pPr>
              <w:rPr>
                <w:rFonts w:asciiTheme="minorHAnsi" w:hAnsiTheme="minorHAnsi" w:cs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ED4E79" w:rsidRDefault="004F153C" w:rsidP="00870074">
            <w:pPr>
              <w:ind w:right="1213"/>
              <w:jc w:val="center"/>
              <w:rPr>
                <w:rFonts w:asciiTheme="minorHAnsi" w:hAnsiTheme="minorHAnsi" w:cstheme="minorHAnsi"/>
                <w:b/>
                <w:color w:val="FFFFFF"/>
                <w:w w:val="105"/>
              </w:rPr>
            </w:pPr>
            <w:r w:rsidRPr="00ED4E79">
              <w:rPr>
                <w:rFonts w:asciiTheme="minorHAnsi" w:hAnsiTheme="minorHAnsi" w:cstheme="minorHAnsi"/>
                <w:b/>
                <w:color w:val="000000" w:themeColor="text1"/>
                <w:w w:val="105"/>
              </w:rPr>
              <w:t>Hospital</w:t>
            </w:r>
          </w:p>
        </w:tc>
      </w:tr>
      <w:tr w:rsidR="004F153C" w:rsidRPr="00ED4E79" w14:paraId="38DC82E9"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5DD731B0"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2D3E55BF" w14:textId="77777777" w:rsidTr="00A64C82">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ED4E79" w:rsidRDefault="004F153C" w:rsidP="00870074">
            <w:pPr>
              <w:ind w:left="110"/>
              <w:rPr>
                <w:rFonts w:asciiTheme="minorHAnsi" w:hAnsiTheme="minorHAnsi" w:cstheme="minorHAnsi"/>
                <w:color w:val="000000"/>
                <w:spacing w:val="-6"/>
                <w:w w:val="105"/>
              </w:rPr>
            </w:pPr>
            <w:r w:rsidRPr="00ED4E79">
              <w:rPr>
                <w:rFonts w:asciiTheme="minorHAnsi" w:hAnsiTheme="minorHAnsi" w:cs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ED4E79" w:rsidRDefault="004F153C" w:rsidP="00870074">
            <w:pPr>
              <w:ind w:left="108" w:right="396"/>
              <w:rPr>
                <w:rFonts w:asciiTheme="minorHAnsi" w:hAnsiTheme="minorHAnsi" w:cstheme="minorHAnsi"/>
                <w:color w:val="000000"/>
                <w:spacing w:val="-9"/>
                <w:w w:val="105"/>
              </w:rPr>
            </w:pPr>
          </w:p>
        </w:tc>
      </w:tr>
      <w:tr w:rsidR="004F153C" w:rsidRPr="00ED4E79" w14:paraId="622AD37E"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ED4E79" w:rsidRDefault="004F153C" w:rsidP="00870074">
            <w:pPr>
              <w:ind w:left="110"/>
              <w:rPr>
                <w:rFonts w:asciiTheme="minorHAnsi" w:hAnsiTheme="minorHAnsi" w:cstheme="minorHAnsi"/>
                <w:color w:val="000000"/>
                <w:spacing w:val="-4"/>
                <w:w w:val="105"/>
              </w:rPr>
            </w:pPr>
            <w:r w:rsidRPr="00ED4E79">
              <w:rPr>
                <w:rFonts w:asciiTheme="minorHAnsi" w:hAnsiTheme="minorHAnsi" w:cs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ED4E79" w:rsidRDefault="004F153C" w:rsidP="00870074">
            <w:pPr>
              <w:ind w:left="110"/>
              <w:rPr>
                <w:rFonts w:asciiTheme="minorHAnsi" w:hAnsiTheme="minorHAnsi" w:cstheme="minorHAnsi"/>
                <w:color w:val="000000"/>
                <w:spacing w:val="-2"/>
                <w:w w:val="105"/>
              </w:rPr>
            </w:pPr>
          </w:p>
        </w:tc>
      </w:tr>
      <w:tr w:rsidR="004F153C" w:rsidRPr="00ED4E79" w14:paraId="0A53D77E"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ED4E79" w:rsidRDefault="004F153C" w:rsidP="00870074">
            <w:pPr>
              <w:ind w:left="110"/>
              <w:rPr>
                <w:rFonts w:asciiTheme="minorHAnsi" w:hAnsiTheme="minorHAnsi" w:cstheme="minorHAnsi"/>
                <w:color w:val="000000"/>
                <w:w w:val="105"/>
              </w:rPr>
            </w:pPr>
          </w:p>
        </w:tc>
      </w:tr>
      <w:tr w:rsidR="004F153C" w:rsidRPr="00ED4E79" w14:paraId="75CED7CD"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ED4E79" w:rsidRDefault="004F153C" w:rsidP="00870074">
            <w:pPr>
              <w:ind w:left="110"/>
              <w:rPr>
                <w:rFonts w:asciiTheme="minorHAnsi" w:hAnsiTheme="minorHAnsi" w:cstheme="minorHAnsi"/>
                <w:color w:val="000000"/>
                <w:w w:val="105"/>
              </w:rPr>
            </w:pPr>
          </w:p>
        </w:tc>
      </w:tr>
      <w:tr w:rsidR="004F153C" w:rsidRPr="00ED4E79" w14:paraId="567BF6E1"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ED4E79" w:rsidRDefault="004F153C" w:rsidP="00870074">
            <w:pPr>
              <w:ind w:left="110"/>
              <w:rPr>
                <w:rFonts w:asciiTheme="minorHAnsi" w:hAnsiTheme="minorHAnsi" w:cstheme="minorHAnsi"/>
                <w:color w:val="000000" w:themeColor="text1"/>
                <w:spacing w:val="-4"/>
                <w:w w:val="105"/>
                <w:u w:val="single"/>
              </w:rPr>
            </w:pPr>
          </w:p>
        </w:tc>
      </w:tr>
    </w:tbl>
    <w:p w14:paraId="6CBB0681" w14:textId="77777777" w:rsidR="00917FD6" w:rsidRPr="00ED4E79" w:rsidRDefault="00917FD6" w:rsidP="00870074">
      <w:pPr>
        <w:rPr>
          <w:rFonts w:asciiTheme="minorHAnsi" w:hAnsiTheme="minorHAnsi" w:cstheme="minorHAnsi"/>
          <w:b/>
        </w:rPr>
      </w:pPr>
    </w:p>
    <w:p w14:paraId="2B117E9F" w14:textId="425727E4" w:rsidR="004F153C" w:rsidRPr="00ED4E79" w:rsidRDefault="004F153C" w:rsidP="0032341B">
      <w:pPr>
        <w:spacing w:before="240" w:after="240"/>
        <w:rPr>
          <w:rFonts w:asciiTheme="minorHAnsi" w:hAnsiTheme="minorHAnsi" w:cstheme="minorHAnsi"/>
          <w:b/>
        </w:rPr>
      </w:pPr>
      <w:r w:rsidRPr="00ED4E79">
        <w:rPr>
          <w:rFonts w:asciiTheme="minorHAnsi" w:hAnsiTheme="minorHAnsi" w:cstheme="minorHAnsi"/>
          <w:b/>
          <w:color w:val="000000"/>
          <w:spacing w:val="-4"/>
          <w:w w:val="105"/>
        </w:rPr>
        <w:t>Name</w:t>
      </w:r>
      <w:r w:rsidRPr="00ED4E79">
        <w:rPr>
          <w:rFonts w:asciiTheme="minorHAnsi" w:hAnsiTheme="minorHAnsi" w:cstheme="minorHAnsi"/>
          <w:b/>
        </w:rPr>
        <w:t xml:space="preserve"> the key personnel and describe the function of the key management personnel for </w:t>
      </w:r>
      <w:r w:rsidR="00115E5F">
        <w:rPr>
          <w:rFonts w:asciiTheme="minorHAnsi" w:hAnsiTheme="minorHAnsi" w:cstheme="minorHAnsi"/>
          <w:b/>
        </w:rPr>
        <w:t>ECIP</w:t>
      </w:r>
      <w:r w:rsidR="004F2D77" w:rsidRPr="00ED4E79">
        <w:rPr>
          <w:rFonts w:asciiTheme="minorHAnsi" w:hAnsiTheme="minorHAnsi" w:cs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266641"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ED4E79" w:rsidRDefault="00266641" w:rsidP="00870074">
            <w:pPr>
              <w:ind w:firstLine="85"/>
              <w:rPr>
                <w:rFonts w:asciiTheme="minorHAnsi" w:hAnsiTheme="minorHAnsi" w:cstheme="minorHAnsi"/>
                <w:b/>
              </w:rPr>
            </w:pPr>
            <w:r w:rsidRPr="00ED4E79">
              <w:rPr>
                <w:rFonts w:asciiTheme="minorHAnsi" w:hAnsiTheme="minorHAnsi" w:cstheme="minorHAnsi"/>
                <w:b/>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ED4E79" w:rsidRDefault="00266641" w:rsidP="00870074">
            <w:pPr>
              <w:ind w:firstLine="61"/>
              <w:rPr>
                <w:rFonts w:asciiTheme="minorHAnsi" w:hAnsiTheme="minorHAnsi" w:cstheme="minorHAnsi"/>
                <w:b/>
              </w:rPr>
            </w:pPr>
            <w:r w:rsidRPr="00ED4E79">
              <w:rPr>
                <w:rFonts w:asciiTheme="minorHAnsi" w:hAnsiTheme="minorHAnsi" w:cstheme="minorHAnsi"/>
                <w:b/>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ED4E79" w:rsidRDefault="00266641" w:rsidP="00870074">
            <w:pPr>
              <w:ind w:left="61"/>
              <w:jc w:val="center"/>
              <w:rPr>
                <w:rFonts w:asciiTheme="minorHAnsi" w:hAnsiTheme="minorHAnsi" w:cstheme="minorHAnsi"/>
                <w:b/>
              </w:rPr>
            </w:pPr>
            <w:r w:rsidRPr="00ED4E79">
              <w:rPr>
                <w:rFonts w:asciiTheme="minorHAnsi" w:hAnsiTheme="minorHAnsi" w:cstheme="minorHAnsi"/>
                <w:b/>
              </w:rPr>
              <w:t>Program Role/Responsibilities</w:t>
            </w:r>
          </w:p>
        </w:tc>
      </w:tr>
      <w:tr w:rsidR="00266641" w:rsidRPr="00ED4E79" w14:paraId="4DF96E6B"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ED4E79" w:rsidRDefault="00266641" w:rsidP="00870074">
            <w:pPr>
              <w:jc w:val="center"/>
              <w:rPr>
                <w:rFonts w:asciiTheme="minorHAnsi" w:hAnsiTheme="minorHAnsi" w:cstheme="minorHAnsi"/>
              </w:rPr>
            </w:pPr>
          </w:p>
        </w:tc>
      </w:tr>
      <w:tr w:rsidR="00266641" w:rsidRPr="00ED4E79" w14:paraId="5403D266"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ED4E79" w:rsidRDefault="00266641" w:rsidP="00870074">
            <w:pPr>
              <w:jc w:val="center"/>
              <w:rPr>
                <w:rFonts w:asciiTheme="minorHAnsi" w:hAnsiTheme="minorHAnsi" w:cstheme="minorHAnsi"/>
              </w:rPr>
            </w:pPr>
          </w:p>
        </w:tc>
      </w:tr>
      <w:tr w:rsidR="00266641" w:rsidRPr="00ED4E79" w14:paraId="189D91DD"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ED4E79" w:rsidRDefault="00266641" w:rsidP="00870074">
            <w:pPr>
              <w:jc w:val="center"/>
              <w:rPr>
                <w:rFonts w:asciiTheme="minorHAnsi" w:hAnsiTheme="minorHAnsi" w:cstheme="minorHAnsi"/>
              </w:rPr>
            </w:pPr>
          </w:p>
        </w:tc>
      </w:tr>
      <w:tr w:rsidR="00266641" w:rsidRPr="00ED4E79" w14:paraId="634A75B4"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ED4E79" w:rsidRDefault="00266641" w:rsidP="00870074">
            <w:pPr>
              <w:jc w:val="center"/>
              <w:rPr>
                <w:rFonts w:asciiTheme="minorHAnsi" w:hAnsiTheme="minorHAnsi" w:cstheme="minorHAnsi"/>
              </w:rPr>
            </w:pPr>
          </w:p>
        </w:tc>
      </w:tr>
      <w:tr w:rsidR="00266641" w:rsidRPr="00ED4E79" w14:paraId="60695ED5"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ED4E79" w:rsidDel="004A38BE" w:rsidRDefault="00266641" w:rsidP="00870074">
            <w:pPr>
              <w:jc w:val="center"/>
              <w:rPr>
                <w:rFonts w:asciiTheme="minorHAnsi" w:hAnsiTheme="minorHAnsi" w:cstheme="minorHAnsi"/>
              </w:rPr>
            </w:pPr>
          </w:p>
        </w:tc>
      </w:tr>
      <w:tr w:rsidR="00266641" w:rsidRPr="00ED4E79" w14:paraId="2C458EF1"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ED4E79" w:rsidDel="004A38BE" w:rsidRDefault="00266641" w:rsidP="00870074">
            <w:pPr>
              <w:jc w:val="center"/>
              <w:rPr>
                <w:rFonts w:asciiTheme="minorHAnsi" w:hAnsiTheme="minorHAnsi" w:cstheme="minorHAnsi"/>
              </w:rPr>
            </w:pPr>
          </w:p>
        </w:tc>
      </w:tr>
    </w:tbl>
    <w:p w14:paraId="6D351A00" w14:textId="77777777" w:rsidR="004F153C" w:rsidRPr="00ED4E79" w:rsidRDefault="004F153C" w:rsidP="00ED5DE5">
      <w:pPr>
        <w:pStyle w:val="Heading1"/>
        <w:numPr>
          <w:ilvl w:val="0"/>
          <w:numId w:val="0"/>
        </w:numPr>
        <w:spacing w:before="240"/>
        <w:rPr>
          <w:rFonts w:asciiTheme="minorHAnsi" w:hAnsiTheme="minorHAnsi" w:cstheme="minorHAnsi"/>
          <w:w w:val="105"/>
        </w:rPr>
      </w:pPr>
      <w:r w:rsidRPr="00ED4E79">
        <w:rPr>
          <w:rFonts w:asciiTheme="minorHAnsi" w:hAnsiTheme="minorHAnsi" w:cstheme="minorHAnsi"/>
          <w:w w:val="105"/>
        </w:rPr>
        <w:lastRenderedPageBreak/>
        <w:t>2.</w:t>
      </w:r>
      <w:r w:rsidRPr="00ED4E79">
        <w:rPr>
          <w:rFonts w:asciiTheme="minorHAnsi" w:hAnsiTheme="minorHAnsi" w:cstheme="minorHAnsi"/>
          <w:w w:val="105"/>
        </w:rPr>
        <w:tab/>
        <w:t>CRP Committee</w:t>
      </w:r>
    </w:p>
    <w:p w14:paraId="0834E1E2" w14:textId="7F3A07EB" w:rsidR="004F153C" w:rsidRPr="00ED4E79" w:rsidRDefault="00747047" w:rsidP="0032341B">
      <w:pPr>
        <w:autoSpaceDE w:val="0"/>
        <w:autoSpaceDN w:val="0"/>
        <w:adjustRightInd w:val="0"/>
        <w:spacing w:before="240" w:after="240"/>
        <w:rPr>
          <w:rFonts w:asciiTheme="minorHAnsi" w:hAnsiTheme="minorHAnsi" w:cstheme="minorHAnsi"/>
          <w:b/>
          <w:w w:val="110"/>
        </w:rPr>
      </w:pPr>
      <w:r>
        <w:rPr>
          <w:rFonts w:asciiTheme="minorHAnsi" w:hAnsiTheme="minorHAnsi" w:cstheme="minorHAnsi"/>
        </w:rPr>
        <w:t xml:space="preserve">Provide the names of your CRP Committee members. </w:t>
      </w:r>
      <w:r w:rsidR="004F153C" w:rsidRPr="00ED4E79">
        <w:rPr>
          <w:rFonts w:asciiTheme="minorHAnsi" w:hAnsiTheme="minorHAnsi" w:cstheme="minorHAnsi"/>
        </w:rPr>
        <w:t>During each performance period, at least one CRP Committee member must be a Medicare</w:t>
      </w:r>
      <w:r>
        <w:rPr>
          <w:rFonts w:asciiTheme="minorHAnsi" w:hAnsiTheme="minorHAnsi" w:cstheme="minorHAnsi"/>
        </w:rPr>
        <w:t xml:space="preserve"> FFS b</w:t>
      </w:r>
      <w:r w:rsidR="007C23E1" w:rsidRPr="00ED4E79">
        <w:rPr>
          <w:rFonts w:asciiTheme="minorHAnsi" w:hAnsiTheme="minorHAnsi" w:cstheme="minorHAnsi"/>
        </w:rPr>
        <w:t>eneficiary living in the hospital’s service a</w:t>
      </w:r>
      <w:r w:rsidR="009F4382" w:rsidRPr="00ED4E79">
        <w:rPr>
          <w:rFonts w:asciiTheme="minorHAnsi" w:hAnsiTheme="minorHAnsi" w:cstheme="minorHAnsi"/>
        </w:rPr>
        <w:t xml:space="preserve">rea.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9C4191" w:rsidRPr="00ED4E79" w14:paraId="0284831C" w14:textId="1C56BDBB"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ED4E79"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Medicare Bene Rep</w:t>
            </w:r>
          </w:p>
        </w:tc>
      </w:tr>
      <w:tr w:rsidR="009C4191" w:rsidRPr="00ED4E79" w14:paraId="2800CE2D" w14:textId="50AAEBB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1AB0268"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4834D8B8"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7588A2FB" w14:textId="3247C99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09EBFA3F"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2567BD43"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2238C700" w14:textId="0BA3550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50A8548B"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E89C2C8"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3B5DBA60" w14:textId="162D6354"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2BBC5406"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71D2EF15"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1B885210" w14:textId="7F92C3A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96B8EB2"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3C293CB3"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59080B78" w14:textId="45784015"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1EC85187"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4E080B9B"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6F97A368" w14:textId="645E3A2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0A68740E"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3A0B9C32"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403D8CB2" w14:textId="59E0CB9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78F4E6A4" w:rsidR="009C4191" w:rsidRDefault="00625B40" w:rsidP="009C4191">
            <w:pPr>
              <w:jc w:val="center"/>
              <w:rPr>
                <w:rFonts w:asciiTheme="minorHAnsi" w:eastAsia="MS Gothic" w:hAnsiTheme="minorHAnsi" w:cs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7E185F8F" w:rsidR="009C4191" w:rsidRPr="00ED4E79" w:rsidRDefault="00625B40" w:rsidP="009C4191">
            <w:pPr>
              <w:jc w:val="center"/>
              <w:rPr>
                <w:rFonts w:asciiTheme="minorHAnsi" w:hAnsiTheme="minorHAnsi" w:cs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bl>
    <w:p w14:paraId="0D74A81C" w14:textId="77777777" w:rsidR="004F153C" w:rsidRPr="00ED4E79" w:rsidRDefault="004F153C" w:rsidP="00870074">
      <w:pPr>
        <w:rPr>
          <w:rFonts w:asciiTheme="minorHAnsi" w:hAnsiTheme="minorHAnsi" w:cstheme="minorHAnsi"/>
        </w:rPr>
      </w:pPr>
    </w:p>
    <w:p w14:paraId="39E8EAF3" w14:textId="77777777" w:rsidR="001C6709" w:rsidRDefault="001C6709" w:rsidP="001C6709">
      <w:pPr>
        <w:rPr>
          <w:rFonts w:asciiTheme="minorHAnsi" w:hAnsiTheme="minorHAnsi" w:cstheme="minorHAnsi"/>
          <w:color w:val="000000"/>
          <w:spacing w:val="-4"/>
          <w:w w:val="105"/>
        </w:rPr>
      </w:pPr>
    </w:p>
    <w:p w14:paraId="368B4CB1" w14:textId="643E023E" w:rsidR="004F153C" w:rsidRPr="001C6709" w:rsidRDefault="004F153C" w:rsidP="001C6709">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Provide an explanation of </w:t>
      </w:r>
      <w:r w:rsidR="00D766C1" w:rsidRPr="00ED4E79">
        <w:rPr>
          <w:rFonts w:asciiTheme="minorHAnsi" w:hAnsiTheme="minorHAnsi" w:cstheme="minorHAnsi"/>
          <w:b/>
          <w:color w:val="000000"/>
          <w:spacing w:val="-4"/>
          <w:w w:val="105"/>
        </w:rPr>
        <w:t>the following</w:t>
      </w:r>
      <w:r w:rsidRPr="00ED4E79">
        <w:rPr>
          <w:rFonts w:asciiTheme="minorHAnsi" w:hAnsiTheme="minorHAnsi" w:cstheme="minorHAnsi"/>
          <w:b/>
          <w:color w:val="000000"/>
          <w:spacing w:val="-4"/>
          <w:w w:val="105"/>
        </w:rPr>
        <w:t xml:space="preserve">. </w:t>
      </w:r>
    </w:p>
    <w:tbl>
      <w:tblPr>
        <w:tblStyle w:val="TableGrid"/>
        <w:tblW w:w="5140" w:type="pct"/>
        <w:tblInd w:w="-95" w:type="dxa"/>
        <w:tblLook w:val="04A0" w:firstRow="1" w:lastRow="0" w:firstColumn="1" w:lastColumn="0" w:noHBand="0" w:noVBand="1"/>
      </w:tblPr>
      <w:tblGrid>
        <w:gridCol w:w="5839"/>
        <w:gridCol w:w="4061"/>
      </w:tblGrid>
      <w:tr w:rsidR="004F153C" w:rsidRPr="00ED4E79" w14:paraId="2E79C9FE" w14:textId="77777777" w:rsidTr="001273BD">
        <w:trPr>
          <w:trHeight w:val="548"/>
          <w:tblHeader/>
        </w:trPr>
        <w:tc>
          <w:tcPr>
            <w:tcW w:w="5000" w:type="pct"/>
            <w:gridSpan w:val="2"/>
            <w:shd w:val="clear" w:color="auto" w:fill="D9E2F3" w:themeFill="accent1" w:themeFillTint="33"/>
          </w:tcPr>
          <w:p w14:paraId="1909F7F2" w14:textId="5C3011FF" w:rsidR="004F153C" w:rsidRPr="00ED4E79" w:rsidRDefault="004F153C" w:rsidP="00870074">
            <w:pPr>
              <w:tabs>
                <w:tab w:val="left" w:pos="9990"/>
              </w:tabs>
              <w:ind w:hanging="23"/>
              <w:rPr>
                <w:rFonts w:asciiTheme="minorHAnsi" w:hAnsiTheme="minorHAnsi" w:cstheme="minorHAnsi"/>
                <w:b/>
              </w:rPr>
            </w:pPr>
            <w:r w:rsidRPr="00ED4E79">
              <w:rPr>
                <w:rFonts w:asciiTheme="minorHAnsi" w:hAnsiTheme="minorHAnsi" w:cstheme="minorHAnsi"/>
                <w:b/>
              </w:rPr>
              <w:t xml:space="preserve">Please answer the following questions about how the CRP Committee will provide oversight, guidance, and management </w:t>
            </w:r>
            <w:r w:rsidR="00DF3060" w:rsidRPr="00ED4E79">
              <w:rPr>
                <w:rFonts w:asciiTheme="minorHAnsi" w:hAnsiTheme="minorHAnsi" w:cstheme="minorHAnsi"/>
                <w:b/>
              </w:rPr>
              <w:t xml:space="preserve">for </w:t>
            </w:r>
            <w:r w:rsidR="00115E5F">
              <w:rPr>
                <w:rFonts w:asciiTheme="minorHAnsi" w:hAnsiTheme="minorHAnsi" w:cstheme="minorHAnsi"/>
                <w:b/>
              </w:rPr>
              <w:t>ECIP</w:t>
            </w:r>
            <w:r w:rsidRPr="00ED4E79">
              <w:rPr>
                <w:rFonts w:asciiTheme="minorHAnsi" w:hAnsiTheme="minorHAnsi" w:cstheme="minorHAnsi"/>
                <w:b/>
              </w:rPr>
              <w:t>.</w:t>
            </w:r>
          </w:p>
        </w:tc>
      </w:tr>
      <w:tr w:rsidR="004F153C" w:rsidRPr="00ED4E79" w14:paraId="0EDE2F93" w14:textId="77777777" w:rsidTr="00A55DA7">
        <w:trPr>
          <w:trHeight w:val="332"/>
        </w:trPr>
        <w:tc>
          <w:tcPr>
            <w:tcW w:w="2949" w:type="pct"/>
          </w:tcPr>
          <w:p w14:paraId="1146EF44" w14:textId="77777777" w:rsidR="00DF3060" w:rsidRPr="00ED4E79" w:rsidRDefault="004F153C" w:rsidP="00870074">
            <w:pPr>
              <w:rPr>
                <w:rFonts w:asciiTheme="minorHAnsi" w:hAnsiTheme="minorHAnsi" w:cstheme="minorHAnsi"/>
              </w:rPr>
            </w:pPr>
            <w:r w:rsidRPr="00ED4E79">
              <w:rPr>
                <w:rFonts w:asciiTheme="minorHAnsi" w:hAnsiTheme="minorHAnsi" w:cstheme="minorHAnsi"/>
              </w:rPr>
              <w:t xml:space="preserve">1. How often will the CRP Committee meet? </w:t>
            </w:r>
          </w:p>
          <w:p w14:paraId="6955BCF2"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w:t>
            </w:r>
          </w:p>
        </w:tc>
        <w:tc>
          <w:tcPr>
            <w:tcW w:w="2051" w:type="pct"/>
          </w:tcPr>
          <w:p w14:paraId="193E876D" w14:textId="77777777" w:rsidR="004F153C" w:rsidRPr="00ED4E79" w:rsidRDefault="004F153C" w:rsidP="00870074">
            <w:pPr>
              <w:jc w:val="center"/>
              <w:rPr>
                <w:rFonts w:asciiTheme="minorHAnsi" w:hAnsiTheme="minorHAnsi" w:cstheme="minorHAnsi"/>
                <w:b/>
              </w:rPr>
            </w:pPr>
          </w:p>
        </w:tc>
      </w:tr>
      <w:tr w:rsidR="004F153C" w:rsidRPr="00ED4E79" w14:paraId="722B17A1" w14:textId="77777777" w:rsidTr="00A55DA7">
        <w:trPr>
          <w:trHeight w:val="332"/>
        </w:trPr>
        <w:tc>
          <w:tcPr>
            <w:tcW w:w="2949" w:type="pct"/>
          </w:tcPr>
          <w:p w14:paraId="7CD3DF1C" w14:textId="77777777" w:rsidR="00CB0050" w:rsidRPr="00ED4E79" w:rsidRDefault="00CB0050" w:rsidP="00870074">
            <w:pPr>
              <w:rPr>
                <w:rFonts w:asciiTheme="minorHAnsi" w:hAnsiTheme="minorHAnsi" w:cstheme="minorHAnsi"/>
              </w:rPr>
            </w:pPr>
            <w:r w:rsidRPr="00ED4E79">
              <w:rPr>
                <w:rFonts w:asciiTheme="minorHAnsi" w:hAnsiTheme="minorHAnsi" w:cstheme="minorHAnsi"/>
              </w:rPr>
              <w:t>2</w:t>
            </w:r>
            <w:r w:rsidR="004F153C" w:rsidRPr="00ED4E79">
              <w:rPr>
                <w:rFonts w:asciiTheme="minorHAnsi" w:hAnsiTheme="minorHAnsi" w:cstheme="minorHAnsi"/>
              </w:rPr>
              <w:t xml:space="preserve">. </w:t>
            </w:r>
            <w:r w:rsidRPr="00ED4E79">
              <w:rPr>
                <w:rFonts w:asciiTheme="minorHAnsi" w:hAnsiTheme="minorHAnsi" w:cstheme="minorHAnsi"/>
              </w:rPr>
              <w:t>H</w:t>
            </w:r>
            <w:r w:rsidR="004F153C" w:rsidRPr="00ED4E79">
              <w:rPr>
                <w:rFonts w:asciiTheme="minorHAnsi" w:hAnsiTheme="minorHAnsi" w:cstheme="minorHAnsi"/>
              </w:rPr>
              <w:t xml:space="preserve">ow often will the CRP Committee </w:t>
            </w:r>
            <w:r w:rsidRPr="00ED4E79">
              <w:rPr>
                <w:rFonts w:asciiTheme="minorHAnsi" w:hAnsiTheme="minorHAnsi" w:cstheme="minorHAnsi"/>
              </w:rPr>
              <w:t>receive progress/ dashboard reports on program performance</w:t>
            </w:r>
            <w:r w:rsidR="004F153C" w:rsidRPr="00ED4E79">
              <w:rPr>
                <w:rFonts w:asciiTheme="minorHAnsi" w:hAnsiTheme="minorHAnsi" w:cstheme="minorHAnsi"/>
              </w:rPr>
              <w:t xml:space="preserve">? </w:t>
            </w:r>
          </w:p>
          <w:p w14:paraId="672324AA"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 annually)</w:t>
            </w:r>
          </w:p>
        </w:tc>
        <w:tc>
          <w:tcPr>
            <w:tcW w:w="2051" w:type="pct"/>
          </w:tcPr>
          <w:p w14:paraId="4A427263" w14:textId="77777777" w:rsidR="004F153C" w:rsidRPr="00ED4E79" w:rsidRDefault="004F153C" w:rsidP="00870074">
            <w:pPr>
              <w:jc w:val="center"/>
              <w:rPr>
                <w:rFonts w:asciiTheme="minorHAnsi" w:hAnsiTheme="minorHAnsi" w:cstheme="minorHAnsi"/>
                <w:b/>
              </w:rPr>
            </w:pPr>
          </w:p>
        </w:tc>
      </w:tr>
      <w:tr w:rsidR="00150871" w:rsidRPr="00ED4E79" w14:paraId="4A5576B0" w14:textId="77777777" w:rsidTr="00A55DA7">
        <w:trPr>
          <w:trHeight w:val="332"/>
        </w:trPr>
        <w:tc>
          <w:tcPr>
            <w:tcW w:w="2949" w:type="pct"/>
            <w:vAlign w:val="center"/>
          </w:tcPr>
          <w:p w14:paraId="7A366941" w14:textId="77777777" w:rsidR="00150871" w:rsidRPr="00ED4E79" w:rsidRDefault="00150871" w:rsidP="00870074">
            <w:pPr>
              <w:rPr>
                <w:rFonts w:asciiTheme="minorHAnsi" w:hAnsiTheme="minorHAnsi" w:cstheme="minorHAnsi"/>
              </w:rPr>
            </w:pPr>
            <w:r w:rsidRPr="00ED4E79">
              <w:rPr>
                <w:rFonts w:asciiTheme="minorHAnsi" w:hAnsiTheme="minorHAnsi" w:cstheme="minorHAnsi"/>
              </w:rPr>
              <w:t>3. How will the CRP Committee assist hospitals in selecting the allowable clinical episodes?</w:t>
            </w:r>
          </w:p>
        </w:tc>
        <w:tc>
          <w:tcPr>
            <w:tcW w:w="2051" w:type="pct"/>
            <w:vAlign w:val="center"/>
          </w:tcPr>
          <w:p w14:paraId="1470E6DD" w14:textId="77777777" w:rsidR="00150871" w:rsidRPr="00ED4E79" w:rsidRDefault="00150871" w:rsidP="00870074">
            <w:pPr>
              <w:jc w:val="center"/>
              <w:rPr>
                <w:rFonts w:asciiTheme="minorHAnsi" w:hAnsiTheme="minorHAnsi" w:cstheme="minorHAnsi"/>
                <w:b/>
              </w:rPr>
            </w:pPr>
          </w:p>
        </w:tc>
      </w:tr>
      <w:tr w:rsidR="004F153C" w:rsidRPr="00ED4E79" w14:paraId="7F995074" w14:textId="77777777" w:rsidTr="00A55DA7">
        <w:trPr>
          <w:trHeight w:val="332"/>
        </w:trPr>
        <w:tc>
          <w:tcPr>
            <w:tcW w:w="2949" w:type="pct"/>
            <w:vAlign w:val="center"/>
          </w:tcPr>
          <w:p w14:paraId="4BB725F0" w14:textId="43C0F11C" w:rsidR="004F153C" w:rsidRPr="00ED4E79" w:rsidRDefault="00150871" w:rsidP="00365169">
            <w:pPr>
              <w:rPr>
                <w:rFonts w:asciiTheme="minorHAnsi" w:hAnsiTheme="minorHAnsi" w:cstheme="minorHAnsi"/>
              </w:rPr>
            </w:pPr>
            <w:r w:rsidRPr="00ED4E79">
              <w:rPr>
                <w:rFonts w:asciiTheme="minorHAnsi" w:hAnsiTheme="minorHAnsi" w:cstheme="minorHAnsi"/>
              </w:rPr>
              <w:t>4</w:t>
            </w:r>
            <w:r w:rsidR="004F153C" w:rsidRPr="00ED4E79">
              <w:rPr>
                <w:rFonts w:asciiTheme="minorHAnsi" w:hAnsiTheme="minorHAnsi" w:cstheme="minorHAnsi"/>
              </w:rPr>
              <w:t xml:space="preserve">. How will the CRP Committee assist </w:t>
            </w:r>
            <w:r w:rsidR="00CB0050" w:rsidRPr="00ED4E79">
              <w:rPr>
                <w:rFonts w:asciiTheme="minorHAnsi" w:hAnsiTheme="minorHAnsi" w:cstheme="minorHAnsi"/>
              </w:rPr>
              <w:t>h</w:t>
            </w:r>
            <w:r w:rsidR="004F153C" w:rsidRPr="00ED4E79">
              <w:rPr>
                <w:rFonts w:asciiTheme="minorHAnsi" w:hAnsiTheme="minorHAnsi" w:cstheme="minorHAnsi"/>
              </w:rPr>
              <w:t xml:space="preserve">ospitals in selecting the </w:t>
            </w:r>
            <w:r w:rsidR="0070765A">
              <w:rPr>
                <w:rFonts w:asciiTheme="minorHAnsi" w:hAnsiTheme="minorHAnsi" w:cstheme="minorHAnsi"/>
              </w:rPr>
              <w:t>A</w:t>
            </w:r>
            <w:r w:rsidR="004F153C" w:rsidRPr="00ED4E79">
              <w:rPr>
                <w:rFonts w:asciiTheme="minorHAnsi" w:hAnsiTheme="minorHAnsi" w:cstheme="minorHAnsi"/>
              </w:rPr>
              <w:t xml:space="preserve">llowable </w:t>
            </w:r>
            <w:r w:rsidR="00115E5F">
              <w:rPr>
                <w:rFonts w:asciiTheme="minorHAnsi" w:hAnsiTheme="minorHAnsi" w:cstheme="minorHAnsi"/>
              </w:rPr>
              <w:t>ECIP</w:t>
            </w:r>
            <w:r w:rsidR="00CB0050"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w:t>
            </w:r>
          </w:p>
        </w:tc>
        <w:tc>
          <w:tcPr>
            <w:tcW w:w="2051" w:type="pct"/>
            <w:vAlign w:val="center"/>
          </w:tcPr>
          <w:p w14:paraId="4C374686" w14:textId="77777777" w:rsidR="004F153C" w:rsidRPr="00ED4E79" w:rsidRDefault="004F153C" w:rsidP="00870074">
            <w:pPr>
              <w:jc w:val="center"/>
              <w:rPr>
                <w:rFonts w:asciiTheme="minorHAnsi" w:hAnsiTheme="minorHAnsi" w:cstheme="minorHAnsi"/>
                <w:b/>
              </w:rPr>
            </w:pPr>
          </w:p>
        </w:tc>
      </w:tr>
      <w:tr w:rsidR="004F153C" w:rsidRPr="00ED4E79" w14:paraId="0F17616D" w14:textId="77777777" w:rsidTr="00A55DA7">
        <w:trPr>
          <w:trHeight w:val="332"/>
        </w:trPr>
        <w:tc>
          <w:tcPr>
            <w:tcW w:w="2949" w:type="pct"/>
            <w:vAlign w:val="center"/>
          </w:tcPr>
          <w:p w14:paraId="37B060D0" w14:textId="19F4366E" w:rsidR="004F153C" w:rsidRPr="00ED4E79" w:rsidRDefault="00150871" w:rsidP="00870074">
            <w:pPr>
              <w:rPr>
                <w:rFonts w:asciiTheme="minorHAnsi" w:hAnsiTheme="minorHAnsi" w:cstheme="minorHAnsi"/>
              </w:rPr>
            </w:pPr>
            <w:r w:rsidRPr="00ED4E79">
              <w:rPr>
                <w:rFonts w:asciiTheme="minorHAnsi" w:hAnsiTheme="minorHAnsi" w:cstheme="minorHAnsi"/>
              </w:rPr>
              <w:t>5</w:t>
            </w:r>
            <w:r w:rsidR="004F153C" w:rsidRPr="00ED4E79">
              <w:rPr>
                <w:rFonts w:asciiTheme="minorHAnsi" w:hAnsiTheme="minorHAnsi" w:cstheme="minorHAnsi"/>
              </w:rPr>
              <w:t xml:space="preserve">. How will the CRP Committee provide a forum for sharing ideas, identifying problems, and developing solutions between the </w:t>
            </w:r>
            <w:r w:rsidRPr="00ED4E79">
              <w:rPr>
                <w:rFonts w:asciiTheme="minorHAnsi" w:hAnsiTheme="minorHAnsi" w:cstheme="minorHAnsi"/>
              </w:rPr>
              <w:t>h</w:t>
            </w:r>
            <w:r w:rsidR="004F153C" w:rsidRPr="00ED4E79">
              <w:rPr>
                <w:rFonts w:asciiTheme="minorHAnsi" w:hAnsiTheme="minorHAnsi" w:cstheme="minorHAnsi"/>
              </w:rPr>
              <w:t xml:space="preserve">ospital and </w:t>
            </w:r>
            <w:r w:rsidRPr="00ED4E79">
              <w:rPr>
                <w:rFonts w:asciiTheme="minorHAnsi" w:hAnsiTheme="minorHAnsi" w:cstheme="minorHAnsi"/>
              </w:rPr>
              <w:t>its</w:t>
            </w:r>
            <w:r w:rsidR="004F153C" w:rsidRPr="00ED4E79">
              <w:rPr>
                <w:rFonts w:asciiTheme="minorHAnsi" w:hAnsiTheme="minorHAnsi" w:cstheme="minorHAnsi"/>
              </w:rPr>
              <w:t xml:space="preserve"> </w:t>
            </w:r>
            <w:r w:rsidR="007D2116">
              <w:rPr>
                <w:rFonts w:asciiTheme="minorHAnsi" w:hAnsiTheme="minorHAnsi" w:cstheme="minorHAnsi"/>
              </w:rPr>
              <w:t>C</w:t>
            </w:r>
            <w:r w:rsidR="004F153C" w:rsidRPr="00ED4E79">
              <w:rPr>
                <w:rFonts w:asciiTheme="minorHAnsi" w:hAnsiTheme="minorHAnsi" w:cstheme="minorHAnsi"/>
              </w:rPr>
              <w:t xml:space="preserve">are </w:t>
            </w:r>
            <w:r w:rsidR="007D2116">
              <w:rPr>
                <w:rFonts w:asciiTheme="minorHAnsi" w:hAnsiTheme="minorHAnsi" w:cstheme="minorHAnsi"/>
              </w:rPr>
              <w:t>P</w:t>
            </w:r>
            <w:r w:rsidR="004F153C" w:rsidRPr="00ED4E79">
              <w:rPr>
                <w:rFonts w:asciiTheme="minorHAnsi" w:hAnsiTheme="minorHAnsi" w:cstheme="minorHAnsi"/>
              </w:rPr>
              <w:t>artners</w:t>
            </w:r>
            <w:r w:rsidRPr="00ED4E79">
              <w:rPr>
                <w:rFonts w:asciiTheme="minorHAnsi" w:hAnsiTheme="minorHAnsi" w:cstheme="minorHAnsi"/>
              </w:rPr>
              <w:t>?</w:t>
            </w:r>
            <w:r w:rsidR="004F153C" w:rsidRPr="00ED4E79">
              <w:rPr>
                <w:rFonts w:asciiTheme="minorHAnsi" w:hAnsiTheme="minorHAnsi" w:cstheme="minorHAnsi"/>
              </w:rPr>
              <w:t xml:space="preserve"> </w:t>
            </w:r>
          </w:p>
        </w:tc>
        <w:tc>
          <w:tcPr>
            <w:tcW w:w="2051" w:type="pct"/>
            <w:vAlign w:val="center"/>
          </w:tcPr>
          <w:p w14:paraId="047EC9FB" w14:textId="77777777" w:rsidR="004F153C" w:rsidRPr="00ED4E79" w:rsidRDefault="004F153C" w:rsidP="00870074">
            <w:pPr>
              <w:jc w:val="center"/>
              <w:rPr>
                <w:rFonts w:asciiTheme="minorHAnsi" w:hAnsiTheme="minorHAnsi" w:cstheme="minorHAnsi"/>
                <w:b/>
              </w:rPr>
            </w:pPr>
          </w:p>
        </w:tc>
      </w:tr>
      <w:tr w:rsidR="004F153C" w:rsidRPr="00ED4E79" w14:paraId="68A61FBC" w14:textId="77777777" w:rsidTr="00A55DA7">
        <w:trPr>
          <w:trHeight w:val="332"/>
        </w:trPr>
        <w:tc>
          <w:tcPr>
            <w:tcW w:w="2949" w:type="pct"/>
            <w:vAlign w:val="center"/>
          </w:tcPr>
          <w:p w14:paraId="0F0151C4" w14:textId="179BFB26" w:rsidR="004F153C" w:rsidRPr="00ED4E79" w:rsidRDefault="00150871" w:rsidP="00870074">
            <w:pPr>
              <w:rPr>
                <w:rFonts w:asciiTheme="minorHAnsi" w:hAnsiTheme="minorHAnsi" w:cstheme="minorHAnsi"/>
              </w:rPr>
            </w:pPr>
            <w:r w:rsidRPr="00ED4E79">
              <w:rPr>
                <w:rFonts w:asciiTheme="minorHAnsi" w:hAnsiTheme="minorHAnsi" w:cstheme="minorHAnsi"/>
              </w:rPr>
              <w:lastRenderedPageBreak/>
              <w:t>6</w:t>
            </w:r>
            <w:r w:rsidR="004F153C" w:rsidRPr="00ED4E79">
              <w:rPr>
                <w:rFonts w:asciiTheme="minorHAnsi" w:hAnsiTheme="minorHAnsi" w:cstheme="minorHAnsi"/>
              </w:rPr>
              <w:t>. How will the CRP Committee offer the internal leadership to ensure the integrity of and opportunity for s</w:t>
            </w:r>
            <w:r w:rsidRPr="00ED4E79">
              <w:rPr>
                <w:rFonts w:asciiTheme="minorHAnsi" w:hAnsiTheme="minorHAnsi" w:cstheme="minorHAnsi"/>
              </w:rPr>
              <w:t xml:space="preserve">uccess of the CRP and each CRP </w:t>
            </w:r>
            <w:r w:rsidR="00504288">
              <w:rPr>
                <w:rFonts w:asciiTheme="minorHAnsi" w:hAnsiTheme="minorHAnsi" w:cstheme="minorHAnsi"/>
              </w:rPr>
              <w:t>T</w:t>
            </w:r>
            <w:r w:rsidR="004F153C" w:rsidRPr="00ED4E79">
              <w:rPr>
                <w:rFonts w:asciiTheme="minorHAnsi" w:hAnsiTheme="minorHAnsi" w:cstheme="minorHAnsi"/>
              </w:rPr>
              <w:t>rack in which the Hospital is participating?</w:t>
            </w:r>
          </w:p>
        </w:tc>
        <w:tc>
          <w:tcPr>
            <w:tcW w:w="2051" w:type="pct"/>
            <w:vAlign w:val="center"/>
          </w:tcPr>
          <w:p w14:paraId="40AA8466" w14:textId="77777777" w:rsidR="004F153C" w:rsidRPr="00ED4E79" w:rsidRDefault="004F153C" w:rsidP="00870074">
            <w:pPr>
              <w:jc w:val="center"/>
              <w:rPr>
                <w:rFonts w:asciiTheme="minorHAnsi" w:hAnsiTheme="minorHAnsi" w:cstheme="minorHAnsi"/>
                <w:b/>
              </w:rPr>
            </w:pPr>
          </w:p>
        </w:tc>
      </w:tr>
      <w:tr w:rsidR="004F153C" w:rsidRPr="00ED4E79" w14:paraId="433A8E00" w14:textId="77777777" w:rsidTr="00A55DA7">
        <w:trPr>
          <w:trHeight w:val="332"/>
        </w:trPr>
        <w:tc>
          <w:tcPr>
            <w:tcW w:w="2949" w:type="pct"/>
            <w:vAlign w:val="center"/>
          </w:tcPr>
          <w:p w14:paraId="481C519A" w14:textId="56CA61A7"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115E5F">
              <w:rPr>
                <w:rFonts w:asciiTheme="minorHAnsi" w:hAnsiTheme="minorHAnsi" w:cstheme="minorHAnsi"/>
              </w:rPr>
              <w:t>ECIP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051"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5A2762B2" w:rsidR="00ED7F36" w:rsidRDefault="00233C76" w:rsidP="00FA4DF1">
      <w:pPr>
        <w:pStyle w:val="Heading1"/>
        <w:numPr>
          <w:ilvl w:val="0"/>
          <w:numId w:val="0"/>
        </w:numPr>
        <w:spacing w:before="360" w:after="0"/>
        <w:rPr>
          <w:rFonts w:asciiTheme="minorHAnsi" w:hAnsiTheme="minorHAnsi" w:cstheme="minorHAnsi"/>
          <w:w w:val="105"/>
        </w:rPr>
      </w:pPr>
      <w:bookmarkStart w:id="0" w:name="_GoBack"/>
      <w:bookmarkEnd w:id="0"/>
      <w:r>
        <w:rPr>
          <w:rFonts w:asciiTheme="minorHAnsi" w:hAnsiTheme="minorHAnsi" w:cstheme="minorHAnsi"/>
          <w:w w:val="105"/>
        </w:rPr>
        <w:t>3.</w:t>
      </w:r>
      <w:r w:rsidR="00C22404">
        <w:rPr>
          <w:rFonts w:asciiTheme="minorHAnsi" w:hAnsiTheme="minorHAnsi" w:cstheme="minorHAnsi"/>
          <w:w w:val="105"/>
        </w:rPr>
        <w:tab/>
      </w:r>
      <w:r w:rsidR="00115E5F">
        <w:rPr>
          <w:rFonts w:asciiTheme="minorHAnsi" w:hAnsiTheme="minorHAnsi" w:cstheme="minorHAnsi"/>
          <w:w w:val="105"/>
        </w:rPr>
        <w:t>ECIP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Default="00301C3D" w:rsidP="00301C3D"/>
    <w:p w14:paraId="45DB3DB0" w14:textId="77777777" w:rsidR="00301C3D" w:rsidRPr="003944DA" w:rsidRDefault="00301C3D" w:rsidP="00301C3D">
      <w:pPr>
        <w:rPr>
          <w:rFonts w:asciiTheme="minorHAnsi" w:hAnsiTheme="minorHAnsi"/>
        </w:rPr>
      </w:pPr>
      <w:r w:rsidRPr="003944DA">
        <w:rPr>
          <w:rFonts w:asciiTheme="minorHAnsi" w:hAnsiTheme="minorHAnsi"/>
        </w:rPr>
        <w:t>Please briefly explain how the elements list</w:t>
      </w:r>
      <w:r w:rsidR="003944DA" w:rsidRPr="003944DA">
        <w:rPr>
          <w:rFonts w:asciiTheme="minorHAnsi" w:hAnsiTheme="minorHAnsi"/>
        </w:rPr>
        <w:t>ed</w:t>
      </w:r>
      <w:r w:rsidRPr="003944DA">
        <w:rPr>
          <w:rFonts w:asciiTheme="minorHAnsi" w:hAnsiTheme="minorHAnsi"/>
        </w:rPr>
        <w:t xml:space="preserve"> below will be executed. </w:t>
      </w:r>
    </w:p>
    <w:p w14:paraId="06DA51EC" w14:textId="77777777" w:rsidR="00301C3D" w:rsidRDefault="00301C3D" w:rsidP="00301C3D"/>
    <w:tbl>
      <w:tblPr>
        <w:tblStyle w:val="TableGrid"/>
        <w:tblW w:w="5138" w:type="pct"/>
        <w:jc w:val="center"/>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5"/>
        <w:gridCol w:w="3408"/>
        <w:gridCol w:w="5003"/>
      </w:tblGrid>
      <w:tr w:rsidR="00301C3D" w:rsidRPr="004F3A2A" w14:paraId="275FC5A4" w14:textId="77777777" w:rsidTr="005855D9">
        <w:trPr>
          <w:cantSplit/>
          <w:trHeight w:val="977"/>
          <w:tblHeader/>
          <w:jc w:val="center"/>
        </w:trPr>
        <w:tc>
          <w:tcPr>
            <w:tcW w:w="750"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1722"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528"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5855D9">
        <w:trPr>
          <w:cantSplit/>
          <w:trHeight w:val="255"/>
          <w:jc w:val="center"/>
        </w:trPr>
        <w:tc>
          <w:tcPr>
            <w:tcW w:w="750"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1722"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528" w:type="pct"/>
          </w:tcPr>
          <w:p w14:paraId="0974011B" w14:textId="77777777" w:rsidR="00301C3D" w:rsidRPr="004F3A2A" w:rsidRDefault="00301C3D" w:rsidP="00301C3D">
            <w:pPr>
              <w:rPr>
                <w:rFonts w:cstheme="minorHAnsi"/>
                <w:sz w:val="18"/>
              </w:rPr>
            </w:pPr>
          </w:p>
        </w:tc>
      </w:tr>
      <w:tr w:rsidR="003944DA" w:rsidRPr="004F3A2A" w14:paraId="2DAE7C43" w14:textId="77777777" w:rsidTr="005855D9">
        <w:trPr>
          <w:cantSplit/>
          <w:trHeight w:val="436"/>
          <w:jc w:val="center"/>
        </w:trPr>
        <w:tc>
          <w:tcPr>
            <w:tcW w:w="750" w:type="pct"/>
            <w:vMerge/>
            <w:vAlign w:val="center"/>
          </w:tcPr>
          <w:p w14:paraId="3CA68AB3"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528"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5855D9">
        <w:trPr>
          <w:cantSplit/>
          <w:trHeight w:val="436"/>
          <w:jc w:val="center"/>
        </w:trPr>
        <w:tc>
          <w:tcPr>
            <w:tcW w:w="750" w:type="pct"/>
            <w:vMerge/>
            <w:vAlign w:val="center"/>
          </w:tcPr>
          <w:p w14:paraId="19E1CF10"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528"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5855D9">
        <w:trPr>
          <w:cantSplit/>
          <w:trHeight w:val="436"/>
          <w:jc w:val="center"/>
        </w:trPr>
        <w:tc>
          <w:tcPr>
            <w:tcW w:w="750" w:type="pct"/>
            <w:vMerge/>
            <w:vAlign w:val="center"/>
          </w:tcPr>
          <w:p w14:paraId="24780D29"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528" w:type="pct"/>
            <w:vAlign w:val="center"/>
          </w:tcPr>
          <w:p w14:paraId="341B1878" w14:textId="77777777" w:rsidR="003944DA" w:rsidRPr="002A0536" w:rsidRDefault="003944DA" w:rsidP="00301C3D">
            <w:pPr>
              <w:rPr>
                <w:rFonts w:cstheme="minorHAnsi"/>
              </w:rPr>
            </w:pPr>
          </w:p>
        </w:tc>
      </w:tr>
      <w:tr w:rsidR="005E1415" w:rsidRPr="004F3A2A" w14:paraId="60622DC4" w14:textId="77777777" w:rsidTr="005855D9">
        <w:trPr>
          <w:cantSplit/>
          <w:trHeight w:val="1019"/>
          <w:jc w:val="center"/>
        </w:trPr>
        <w:tc>
          <w:tcPr>
            <w:tcW w:w="750"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1722" w:type="pct"/>
            <w:vAlign w:val="center"/>
          </w:tcPr>
          <w:p w14:paraId="4106E101" w14:textId="77777777" w:rsidR="005E1415" w:rsidRPr="005E1415" w:rsidRDefault="005E1415" w:rsidP="00301C3D">
            <w:pPr>
              <w:rPr>
                <w:rFonts w:asciiTheme="minorHAnsi" w:hAnsiTheme="minorHAnsi"/>
                <w:color w:val="000000"/>
                <w:spacing w:val="-6"/>
                <w:w w:val="105"/>
              </w:rPr>
            </w:pPr>
            <w:r w:rsidRPr="005E1415">
              <w:rPr>
                <w:rFonts w:asciiTheme="minorHAnsi" w:hAnsiTheme="minorHAnsi"/>
                <w:color w:val="000000"/>
                <w:spacing w:val="-6"/>
                <w:w w:val="105"/>
              </w:rPr>
              <w:t>Please describe how your hospital will utilize monthly CMS data files in the care redesign program.</w:t>
            </w:r>
          </w:p>
        </w:tc>
        <w:tc>
          <w:tcPr>
            <w:tcW w:w="2528" w:type="pct"/>
          </w:tcPr>
          <w:p w14:paraId="3FF2CAFD" w14:textId="77777777" w:rsidR="005E1415" w:rsidRPr="004F3A2A" w:rsidRDefault="005E1415" w:rsidP="00301C3D">
            <w:pPr>
              <w:rPr>
                <w:rFonts w:cstheme="minorHAnsi"/>
                <w:sz w:val="18"/>
              </w:rPr>
            </w:pPr>
          </w:p>
        </w:tc>
      </w:tr>
      <w:tr w:rsidR="00301C3D" w:rsidRPr="004F3A2A" w14:paraId="2ADF6502" w14:textId="77777777" w:rsidTr="005855D9">
        <w:trPr>
          <w:cantSplit/>
          <w:trHeight w:val="315"/>
          <w:jc w:val="center"/>
        </w:trPr>
        <w:tc>
          <w:tcPr>
            <w:tcW w:w="750" w:type="pct"/>
            <w:vMerge/>
            <w:vAlign w:val="center"/>
          </w:tcPr>
          <w:p w14:paraId="31829A96" w14:textId="77777777" w:rsidR="00301C3D" w:rsidRPr="003944DA" w:rsidRDefault="00301C3D" w:rsidP="00301C3D">
            <w:pPr>
              <w:rPr>
                <w:rFonts w:asciiTheme="minorHAnsi" w:hAnsiTheme="minorHAnsi" w:cstheme="minorHAnsi"/>
                <w:b/>
              </w:rPr>
            </w:pPr>
          </w:p>
        </w:tc>
        <w:tc>
          <w:tcPr>
            <w:tcW w:w="1722"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528" w:type="pct"/>
          </w:tcPr>
          <w:p w14:paraId="63BB7E0B" w14:textId="77777777" w:rsidR="00301C3D" w:rsidRPr="00392534" w:rsidRDefault="00301C3D" w:rsidP="00301C3D">
            <w:pPr>
              <w:rPr>
                <w:b/>
              </w:rPr>
            </w:pPr>
          </w:p>
        </w:tc>
      </w:tr>
      <w:tr w:rsidR="00301C3D" w:rsidRPr="004F3A2A" w14:paraId="70D365E9" w14:textId="77777777" w:rsidTr="005855D9">
        <w:trPr>
          <w:cantSplit/>
          <w:trHeight w:val="663"/>
          <w:jc w:val="center"/>
        </w:trPr>
        <w:tc>
          <w:tcPr>
            <w:tcW w:w="750"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1722" w:type="pct"/>
            <w:vAlign w:val="center"/>
          </w:tcPr>
          <w:p w14:paraId="50C7726A"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how your hospital will identify opportunities for improvement.</w:t>
            </w:r>
          </w:p>
        </w:tc>
        <w:tc>
          <w:tcPr>
            <w:tcW w:w="2528" w:type="pct"/>
          </w:tcPr>
          <w:p w14:paraId="0E7D1D22" w14:textId="77777777" w:rsidR="00301C3D" w:rsidRPr="004F3A2A" w:rsidRDefault="00301C3D" w:rsidP="00301C3D">
            <w:pPr>
              <w:rPr>
                <w:rFonts w:cstheme="minorHAnsi"/>
                <w:sz w:val="18"/>
              </w:rPr>
            </w:pPr>
          </w:p>
        </w:tc>
      </w:tr>
      <w:tr w:rsidR="00301C3D" w:rsidRPr="004F3A2A" w14:paraId="6C4D5F8E" w14:textId="77777777" w:rsidTr="005855D9">
        <w:trPr>
          <w:cantSplit/>
          <w:trHeight w:val="451"/>
          <w:jc w:val="center"/>
        </w:trPr>
        <w:tc>
          <w:tcPr>
            <w:tcW w:w="750" w:type="pct"/>
            <w:vMerge/>
            <w:vAlign w:val="center"/>
          </w:tcPr>
          <w:p w14:paraId="78F97D33" w14:textId="77777777" w:rsidR="00301C3D" w:rsidRPr="003944DA" w:rsidRDefault="00301C3D" w:rsidP="00301C3D">
            <w:pPr>
              <w:rPr>
                <w:rFonts w:asciiTheme="minorHAnsi" w:hAnsiTheme="minorHAnsi" w:cstheme="minorHAnsi"/>
                <w:b/>
              </w:rPr>
            </w:pPr>
          </w:p>
        </w:tc>
        <w:tc>
          <w:tcPr>
            <w:tcW w:w="1722"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528" w:type="pct"/>
          </w:tcPr>
          <w:p w14:paraId="6F4CB1C9" w14:textId="77777777" w:rsidR="00301C3D" w:rsidRPr="004F3A2A" w:rsidRDefault="00301C3D" w:rsidP="00301C3D">
            <w:pPr>
              <w:rPr>
                <w:rFonts w:cstheme="minorHAnsi"/>
                <w:sz w:val="18"/>
              </w:rPr>
            </w:pPr>
          </w:p>
        </w:tc>
      </w:tr>
      <w:tr w:rsidR="00301C3D" w:rsidRPr="004F3A2A" w14:paraId="4268550A" w14:textId="77777777" w:rsidTr="005855D9">
        <w:trPr>
          <w:cantSplit/>
          <w:trHeight w:val="541"/>
          <w:jc w:val="center"/>
        </w:trPr>
        <w:tc>
          <w:tcPr>
            <w:tcW w:w="750" w:type="pct"/>
            <w:vMerge/>
          </w:tcPr>
          <w:p w14:paraId="6F57CE62" w14:textId="77777777" w:rsidR="00301C3D" w:rsidRPr="003944DA" w:rsidRDefault="00301C3D" w:rsidP="00301C3D">
            <w:pPr>
              <w:rPr>
                <w:rFonts w:asciiTheme="minorHAnsi" w:hAnsiTheme="minorHAnsi" w:cstheme="minorHAnsi"/>
                <w:sz w:val="18"/>
              </w:rPr>
            </w:pPr>
          </w:p>
        </w:tc>
        <w:tc>
          <w:tcPr>
            <w:tcW w:w="1722" w:type="pct"/>
            <w:vAlign w:val="center"/>
          </w:tcPr>
          <w:p w14:paraId="169572ED" w14:textId="5240D40A"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 xml:space="preserve">Please describe your processes for communicating and educating physicians and clinical staff regarding </w:t>
            </w:r>
            <w:r w:rsidR="00115E5F">
              <w:rPr>
                <w:rFonts w:asciiTheme="minorHAnsi" w:hAnsiTheme="minorHAnsi"/>
                <w:color w:val="000000"/>
                <w:spacing w:val="-6"/>
                <w:w w:val="105"/>
              </w:rPr>
              <w:t>ECIP</w:t>
            </w:r>
            <w:r w:rsidRPr="0056415B">
              <w:rPr>
                <w:rFonts w:asciiTheme="minorHAnsi" w:hAnsiTheme="minorHAnsi"/>
                <w:color w:val="000000"/>
                <w:spacing w:val="-6"/>
                <w:w w:val="105"/>
              </w:rPr>
              <w:t xml:space="preserve">. </w:t>
            </w:r>
          </w:p>
        </w:tc>
        <w:tc>
          <w:tcPr>
            <w:tcW w:w="2528" w:type="pct"/>
          </w:tcPr>
          <w:p w14:paraId="7E66A22B" w14:textId="77777777" w:rsidR="00301C3D" w:rsidRPr="002A0536" w:rsidRDefault="00301C3D" w:rsidP="00301C3D">
            <w:pPr>
              <w:rPr>
                <w:rFonts w:cstheme="minorHAnsi"/>
              </w:rPr>
            </w:pPr>
          </w:p>
        </w:tc>
      </w:tr>
      <w:tr w:rsidR="00301C3D" w:rsidRPr="004F3A2A" w14:paraId="2FBC35C1" w14:textId="77777777" w:rsidTr="005855D9">
        <w:trPr>
          <w:cantSplit/>
          <w:trHeight w:val="541"/>
          <w:jc w:val="center"/>
        </w:trPr>
        <w:tc>
          <w:tcPr>
            <w:tcW w:w="750" w:type="pct"/>
            <w:vMerge/>
          </w:tcPr>
          <w:p w14:paraId="37933F91" w14:textId="77777777" w:rsidR="00301C3D" w:rsidRPr="003944DA" w:rsidRDefault="00301C3D" w:rsidP="00301C3D">
            <w:pPr>
              <w:rPr>
                <w:rFonts w:asciiTheme="minorHAnsi" w:hAnsiTheme="minorHAnsi" w:cstheme="minorHAnsi"/>
                <w:sz w:val="18"/>
              </w:rPr>
            </w:pPr>
          </w:p>
        </w:tc>
        <w:tc>
          <w:tcPr>
            <w:tcW w:w="1722" w:type="pct"/>
            <w:vAlign w:val="center"/>
          </w:tcPr>
          <w:p w14:paraId="26FA7CD6" w14:textId="4A6DCD87" w:rsidR="00301C3D" w:rsidRPr="0056415B" w:rsidRDefault="00301C3D" w:rsidP="00365169">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you will use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 xml:space="preserve">artners in order to improve </w:t>
            </w:r>
            <w:r w:rsidR="0070765A">
              <w:rPr>
                <w:rFonts w:asciiTheme="minorHAnsi" w:hAnsiTheme="minorHAnsi"/>
                <w:color w:val="000000"/>
                <w:spacing w:val="-6"/>
                <w:w w:val="105"/>
              </w:rPr>
              <w:t>A</w:t>
            </w:r>
            <w:r w:rsidR="0056415B" w:rsidRPr="0056415B">
              <w:rPr>
                <w:rFonts w:asciiTheme="minorHAnsi" w:hAnsiTheme="minorHAnsi"/>
                <w:color w:val="000000"/>
                <w:spacing w:val="-6"/>
                <w:w w:val="105"/>
              </w:rPr>
              <w:t xml:space="preserve">llowable </w:t>
            </w:r>
            <w:r w:rsidR="00115E5F">
              <w:rPr>
                <w:rFonts w:asciiTheme="minorHAnsi" w:hAnsiTheme="minorHAnsi"/>
                <w:color w:val="000000"/>
                <w:spacing w:val="-6"/>
                <w:w w:val="105"/>
              </w:rPr>
              <w:t>ECIP</w:t>
            </w:r>
            <w:r w:rsidR="0056415B" w:rsidRPr="0056415B">
              <w:rPr>
                <w:rFonts w:asciiTheme="minorHAnsi" w:hAnsiTheme="minorHAnsi"/>
                <w:color w:val="000000"/>
                <w:spacing w:val="-6"/>
                <w:w w:val="105"/>
              </w:rPr>
              <w:t xml:space="preserve"> </w:t>
            </w:r>
            <w:r w:rsidR="0070765A">
              <w:rPr>
                <w:rFonts w:asciiTheme="minorHAnsi" w:hAnsiTheme="minorHAnsi"/>
                <w:color w:val="000000"/>
                <w:spacing w:val="-6"/>
                <w:w w:val="105"/>
              </w:rPr>
              <w:t>I</w:t>
            </w:r>
            <w:r w:rsidRPr="0056415B">
              <w:rPr>
                <w:rFonts w:asciiTheme="minorHAnsi" w:hAnsiTheme="minorHAnsi"/>
                <w:color w:val="000000"/>
                <w:spacing w:val="-6"/>
                <w:w w:val="105"/>
              </w:rPr>
              <w:t>nterventions.</w:t>
            </w:r>
          </w:p>
        </w:tc>
        <w:tc>
          <w:tcPr>
            <w:tcW w:w="2528" w:type="pct"/>
          </w:tcPr>
          <w:p w14:paraId="7293EB71" w14:textId="77777777" w:rsidR="00301C3D" w:rsidRPr="004F3A2A" w:rsidRDefault="00301C3D" w:rsidP="00301C3D">
            <w:pPr>
              <w:rPr>
                <w:rFonts w:cstheme="minorHAnsi"/>
                <w:sz w:val="18"/>
              </w:rPr>
            </w:pPr>
          </w:p>
        </w:tc>
      </w:tr>
    </w:tbl>
    <w:p w14:paraId="080DD6D4" w14:textId="02D3E6F4"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Define your process </w:t>
      </w:r>
      <w:r>
        <w:rPr>
          <w:rFonts w:asciiTheme="minorHAnsi" w:hAnsiTheme="minorHAnsi" w:cstheme="minorHAnsi"/>
        </w:rPr>
        <w:t xml:space="preserve">and frequency for monitoring a </w:t>
      </w:r>
      <w:r w:rsidR="007D2116">
        <w:rPr>
          <w:rFonts w:asciiTheme="minorHAnsi" w:hAnsiTheme="minorHAnsi" w:cstheme="minorHAnsi"/>
        </w:rPr>
        <w:t>C</w:t>
      </w:r>
      <w:r>
        <w:rPr>
          <w:rFonts w:asciiTheme="minorHAnsi" w:hAnsiTheme="minorHAnsi" w:cstheme="minorHAnsi"/>
        </w:rPr>
        <w:t xml:space="preserve">are </w:t>
      </w:r>
      <w:r w:rsidR="007D2116">
        <w:rPr>
          <w:rFonts w:asciiTheme="minorHAnsi" w:hAnsiTheme="minorHAnsi" w:cstheme="minorHAnsi"/>
        </w:rPr>
        <w:t>P</w:t>
      </w:r>
      <w:r>
        <w:rPr>
          <w:rFonts w:asciiTheme="minorHAnsi" w:hAnsiTheme="minorHAnsi" w:cstheme="minorHAnsi"/>
        </w:rPr>
        <w:t xml:space="preserve">artner’s completion of the </w:t>
      </w:r>
      <w:r w:rsidR="0070765A">
        <w:rPr>
          <w:rFonts w:asciiTheme="minorHAnsi" w:hAnsiTheme="minorHAnsi" w:cstheme="minorHAnsi"/>
        </w:rPr>
        <w:t>A</w:t>
      </w:r>
      <w:r>
        <w:rPr>
          <w:rFonts w:asciiTheme="minorHAnsi" w:hAnsiTheme="minorHAnsi" w:cstheme="minorHAnsi"/>
        </w:rPr>
        <w:t xml:space="preserve">llowable </w:t>
      </w:r>
      <w:r w:rsidR="00115E5F">
        <w:rPr>
          <w:rFonts w:asciiTheme="minorHAnsi" w:hAnsiTheme="minorHAnsi" w:cstheme="minorHAnsi"/>
        </w:rPr>
        <w:t>ECIP</w:t>
      </w:r>
      <w:r>
        <w:rPr>
          <w:rFonts w:asciiTheme="minorHAnsi" w:hAnsiTheme="minorHAnsi" w:cstheme="minorHAnsi"/>
        </w:rPr>
        <w:t xml:space="preserve"> </w:t>
      </w:r>
      <w:r w:rsidR="0070765A">
        <w:rPr>
          <w:rFonts w:asciiTheme="minorHAnsi" w:hAnsiTheme="minorHAnsi" w:cstheme="minorHAnsi"/>
        </w:rPr>
        <w:t>I</w:t>
      </w:r>
      <w:r w:rsidRPr="00B83FF3">
        <w:rPr>
          <w:rFonts w:asciiTheme="minorHAnsi" w:hAnsiTheme="minorHAnsi" w:cstheme="minorHAnsi"/>
        </w:rPr>
        <w:t xml:space="preserve">nterventions. </w:t>
      </w:r>
      <w:r w:rsidRPr="00ED4E79">
        <w:rPr>
          <w:rFonts w:asciiTheme="minorHAnsi" w:hAnsiTheme="minorHAnsi" w:cstheme="minorHAnsi"/>
        </w:rPr>
        <w:t xml:space="preserve">How will you </w:t>
      </w:r>
      <w:r w:rsidRPr="00B83FF3">
        <w:rPr>
          <w:rFonts w:asciiTheme="minorHAnsi" w:hAnsiTheme="minorHAnsi" w:cstheme="minorHAnsi"/>
        </w:rPr>
        <w:t>ensure that medically necessary care is not reduced in an effort to reduce Medicare FFS expenditures</w:t>
      </w:r>
      <w:r w:rsidRPr="00ED4E79">
        <w:rPr>
          <w:rFonts w:asciiTheme="minorHAnsi" w:hAnsiTheme="minorHAnsi" w:cstheme="minorHAnsi"/>
        </w:rPr>
        <w:t>?</w:t>
      </w:r>
      <w:r w:rsidRPr="00B83FF3">
        <w:rPr>
          <w:rFonts w:asciiTheme="minorHAnsi" w:hAnsiTheme="minorHAnsi" w:cstheme="minorHAnsi"/>
        </w:rPr>
        <w:t xml:space="preserve"> </w:t>
      </w:r>
    </w:p>
    <w:tbl>
      <w:tblPr>
        <w:tblStyle w:val="TableGrid"/>
        <w:tblW w:w="9795" w:type="dxa"/>
        <w:tblLook w:val="04A0" w:firstRow="1" w:lastRow="0" w:firstColumn="1" w:lastColumn="0" w:noHBand="0" w:noVBand="1"/>
      </w:tblPr>
      <w:tblGrid>
        <w:gridCol w:w="9795"/>
      </w:tblGrid>
      <w:tr w:rsidR="00B83FF3" w:rsidRPr="00ED4E79" w14:paraId="3BBA0C44" w14:textId="77777777" w:rsidTr="002B703B">
        <w:tc>
          <w:tcPr>
            <w:tcW w:w="979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26DAB4CA"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allowable </w:t>
      </w:r>
      <w:r w:rsidR="00115E5F">
        <w:rPr>
          <w:rFonts w:asciiTheme="minorHAnsi" w:hAnsiTheme="minorHAnsi" w:cstheme="minorHAnsi"/>
        </w:rPr>
        <w:t>ECIP</w:t>
      </w:r>
      <w:r w:rsidRPr="00B83FF3">
        <w:rPr>
          <w:rFonts w:asciiTheme="minorHAnsi" w:hAnsiTheme="minorHAnsi" w:cstheme="minorHAnsi"/>
        </w:rPr>
        <w:t xml:space="preserve"> intervention performance 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 and the CRP Committee?</w:t>
      </w:r>
    </w:p>
    <w:tbl>
      <w:tblPr>
        <w:tblStyle w:val="TableGrid"/>
        <w:tblW w:w="9705" w:type="dxa"/>
        <w:tblLook w:val="04A0" w:firstRow="1" w:lastRow="0" w:firstColumn="1" w:lastColumn="0" w:noHBand="0" w:noVBand="1"/>
      </w:tblPr>
      <w:tblGrid>
        <w:gridCol w:w="9705"/>
      </w:tblGrid>
      <w:tr w:rsidR="00B83FF3" w:rsidRPr="00ED4E79" w14:paraId="1B40DCE1" w14:textId="77777777" w:rsidTr="002B703B">
        <w:tc>
          <w:tcPr>
            <w:tcW w:w="970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A27DD52" w:rsidR="001E4A65" w:rsidRPr="00B84503" w:rsidRDefault="001E4A65" w:rsidP="00B84503">
      <w:pPr>
        <w:pStyle w:val="ListParagraph"/>
        <w:numPr>
          <w:ilvl w:val="0"/>
          <w:numId w:val="15"/>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p>
    <w:p w14:paraId="65A9575F" w14:textId="06EA5ABF" w:rsidR="002B703B" w:rsidRDefault="003D7C99" w:rsidP="002B703B">
      <w:pPr>
        <w:spacing w:before="240" w:after="240"/>
        <w:rPr>
          <w:rFonts w:asciiTheme="minorHAnsi" w:hAnsiTheme="minorHAnsi" w:cstheme="minorHAnsi"/>
        </w:rPr>
      </w:pPr>
      <w:r>
        <w:rPr>
          <w:rFonts w:asciiTheme="minorHAnsi" w:hAnsiTheme="minorHAnsi" w:cstheme="minorHAnsi"/>
        </w:rPr>
        <w:t xml:space="preserve">Please indicate whether your hospital is opting to make </w:t>
      </w:r>
      <w:r w:rsidR="005F5DA8">
        <w:rPr>
          <w:rFonts w:asciiTheme="minorHAnsi" w:hAnsiTheme="minorHAnsi" w:cstheme="minorHAnsi"/>
        </w:rPr>
        <w:t>I</w:t>
      </w:r>
      <w:r>
        <w:rPr>
          <w:rFonts w:asciiTheme="minorHAnsi" w:hAnsiTheme="minorHAnsi" w:cstheme="minorHAnsi"/>
        </w:rPr>
        <w:t xml:space="preserve">ncentive </w:t>
      </w:r>
      <w:r w:rsidR="005F5DA8">
        <w:rPr>
          <w:rFonts w:asciiTheme="minorHAnsi" w:hAnsiTheme="minorHAnsi" w:cstheme="minorHAnsi"/>
        </w:rPr>
        <w:t>P</w:t>
      </w:r>
      <w:r>
        <w:rPr>
          <w:rFonts w:asciiTheme="minorHAnsi" w:hAnsiTheme="minorHAnsi" w:cstheme="minorHAnsi"/>
        </w:rPr>
        <w:t xml:space="preserve">ayments to </w:t>
      </w:r>
      <w:r w:rsidR="00DA5582">
        <w:rPr>
          <w:rFonts w:asciiTheme="minorHAnsi" w:hAnsiTheme="minorHAnsi" w:cstheme="minorHAnsi"/>
        </w:rPr>
        <w:t>C</w:t>
      </w:r>
      <w:r>
        <w:rPr>
          <w:rFonts w:asciiTheme="minorHAnsi" w:hAnsiTheme="minorHAnsi" w:cstheme="minorHAnsi"/>
        </w:rPr>
        <w:t xml:space="preserve">are </w:t>
      </w:r>
      <w:r w:rsidR="00DA5582">
        <w:rPr>
          <w:rFonts w:asciiTheme="minorHAnsi" w:hAnsiTheme="minorHAnsi" w:cstheme="minorHAnsi"/>
        </w:rPr>
        <w:t>P</w:t>
      </w:r>
      <w:r>
        <w:rPr>
          <w:rFonts w:asciiTheme="minorHAnsi" w:hAnsiTheme="minorHAnsi" w:cstheme="minorHAnsi"/>
        </w:rPr>
        <w:t>artners:</w:t>
      </w:r>
    </w:p>
    <w:p w14:paraId="798F87B1" w14:textId="2615D744" w:rsidR="003D7C99" w:rsidRDefault="003D7C99" w:rsidP="00D51BFB">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1583058397"/>
          <w14:checkbox>
            <w14:checked w14:val="0"/>
            <w14:checkedState w14:val="2612" w14:font="MS Gothic"/>
            <w14:uncheckedState w14:val="2610" w14:font="MS Gothic"/>
          </w14:checkbox>
        </w:sdtPr>
        <w:sdtEndPr/>
        <w:sdtContent>
          <w:r w:rsidR="002B703B">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sidR="002B703B">
        <w:rPr>
          <w:rFonts w:asciiTheme="minorHAnsi" w:eastAsia="MS Gothic" w:hAnsiTheme="minorHAnsi" w:cstheme="minorHAnsi"/>
        </w:rPr>
        <w:tab/>
      </w:r>
      <w:r>
        <w:rPr>
          <w:rFonts w:asciiTheme="minorHAnsi" w:eastAsia="MS Gothic" w:hAnsiTheme="minorHAnsi" w:cstheme="minorHAnsi"/>
        </w:rPr>
        <w:t xml:space="preserve">No </w:t>
      </w:r>
      <w:sdt>
        <w:sdtPr>
          <w:rPr>
            <w:rFonts w:asciiTheme="minorHAnsi" w:eastAsia="MS Gothic" w:hAnsiTheme="minorHAnsi" w:cstheme="minorHAnsi"/>
          </w:rPr>
          <w:id w:val="-9254146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668EDAC" w14:textId="0D60DFAE" w:rsidR="00453DBD" w:rsidRDefault="003D7C99" w:rsidP="002B703B">
      <w:pPr>
        <w:spacing w:before="240" w:after="240"/>
        <w:rPr>
          <w:rFonts w:asciiTheme="minorHAnsi" w:hAnsiTheme="minorHAnsi"/>
        </w:rPr>
      </w:pPr>
      <w:r>
        <w:rPr>
          <w:rFonts w:asciiTheme="minorHAnsi" w:eastAsia="MS Gothic" w:hAnsiTheme="minorHAnsi" w:cstheme="minorHAnsi"/>
        </w:rPr>
        <w:t xml:space="preserve">If yes, please </w:t>
      </w:r>
      <w:r w:rsidR="00EC1415">
        <w:rPr>
          <w:rFonts w:asciiTheme="minorHAnsi" w:eastAsia="MS Gothic" w:hAnsiTheme="minorHAnsi" w:cstheme="minorHAnsi"/>
        </w:rPr>
        <w:t xml:space="preserve">complete </w:t>
      </w:r>
      <w:r w:rsidR="00DC03B0">
        <w:rPr>
          <w:rFonts w:asciiTheme="minorHAnsi" w:eastAsia="MS Gothic" w:hAnsiTheme="minorHAnsi" w:cstheme="minorHAnsi"/>
        </w:rPr>
        <w:t>the rest of S</w:t>
      </w:r>
      <w:r w:rsidR="00EC1415">
        <w:rPr>
          <w:rFonts w:asciiTheme="minorHAnsi" w:eastAsia="MS Gothic" w:hAnsiTheme="minorHAnsi" w:cstheme="minorHAnsi"/>
        </w:rPr>
        <w:t>ection</w:t>
      </w:r>
      <w:r w:rsidR="00DC03B0">
        <w:rPr>
          <w:rFonts w:asciiTheme="minorHAnsi" w:eastAsia="MS Gothic" w:hAnsiTheme="minorHAnsi" w:cstheme="minorHAnsi"/>
        </w:rPr>
        <w:t xml:space="preserve"> </w:t>
      </w:r>
      <w:r w:rsidR="00FF1F93">
        <w:rPr>
          <w:rFonts w:asciiTheme="minorHAnsi" w:eastAsia="MS Gothic" w:hAnsiTheme="minorHAnsi" w:cstheme="minorHAnsi"/>
        </w:rPr>
        <w:t xml:space="preserve">4 </w:t>
      </w:r>
      <w:r w:rsidR="00893885">
        <w:rPr>
          <w:rFonts w:asciiTheme="minorHAnsi" w:eastAsia="MS Gothic" w:hAnsiTheme="minorHAnsi" w:cstheme="minorHAnsi"/>
        </w:rPr>
        <w:t xml:space="preserve">as well as the </w:t>
      </w:r>
      <w:r w:rsidR="00D51F9D">
        <w:rPr>
          <w:rFonts w:asciiTheme="minorHAnsi" w:eastAsia="MS Gothic" w:hAnsiTheme="minorHAnsi" w:cstheme="minorHAnsi"/>
        </w:rPr>
        <w:t>S</w:t>
      </w:r>
      <w:r w:rsidR="00893885">
        <w:rPr>
          <w:rFonts w:asciiTheme="minorHAnsi" w:eastAsia="MS Gothic" w:hAnsiTheme="minorHAnsi" w:cstheme="minorHAnsi"/>
        </w:rPr>
        <w:t xml:space="preserve">upplemental </w:t>
      </w:r>
      <w:r w:rsidR="006D6099">
        <w:rPr>
          <w:rFonts w:asciiTheme="minorHAnsi" w:eastAsia="MS Gothic" w:hAnsiTheme="minorHAnsi" w:cstheme="minorHAnsi"/>
        </w:rPr>
        <w:t xml:space="preserve">Excel workbook. </w:t>
      </w:r>
      <w:r w:rsidR="00893885">
        <w:rPr>
          <w:rFonts w:asciiTheme="minorHAnsi" w:hAnsiTheme="minorHAnsi" w:cstheme="minorHAnsi"/>
        </w:rPr>
        <w:t xml:space="preserve">The </w:t>
      </w:r>
      <w:r w:rsidR="00D51F9D">
        <w:rPr>
          <w:rFonts w:asciiTheme="minorHAnsi" w:hAnsiTheme="minorHAnsi" w:cstheme="minorHAnsi"/>
        </w:rPr>
        <w:t xml:space="preserve">Supplemental </w:t>
      </w:r>
      <w:r w:rsidR="006D6099">
        <w:rPr>
          <w:rFonts w:asciiTheme="minorHAnsi" w:hAnsiTheme="minorHAnsi" w:cstheme="minorHAnsi"/>
        </w:rPr>
        <w:t xml:space="preserve">Excel workbook provides information to the HSCRC on </w:t>
      </w:r>
      <w:r w:rsidR="005F5DA8">
        <w:rPr>
          <w:rFonts w:asciiTheme="minorHAnsi" w:hAnsiTheme="minorHAnsi" w:cstheme="minorHAnsi"/>
        </w:rPr>
        <w:t>I</w:t>
      </w:r>
      <w:r w:rsidR="006D6099">
        <w:rPr>
          <w:rFonts w:asciiTheme="minorHAnsi" w:hAnsiTheme="minorHAnsi" w:cstheme="minorHAnsi"/>
        </w:rPr>
        <w:t xml:space="preserve">ncentive </w:t>
      </w:r>
      <w:r w:rsidR="005F5DA8">
        <w:rPr>
          <w:rFonts w:asciiTheme="minorHAnsi" w:hAnsiTheme="minorHAnsi" w:cstheme="minorHAnsi"/>
        </w:rPr>
        <w:t>P</w:t>
      </w:r>
      <w:r w:rsidR="006D6099">
        <w:rPr>
          <w:rFonts w:asciiTheme="minorHAnsi" w:hAnsiTheme="minorHAnsi" w:cstheme="minorHAnsi"/>
        </w:rPr>
        <w:t xml:space="preserve">ayment </w:t>
      </w:r>
      <w:r w:rsidR="006D6099" w:rsidRPr="00AE156E">
        <w:rPr>
          <w:rFonts w:asciiTheme="minorHAnsi" w:hAnsiTheme="minorHAnsi"/>
        </w:rPr>
        <w:t xml:space="preserve">distribution proportions among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 xml:space="preserve">artner types for each episode category; conditions of payment and their weighting for each episode category and each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 xml:space="preserve">artner type; episode attribution to </w:t>
      </w:r>
      <w:r w:rsidR="00DA5582">
        <w:rPr>
          <w:rFonts w:asciiTheme="minorHAnsi" w:hAnsiTheme="minorHAnsi"/>
        </w:rPr>
        <w:t>C</w:t>
      </w:r>
      <w:r w:rsidR="006D6099">
        <w:rPr>
          <w:rFonts w:asciiTheme="minorHAnsi" w:hAnsiTheme="minorHAnsi"/>
        </w:rPr>
        <w:t xml:space="preserve">are </w:t>
      </w:r>
      <w:r w:rsidR="00DA5582">
        <w:rPr>
          <w:rFonts w:asciiTheme="minorHAnsi" w:hAnsiTheme="minorHAnsi"/>
        </w:rPr>
        <w:t>P</w:t>
      </w:r>
      <w:r w:rsidR="006D6099">
        <w:rPr>
          <w:rFonts w:asciiTheme="minorHAnsi" w:hAnsiTheme="minorHAnsi"/>
        </w:rPr>
        <w:t>artners; and application of conditions of payment and attribution.</w:t>
      </w:r>
    </w:p>
    <w:p w14:paraId="6BD4280B" w14:textId="2D48660F" w:rsidR="009C2589" w:rsidRDefault="009C2589" w:rsidP="00247F88">
      <w:pPr>
        <w:spacing w:before="240" w:after="240"/>
        <w:rPr>
          <w:rFonts w:asciiTheme="minorHAnsi" w:eastAsia="Calibri" w:hAnsiTheme="minorHAnsi" w:cstheme="minorHAnsi"/>
        </w:rPr>
      </w:pPr>
      <w:r>
        <w:rPr>
          <w:rFonts w:asciiTheme="minorHAnsi" w:hAnsiTheme="minorHAnsi" w:cstheme="minorHAnsi"/>
        </w:rPr>
        <w:lastRenderedPageBreak/>
        <w:t>Do you attest that I</w:t>
      </w:r>
      <w:r w:rsidRPr="001E4A65">
        <w:rPr>
          <w:rFonts w:asciiTheme="minorHAnsi" w:hAnsiTheme="minorHAnsi" w:cstheme="minorHAnsi"/>
        </w:rPr>
        <w:t xml:space="preserve">ncentive </w:t>
      </w:r>
      <w:r>
        <w:rPr>
          <w:rFonts w:asciiTheme="minorHAnsi" w:hAnsiTheme="minorHAnsi" w:cstheme="minorHAnsi"/>
        </w:rPr>
        <w:t>P</w:t>
      </w:r>
      <w:r w:rsidRPr="001E4A65">
        <w:rPr>
          <w:rFonts w:asciiTheme="minorHAnsi" w:hAnsiTheme="minorHAnsi" w:cstheme="minorHAnsi"/>
        </w:rPr>
        <w:t xml:space="preserve">ayments to </w:t>
      </w:r>
      <w:r>
        <w:rPr>
          <w:rFonts w:asciiTheme="minorHAnsi" w:hAnsiTheme="minorHAnsi" w:cstheme="minorHAnsi"/>
        </w:rPr>
        <w:t>C</w:t>
      </w:r>
      <w:r w:rsidRPr="001E4A65">
        <w:rPr>
          <w:rFonts w:asciiTheme="minorHAnsi" w:hAnsiTheme="minorHAnsi" w:cstheme="minorHAnsi"/>
        </w:rPr>
        <w:t xml:space="preserve">are </w:t>
      </w:r>
      <w:r>
        <w:rPr>
          <w:rFonts w:asciiTheme="minorHAnsi" w:hAnsiTheme="minorHAnsi" w:cstheme="minorHAnsi"/>
        </w:rPr>
        <w:t>P</w:t>
      </w:r>
      <w:r w:rsidRPr="001E4A65">
        <w:rPr>
          <w:rFonts w:asciiTheme="minorHAnsi" w:hAnsiTheme="minorHAnsi" w:cstheme="minorHAnsi"/>
        </w:rPr>
        <w:t>artners</w:t>
      </w:r>
      <w:r>
        <w:rPr>
          <w:rFonts w:asciiTheme="minorHAnsi" w:eastAsia="Calibri" w:hAnsiTheme="minorHAnsi" w:cstheme="minorHAnsi"/>
        </w:rPr>
        <w:t xml:space="preserve"> will be paid in accordance with the Participation Agreement and Track Implementation Protocol? </w:t>
      </w:r>
    </w:p>
    <w:p w14:paraId="3C4C0D20" w14:textId="12101AED" w:rsidR="009C2589" w:rsidRPr="009C2589" w:rsidRDefault="009C2589" w:rsidP="009C2589">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23721323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Pr>
          <w:rFonts w:asciiTheme="minorHAnsi" w:eastAsia="MS Gothic" w:hAnsiTheme="minorHAnsi" w:cstheme="minorHAnsi"/>
        </w:rPr>
        <w:tab/>
        <w:t xml:space="preserve">No </w:t>
      </w:r>
      <w:sdt>
        <w:sdtPr>
          <w:rPr>
            <w:rFonts w:asciiTheme="minorHAnsi" w:eastAsia="MS Gothic" w:hAnsiTheme="minorHAnsi" w:cstheme="minorHAnsi"/>
          </w:rPr>
          <w:id w:val="2098749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414DF8F" w14:textId="45111B2B" w:rsidR="00870616" w:rsidRPr="00ED4E79" w:rsidRDefault="002B703B" w:rsidP="00247F88">
      <w:pPr>
        <w:spacing w:before="240" w:after="240"/>
        <w:rPr>
          <w:rFonts w:asciiTheme="minorHAnsi" w:eastAsia="Calibri" w:hAnsiTheme="minorHAnsi" w:cstheme="minorHAnsi"/>
          <w:color w:val="000000"/>
        </w:rPr>
      </w:pPr>
      <w:r w:rsidRPr="001E4A65">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BA0574" w:rsidRDefault="00BA0574"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CE6C3" id="_x0000_t202" coordsize="21600,21600" o:spt="202" path="m,l,21600r21600,l21600,xe">
                <v:stroke joinstyle="miter"/>
                <v:path gradientshapeok="t" o:connecttype="rect"/>
              </v:shapetype>
              <v:shape id="Text Box 1" o:spid="_x0000_s1026" type="#_x0000_t202" style="position:absolute;margin-left:-5.75pt;margin-top:85.5pt;width:494.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" filled="f" strokecolor="black [3213]">
                <v:textbox>
                  <w:txbxContent>
                    <w:p w14:paraId="224148EE" w14:textId="77777777" w:rsidR="00BA0574" w:rsidRDefault="00BA0574" w:rsidP="008F1340"/>
                  </w:txbxContent>
                </v:textbox>
                <w10:wrap type="square"/>
              </v:shape>
            </w:pict>
          </mc:Fallback>
        </mc:AlternateContent>
      </w:r>
      <w:r w:rsidR="008F1340" w:rsidRPr="001E4A65">
        <w:rPr>
          <w:rFonts w:asciiTheme="minorHAnsi" w:hAnsiTheme="minorHAnsi" w:cstheme="minorHAnsi"/>
        </w:rPr>
        <w:t xml:space="preserve">Please describe the process by which you will distribute the </w:t>
      </w:r>
      <w:r w:rsidR="005F5DA8">
        <w:rPr>
          <w:rFonts w:asciiTheme="minorHAnsi" w:hAnsiTheme="minorHAnsi" w:cstheme="minorHAnsi"/>
        </w:rPr>
        <w:t>I</w:t>
      </w:r>
      <w:r w:rsidR="008F1340" w:rsidRPr="001E4A65">
        <w:rPr>
          <w:rFonts w:asciiTheme="minorHAnsi" w:hAnsiTheme="minorHAnsi" w:cstheme="minorHAnsi"/>
        </w:rPr>
        <w:t xml:space="preserve">ncentive </w:t>
      </w:r>
      <w:r w:rsidR="005F5DA8">
        <w:rPr>
          <w:rFonts w:asciiTheme="minorHAnsi" w:hAnsiTheme="minorHAnsi" w:cstheme="minorHAnsi"/>
        </w:rPr>
        <w:t>P</w:t>
      </w:r>
      <w:r w:rsidR="008F1340" w:rsidRPr="001E4A65">
        <w:rPr>
          <w:rFonts w:asciiTheme="minorHAnsi" w:hAnsiTheme="minorHAnsi" w:cstheme="minorHAnsi"/>
        </w:rPr>
        <w:t xml:space="preserve">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 xml:space="preserve">artners, including the timing and periodicity of payments, the entities issuing the payments, the method for distributing payments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artners</w:t>
      </w:r>
      <w:r w:rsidR="004636DA">
        <w:rPr>
          <w:rFonts w:asciiTheme="minorHAnsi" w:hAnsiTheme="minorHAnsi" w:cstheme="minorHAnsi"/>
        </w:rPr>
        <w:t>,</w:t>
      </w:r>
      <w:r w:rsidR="008F1340" w:rsidRPr="001E4A65">
        <w:rPr>
          <w:rFonts w:asciiTheme="minorHAnsi" w:hAnsiTheme="minorHAnsi" w:cstheme="minorHAnsi"/>
        </w:rPr>
        <w:t xml:space="preserve"> form of payments, the </w:t>
      </w:r>
      <w:r w:rsidR="00365AAE">
        <w:rPr>
          <w:rFonts w:asciiTheme="minorHAnsi" w:hAnsiTheme="minorHAnsi" w:cstheme="minorHAnsi"/>
        </w:rPr>
        <w:t>documentation of payments, etc</w:t>
      </w:r>
      <w:r w:rsidR="008F1340" w:rsidRPr="001E4A65">
        <w:rPr>
          <w:rFonts w:asciiTheme="minorHAnsi" w:hAnsiTheme="minorHAnsi" w:cstheme="minorHAnsi"/>
        </w:rPr>
        <w:t>.</w:t>
      </w:r>
      <w:r w:rsidR="00631130">
        <w:rPr>
          <w:rFonts w:asciiTheme="minorHAnsi" w:hAnsiTheme="minorHAnsi" w:cstheme="minorHAnsi"/>
          <w:b/>
        </w:rPr>
        <w:br w:type="page"/>
      </w:r>
      <w:r w:rsidR="00870616" w:rsidRPr="009869A8">
        <w:rPr>
          <w:rFonts w:asciiTheme="minorHAnsi" w:hAnsiTheme="minorHAnsi" w:cstheme="minorHAnsi"/>
          <w:b/>
        </w:rPr>
        <w:lastRenderedPageBreak/>
        <w:t xml:space="preserve">Appendix A: </w:t>
      </w:r>
      <w:r w:rsidR="00837B63">
        <w:rPr>
          <w:rFonts w:asciiTheme="minorHAnsi" w:hAnsiTheme="minorHAnsi" w:cstheme="minorHAnsi"/>
          <w:b/>
        </w:rPr>
        <w:t>Episodic</w:t>
      </w:r>
      <w:r w:rsidR="00870616" w:rsidRPr="009869A8">
        <w:rPr>
          <w:rFonts w:asciiTheme="minorHAnsi" w:hAnsiTheme="minorHAnsi" w:cstheme="minorHAnsi"/>
          <w:b/>
        </w:rPr>
        <w:t xml:space="preserve"> Payment Approach: Clinical Episodes and Target Prices</w:t>
      </w:r>
    </w:p>
    <w:p w14:paraId="6973EDB4" w14:textId="373C3ABB" w:rsidR="00233EF4" w:rsidRDefault="00870616" w:rsidP="00247F88">
      <w:pPr>
        <w:spacing w:before="240" w:after="240"/>
        <w:ind w:right="-20"/>
        <w:rPr>
          <w:rFonts w:asciiTheme="minorHAnsi" w:hAnsiTheme="minorHAnsi" w:cstheme="minorHAnsi"/>
        </w:rPr>
      </w:pPr>
      <w:r>
        <w:rPr>
          <w:rFonts w:asciiTheme="minorHAnsi" w:eastAsia="Calibri" w:hAnsiTheme="minorHAnsi" w:cstheme="minorHAnsi"/>
        </w:rPr>
        <w:t>ECIP</w:t>
      </w:r>
      <w:r w:rsidRPr="00ED4E79">
        <w:rPr>
          <w:rFonts w:asciiTheme="minorHAnsi" w:eastAsia="Calibri" w:hAnsiTheme="minorHAnsi" w:cstheme="minorHAnsi"/>
        </w:rPr>
        <w:t xml:space="preserve"> will use a retrospective bundled payment approach where FFS payments are made</w:t>
      </w:r>
      <w:r w:rsidR="002B703B">
        <w:rPr>
          <w:rFonts w:asciiTheme="minorHAnsi" w:eastAsia="Calibri" w:hAnsiTheme="minorHAnsi" w:cstheme="minorHAnsi"/>
        </w:rPr>
        <w:t xml:space="preserve"> as usual</w:t>
      </w:r>
      <w:r w:rsidRPr="00ED4E79">
        <w:rPr>
          <w:rFonts w:asciiTheme="minorHAnsi" w:eastAsia="Calibri" w:hAnsiTheme="minorHAnsi" w:cstheme="minorHAnsi"/>
        </w:rPr>
        <w:t xml:space="preserve"> and the total FFS payment</w:t>
      </w:r>
      <w:r w:rsidR="002B703B">
        <w:rPr>
          <w:rFonts w:asciiTheme="minorHAnsi" w:eastAsia="Calibri" w:hAnsiTheme="minorHAnsi" w:cstheme="minorHAnsi"/>
        </w:rPr>
        <w:t>s</w:t>
      </w:r>
      <w:r w:rsidRPr="00ED4E79">
        <w:rPr>
          <w:rFonts w:asciiTheme="minorHAnsi" w:eastAsia="Calibri" w:hAnsiTheme="minorHAnsi" w:cstheme="minorHAnsi"/>
        </w:rPr>
        <w:t xml:space="preserve"> for clinical episode</w:t>
      </w:r>
      <w:r w:rsidR="00540F9A">
        <w:rPr>
          <w:rFonts w:asciiTheme="minorHAnsi" w:eastAsia="Calibri" w:hAnsiTheme="minorHAnsi" w:cstheme="minorHAnsi"/>
        </w:rPr>
        <w:t>s</w:t>
      </w:r>
      <w:r w:rsidRPr="00ED4E79">
        <w:rPr>
          <w:rFonts w:asciiTheme="minorHAnsi" w:eastAsia="Calibri" w:hAnsiTheme="minorHAnsi" w:cstheme="minorHAnsi"/>
        </w:rPr>
        <w:t xml:space="preserve"> </w:t>
      </w:r>
      <w:r w:rsidR="002B703B">
        <w:rPr>
          <w:rFonts w:asciiTheme="minorHAnsi" w:eastAsia="Calibri" w:hAnsiTheme="minorHAnsi" w:cstheme="minorHAnsi"/>
        </w:rPr>
        <w:t>are</w:t>
      </w:r>
      <w:r w:rsidRPr="00ED4E79">
        <w:rPr>
          <w:rFonts w:asciiTheme="minorHAnsi" w:eastAsia="Calibri" w:hAnsiTheme="minorHAnsi" w:cstheme="minorHAnsi"/>
        </w:rPr>
        <w:t xml:space="preserve"> then retrospectively reconciled against a predetermined target price</w:t>
      </w:r>
      <w:r w:rsidRPr="004D2CEA">
        <w:rPr>
          <w:rFonts w:asciiTheme="minorHAnsi" w:eastAsia="Calibri" w:hAnsiTheme="minorHAnsi" w:cstheme="minorHAnsi"/>
        </w:rPr>
        <w:t xml:space="preserve">. </w:t>
      </w:r>
      <w:r>
        <w:rPr>
          <w:rFonts w:asciiTheme="minorHAnsi" w:eastAsia="Calibri" w:hAnsiTheme="minorHAnsi" w:cstheme="minorHAnsi"/>
        </w:rPr>
        <w:t xml:space="preserve">The HSCRC will base the list of clinical episodes on the inpatient clinical episodes included in the </w:t>
      </w:r>
      <w:r>
        <w:rPr>
          <w:rFonts w:asciiTheme="minorHAnsi" w:eastAsia="Calibri" w:hAnsiTheme="minorHAnsi" w:cstheme="minorHAnsi"/>
          <w:spacing w:val="-3"/>
        </w:rPr>
        <w:t>federal BPCI</w:t>
      </w:r>
      <w:r w:rsidR="002B703B">
        <w:rPr>
          <w:rFonts w:asciiTheme="minorHAnsi" w:eastAsia="Calibri" w:hAnsiTheme="minorHAnsi" w:cstheme="minorHAnsi"/>
          <w:spacing w:val="-3"/>
        </w:rPr>
        <w:t xml:space="preserve"> </w:t>
      </w:r>
      <w:r>
        <w:rPr>
          <w:rFonts w:asciiTheme="minorHAnsi" w:eastAsia="Calibri" w:hAnsiTheme="minorHAnsi" w:cstheme="minorHAnsi"/>
          <w:spacing w:val="-3"/>
        </w:rPr>
        <w:t>Advanced</w:t>
      </w:r>
      <w:r w:rsidR="002B703B">
        <w:rPr>
          <w:rFonts w:asciiTheme="minorHAnsi" w:eastAsia="Calibri" w:hAnsiTheme="minorHAnsi" w:cstheme="minorHAnsi"/>
          <w:spacing w:val="-3"/>
        </w:rPr>
        <w:t xml:space="preserve"> program</w:t>
      </w:r>
      <w:r>
        <w:rPr>
          <w:rFonts w:asciiTheme="minorHAnsi" w:hAnsiTheme="minorHAnsi" w:cstheme="minorHAnsi"/>
        </w:rPr>
        <w:t xml:space="preserve">. The </w:t>
      </w:r>
      <w:r w:rsidR="00233EF4">
        <w:rPr>
          <w:rFonts w:asciiTheme="minorHAnsi" w:hAnsiTheme="minorHAnsi" w:cstheme="minorHAnsi"/>
        </w:rPr>
        <w:t>BPCIA</w:t>
      </w:r>
      <w:r>
        <w:rPr>
          <w:rFonts w:asciiTheme="minorHAnsi" w:hAnsiTheme="minorHAnsi" w:cstheme="minorHAnsi"/>
        </w:rPr>
        <w:t xml:space="preserve"> clinical episode categories are mapped from MS-DRGs used in the federal program to APR</w:t>
      </w:r>
      <w:r w:rsidR="002B703B">
        <w:rPr>
          <w:rFonts w:asciiTheme="minorHAnsi" w:hAnsiTheme="minorHAnsi" w:cstheme="minorHAnsi"/>
        </w:rPr>
        <w:t xml:space="preserve"> </w:t>
      </w:r>
      <w:r>
        <w:rPr>
          <w:rFonts w:asciiTheme="minorHAnsi" w:hAnsiTheme="minorHAnsi" w:cstheme="minorHAnsi"/>
        </w:rPr>
        <w:t>DRGs, which are more familiar to Maryland hospitals</w:t>
      </w:r>
      <w:r w:rsidR="00233EF4">
        <w:rPr>
          <w:rFonts w:asciiTheme="minorHAnsi" w:hAnsiTheme="minorHAnsi" w:cstheme="minorHAnsi"/>
        </w:rPr>
        <w:t>, resulting in 23 clinical episode categories for ECIP</w:t>
      </w:r>
      <w:r>
        <w:rPr>
          <w:rFonts w:asciiTheme="minorHAnsi" w:hAnsiTheme="minorHAnsi" w:cstheme="minorHAnsi"/>
        </w:rPr>
        <w:t xml:space="preserve">. </w:t>
      </w:r>
    </w:p>
    <w:p w14:paraId="6F456A0A" w14:textId="77777777" w:rsidR="00233EF4" w:rsidRDefault="00870616" w:rsidP="00247F88">
      <w:pPr>
        <w:spacing w:before="240" w:after="240"/>
        <w:ind w:right="-20"/>
        <w:rPr>
          <w:rFonts w:asciiTheme="minorHAnsi" w:eastAsia="Calibri" w:hAnsiTheme="minorHAnsi" w:cstheme="minorHAnsi"/>
          <w:spacing w:val="1"/>
        </w:rPr>
      </w:pPr>
      <w:r>
        <w:rPr>
          <w:rFonts w:asciiTheme="minorHAnsi" w:hAnsiTheme="minorHAnsi" w:cstheme="minorHAnsi"/>
        </w:rPr>
        <w:t xml:space="preserve">Similar to federal policy, ECIP hospitals must have sufficient volume during the baseline period to be able to participate in a given episode category. </w:t>
      </w:r>
      <w:r>
        <w:rPr>
          <w:rFonts w:asciiTheme="minorHAnsi" w:eastAsia="Calibri" w:hAnsiTheme="minorHAnsi" w:cstheme="minorHAnsi"/>
          <w:spacing w:val="1"/>
        </w:rPr>
        <w:t>Hospitals with fewer than 3</w:t>
      </w:r>
      <w:r w:rsidRPr="0051180A">
        <w:rPr>
          <w:rFonts w:asciiTheme="minorHAnsi" w:eastAsia="Calibri" w:hAnsiTheme="minorHAnsi" w:cstheme="minorHAnsi"/>
          <w:spacing w:val="1"/>
        </w:rPr>
        <w:t xml:space="preserve">0 episodes for a particular category during the baseline period </w:t>
      </w:r>
      <w:r>
        <w:rPr>
          <w:rFonts w:asciiTheme="minorHAnsi" w:eastAsia="Calibri" w:hAnsiTheme="minorHAnsi" w:cstheme="minorHAnsi"/>
          <w:spacing w:val="1"/>
        </w:rPr>
        <w:t xml:space="preserve">of the most recent three years </w:t>
      </w:r>
      <w:r w:rsidRPr="0051180A">
        <w:rPr>
          <w:rFonts w:asciiTheme="minorHAnsi" w:eastAsia="Calibri" w:hAnsiTheme="minorHAnsi" w:cstheme="minorHAnsi"/>
          <w:spacing w:val="1"/>
        </w:rPr>
        <w:t>are ineligible to par</w:t>
      </w:r>
      <w:r>
        <w:rPr>
          <w:rFonts w:asciiTheme="minorHAnsi" w:eastAsia="Calibri" w:hAnsiTheme="minorHAnsi" w:cstheme="minorHAnsi"/>
          <w:spacing w:val="1"/>
        </w:rPr>
        <w:t xml:space="preserve">ticipate in that bundle </w:t>
      </w:r>
      <w:r w:rsidRPr="0051180A">
        <w:rPr>
          <w:rFonts w:asciiTheme="minorHAnsi" w:eastAsia="Calibri" w:hAnsiTheme="minorHAnsi" w:cstheme="minorHAnsi"/>
          <w:spacing w:val="1"/>
        </w:rPr>
        <w:t>and will not receive target prices for those episode categories</w:t>
      </w:r>
      <w:r>
        <w:rPr>
          <w:rFonts w:asciiTheme="minorHAnsi" w:eastAsia="Calibri" w:hAnsiTheme="minorHAnsi" w:cstheme="minorHAnsi"/>
          <w:spacing w:val="1"/>
        </w:rPr>
        <w:t xml:space="preserve">. </w:t>
      </w:r>
    </w:p>
    <w:p w14:paraId="7FEEE27F" w14:textId="1820E028" w:rsidR="00870616" w:rsidRDefault="00870616" w:rsidP="00247F88">
      <w:pPr>
        <w:spacing w:before="240" w:after="240"/>
        <w:ind w:right="-20"/>
        <w:rPr>
          <w:rFonts w:asciiTheme="minorHAnsi" w:eastAsia="Calibri" w:hAnsiTheme="minorHAnsi" w:cstheme="minorHAnsi"/>
        </w:rPr>
      </w:pPr>
      <w:r>
        <w:rPr>
          <w:rFonts w:asciiTheme="minorHAnsi" w:eastAsia="Calibri" w:hAnsiTheme="minorHAnsi" w:cstheme="minorHAnsi"/>
          <w:spacing w:val="1"/>
        </w:rPr>
        <w:t xml:space="preserve">Participating hospitals </w:t>
      </w:r>
      <w:r>
        <w:rPr>
          <w:rFonts w:asciiTheme="minorHAnsi" w:hAnsiTheme="minorHAnsi" w:cstheme="minorHAnsi"/>
        </w:rPr>
        <w:t xml:space="preserve">will complete and submit to the HSCRC the Supplemental Excel workbook, in which hospitals will identify which clinical episodes they choose to participate in and the </w:t>
      </w:r>
      <w:r w:rsidR="00A53221">
        <w:rPr>
          <w:rFonts w:asciiTheme="minorHAnsi" w:hAnsiTheme="minorHAnsi" w:cstheme="minorHAnsi"/>
        </w:rPr>
        <w:t>C</w:t>
      </w:r>
      <w:r>
        <w:rPr>
          <w:rFonts w:asciiTheme="minorHAnsi" w:hAnsiTheme="minorHAnsi" w:cstheme="minorHAnsi"/>
        </w:rPr>
        <w:t xml:space="preserve">are </w:t>
      </w:r>
      <w:r w:rsidR="00A53221">
        <w:rPr>
          <w:rFonts w:asciiTheme="minorHAnsi" w:hAnsiTheme="minorHAnsi" w:cstheme="minorHAnsi"/>
        </w:rPr>
        <w:t>P</w:t>
      </w:r>
      <w:r>
        <w:rPr>
          <w:rFonts w:asciiTheme="minorHAnsi" w:hAnsiTheme="minorHAnsi" w:cstheme="minorHAnsi"/>
        </w:rPr>
        <w:t>artner types involved in each of the clinical episode categories.</w:t>
      </w:r>
    </w:p>
    <w:p w14:paraId="23D4DB40" w14:textId="34C87106" w:rsidR="00870616" w:rsidRPr="00ED4E79" w:rsidRDefault="00870616" w:rsidP="00247F88">
      <w:pPr>
        <w:spacing w:before="240" w:after="240"/>
        <w:ind w:right="-20"/>
        <w:rPr>
          <w:rFonts w:asciiTheme="minorHAnsi" w:eastAsia="Calibri" w:hAnsiTheme="minorHAnsi" w:cstheme="minorHAnsi"/>
        </w:rPr>
      </w:pPr>
      <w:r w:rsidRPr="00ED4E79">
        <w:rPr>
          <w:rFonts w:asciiTheme="minorHAnsi" w:eastAsia="Calibri" w:hAnsiTheme="minorHAnsi" w:cstheme="minorHAnsi"/>
        </w:rPr>
        <w:t>Cl</w:t>
      </w:r>
      <w:r w:rsidRPr="00ED4E79">
        <w:rPr>
          <w:rFonts w:asciiTheme="minorHAnsi" w:eastAsia="Calibri" w:hAnsiTheme="minorHAnsi" w:cstheme="minorHAnsi"/>
          <w:spacing w:val="1"/>
        </w:rPr>
        <w:t>in</w:t>
      </w:r>
      <w:r w:rsidRPr="00ED4E79">
        <w:rPr>
          <w:rFonts w:asciiTheme="minorHAnsi" w:eastAsia="Calibri" w:hAnsiTheme="minorHAnsi" w:cstheme="minorHAnsi"/>
        </w:rPr>
        <w:t>ical</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e</w:t>
      </w:r>
      <w:r w:rsidRPr="00ED4E79">
        <w:rPr>
          <w:rFonts w:asciiTheme="minorHAnsi" w:eastAsia="Calibri" w:hAnsiTheme="minorHAnsi" w:cstheme="minorHAnsi"/>
        </w:rPr>
        <w:t>pis</w:t>
      </w:r>
      <w:r w:rsidRPr="00ED4E79">
        <w:rPr>
          <w:rFonts w:asciiTheme="minorHAnsi" w:eastAsia="Calibri" w:hAnsiTheme="minorHAnsi" w:cstheme="minorHAnsi"/>
          <w:spacing w:val="1"/>
        </w:rPr>
        <w:t>o</w:t>
      </w:r>
      <w:r w:rsidRPr="00ED4E79">
        <w:rPr>
          <w:rFonts w:asciiTheme="minorHAnsi" w:eastAsia="Calibri" w:hAnsiTheme="minorHAnsi" w:cstheme="minorHAnsi"/>
        </w:rPr>
        <w:t>des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triggered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by</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subm</w:t>
      </w:r>
      <w:r w:rsidRPr="00ED4E79">
        <w:rPr>
          <w:rFonts w:asciiTheme="minorHAnsi" w:eastAsia="Calibri" w:hAnsiTheme="minorHAnsi" w:cstheme="minorHAnsi"/>
          <w:spacing w:val="1"/>
        </w:rPr>
        <w:t>i</w:t>
      </w:r>
      <w:r w:rsidRPr="00ED4E79">
        <w:rPr>
          <w:rFonts w:asciiTheme="minorHAnsi" w:eastAsia="Calibri" w:hAnsiTheme="minorHAnsi" w:cstheme="minorHAnsi"/>
        </w:rPr>
        <w:t>s</w:t>
      </w:r>
      <w:r w:rsidRPr="00ED4E79">
        <w:rPr>
          <w:rFonts w:asciiTheme="minorHAnsi" w:eastAsia="Calibri" w:hAnsiTheme="minorHAnsi" w:cstheme="minorHAnsi"/>
          <w:spacing w:val="1"/>
        </w:rPr>
        <w:t>s</w:t>
      </w:r>
      <w:r w:rsidRPr="00ED4E79">
        <w:rPr>
          <w:rFonts w:asciiTheme="minorHAnsi" w:eastAsia="Calibri" w:hAnsiTheme="minorHAnsi" w:cstheme="minorHAnsi"/>
        </w:rPr>
        <w:t>ion</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 xml:space="preserve"> c</w:t>
      </w:r>
      <w:r w:rsidRPr="00ED4E79">
        <w:rPr>
          <w:rFonts w:asciiTheme="minorHAnsi" w:eastAsia="Calibri" w:hAnsiTheme="minorHAnsi" w:cstheme="minorHAnsi"/>
        </w:rPr>
        <w:t>la</w:t>
      </w:r>
      <w:r w:rsidRPr="00ED4E79">
        <w:rPr>
          <w:rFonts w:asciiTheme="minorHAnsi" w:eastAsia="Calibri" w:hAnsiTheme="minorHAnsi" w:cstheme="minorHAnsi"/>
          <w:spacing w:val="1"/>
        </w:rPr>
        <w:t>i</w:t>
      </w:r>
      <w:r w:rsidRPr="00ED4E79">
        <w:rPr>
          <w:rFonts w:asciiTheme="minorHAnsi" w:eastAsia="Calibri" w:hAnsiTheme="minorHAnsi" w:cstheme="minorHAnsi"/>
        </w:rPr>
        <w:t>m</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f</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a</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w:t>
      </w:r>
      <w:r w:rsidRPr="00ED4E79">
        <w:rPr>
          <w:rFonts w:asciiTheme="minorHAnsi" w:eastAsia="Calibri" w:hAnsiTheme="minorHAnsi" w:cstheme="minorHAnsi"/>
          <w:spacing w:val="-1"/>
        </w:rPr>
        <w:t>n</w:t>
      </w:r>
      <w:r w:rsidRPr="00ED4E79">
        <w:rPr>
          <w:rFonts w:asciiTheme="minorHAnsi" w:eastAsia="Calibri" w:hAnsiTheme="minorHAnsi" w:cstheme="minorHAnsi"/>
        </w:rPr>
        <w:t>p</w:t>
      </w:r>
      <w:r w:rsidRPr="00ED4E79">
        <w:rPr>
          <w:rFonts w:asciiTheme="minorHAnsi" w:eastAsia="Calibri" w:hAnsiTheme="minorHAnsi" w:cstheme="minorHAnsi"/>
          <w:spacing w:val="1"/>
        </w:rPr>
        <w:t>a</w:t>
      </w:r>
      <w:r w:rsidRPr="00ED4E79">
        <w:rPr>
          <w:rFonts w:asciiTheme="minorHAnsi" w:eastAsia="Calibri" w:hAnsiTheme="minorHAnsi" w:cstheme="minorHAnsi"/>
        </w:rPr>
        <w:t>tient ho</w:t>
      </w:r>
      <w:r w:rsidRPr="00ED4E79">
        <w:rPr>
          <w:rFonts w:asciiTheme="minorHAnsi" w:eastAsia="Calibri" w:hAnsiTheme="minorHAnsi" w:cstheme="minorHAnsi"/>
          <w:spacing w:val="1"/>
        </w:rPr>
        <w:t>s</w:t>
      </w:r>
      <w:r w:rsidRPr="00ED4E79">
        <w:rPr>
          <w:rFonts w:asciiTheme="minorHAnsi" w:eastAsia="Calibri" w:hAnsiTheme="minorHAnsi" w:cstheme="minorHAnsi"/>
        </w:rPr>
        <w:t>pital</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stay</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(referred to as an anchor</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sta</w:t>
      </w:r>
      <w:r w:rsidRPr="00ED4E79">
        <w:rPr>
          <w:rFonts w:asciiTheme="minorHAnsi" w:eastAsia="Calibri" w:hAnsiTheme="minorHAnsi" w:cstheme="minorHAnsi"/>
          <w:spacing w:val="1"/>
        </w:rPr>
        <w:t>y</w:t>
      </w:r>
      <w:r w:rsidRPr="00ED4E79">
        <w:rPr>
          <w:rFonts w:asciiTheme="minorHAnsi" w:eastAsia="Calibri" w:hAnsiTheme="minorHAnsi" w:cstheme="minorHAnsi"/>
        </w:rPr>
        <w:t xml:space="preserve">). </w:t>
      </w:r>
      <w:r w:rsidRPr="00583EF5">
        <w:rPr>
          <w:rFonts w:asciiTheme="minorHAnsi" w:eastAsia="Calibri" w:hAnsiTheme="minorHAnsi" w:cstheme="minorHAnsi"/>
        </w:rPr>
        <w:t>Episodes</w:t>
      </w:r>
      <w:r>
        <w:rPr>
          <w:rFonts w:asciiTheme="minorHAnsi" w:eastAsia="Calibri" w:hAnsiTheme="minorHAnsi" w:cstheme="minorHAnsi"/>
        </w:rPr>
        <w:t xml:space="preserve"> begin upon discharge from the</w:t>
      </w:r>
      <w:r w:rsidRPr="00583EF5">
        <w:rPr>
          <w:rFonts w:asciiTheme="minorHAnsi" w:eastAsia="Calibri" w:hAnsiTheme="minorHAnsi" w:cstheme="minorHAnsi"/>
        </w:rPr>
        <w:t xml:space="preserve"> </w:t>
      </w:r>
      <w:r>
        <w:rPr>
          <w:rFonts w:asciiTheme="minorHAnsi" w:eastAsia="Calibri" w:hAnsiTheme="minorHAnsi" w:cstheme="minorHAnsi"/>
        </w:rPr>
        <w:t>anchor</w:t>
      </w:r>
      <w:r w:rsidRPr="00583EF5">
        <w:rPr>
          <w:rFonts w:asciiTheme="minorHAnsi" w:eastAsia="Calibri" w:hAnsiTheme="minorHAnsi" w:cstheme="minorHAnsi"/>
        </w:rPr>
        <w:t xml:space="preserve"> stay and extend 90 days starting on the day of discharge.</w:t>
      </w:r>
      <w:r>
        <w:rPr>
          <w:rFonts w:asciiTheme="minorHAnsi" w:eastAsia="Calibri" w:hAnsiTheme="minorHAnsi" w:cstheme="minorHAnsi"/>
        </w:rPr>
        <w:t xml:space="preserve"> </w:t>
      </w:r>
      <w:r w:rsidRPr="00ED4E79">
        <w:rPr>
          <w:rFonts w:asciiTheme="minorHAnsi" w:eastAsia="Calibri" w:hAnsiTheme="minorHAnsi" w:cstheme="minorHAnsi"/>
        </w:rPr>
        <w:t xml:space="preserve">See </w:t>
      </w:r>
      <w:r w:rsidRPr="0046552D">
        <w:rPr>
          <w:rFonts w:asciiTheme="minorHAnsi" w:eastAsia="Calibri" w:hAnsiTheme="minorHAnsi" w:cstheme="minorHAnsi"/>
        </w:rPr>
        <w:t xml:space="preserve">Appendix </w:t>
      </w:r>
      <w:r w:rsidR="00C82E5D">
        <w:rPr>
          <w:rFonts w:asciiTheme="minorHAnsi" w:eastAsia="Calibri" w:hAnsiTheme="minorHAnsi" w:cstheme="minorHAnsi"/>
        </w:rPr>
        <w:t>B</w:t>
      </w:r>
      <w:r w:rsidRPr="0046552D">
        <w:rPr>
          <w:rFonts w:asciiTheme="minorHAnsi" w:eastAsia="Calibri" w:hAnsiTheme="minorHAnsi" w:cstheme="minorHAnsi"/>
        </w:rPr>
        <w:t xml:space="preserve"> for</w:t>
      </w:r>
      <w:r w:rsidRPr="00ED4E79">
        <w:rPr>
          <w:rFonts w:asciiTheme="minorHAnsi" w:eastAsia="Calibri" w:hAnsiTheme="minorHAnsi" w:cstheme="minorHAnsi"/>
        </w:rPr>
        <w:t xml:space="preserve"> additional detail on the items and services included in the clinical episodes.</w:t>
      </w:r>
    </w:p>
    <w:p w14:paraId="6F1D99F4" w14:textId="3179D22C" w:rsidR="00870616" w:rsidRPr="00ED4E79" w:rsidRDefault="00870616" w:rsidP="00247F88">
      <w:pPr>
        <w:spacing w:before="240" w:after="240"/>
        <w:ind w:right="-20"/>
        <w:rPr>
          <w:rFonts w:asciiTheme="minorHAnsi" w:eastAsia="Calibri" w:hAnsiTheme="minorHAnsi" w:cstheme="minorHAnsi"/>
          <w:spacing w:val="1"/>
        </w:rPr>
      </w:pPr>
      <w:r w:rsidRPr="00ED4E79">
        <w:rPr>
          <w:rFonts w:asciiTheme="minorHAnsi" w:eastAsia="Calibri" w:hAnsiTheme="minorHAnsi" w:cstheme="minorHAnsi"/>
          <w:spacing w:val="1"/>
        </w:rPr>
        <w:t xml:space="preserve">The State will provide preliminary target prices to potential hospitals </w:t>
      </w:r>
      <w:r w:rsidR="00233EF4">
        <w:rPr>
          <w:rFonts w:asciiTheme="minorHAnsi" w:eastAsia="Calibri" w:hAnsiTheme="minorHAnsi" w:cstheme="minorHAnsi"/>
          <w:spacing w:val="1"/>
        </w:rPr>
        <w:t>prospectively</w:t>
      </w:r>
      <w:r w:rsidRPr="00ED4E79">
        <w:rPr>
          <w:rFonts w:asciiTheme="minorHAnsi" w:eastAsia="Calibri" w:hAnsiTheme="minorHAnsi" w:cstheme="minorHAnsi"/>
          <w:spacing w:val="1"/>
        </w:rPr>
        <w:t xml:space="preserve"> to enable them to evaluate their ability to improve the cost and quality of care prior to their commitment to be held accountable for a clinical episode. </w:t>
      </w:r>
      <w:r w:rsidRPr="006036C5">
        <w:rPr>
          <w:rFonts w:asciiTheme="minorHAnsi" w:eastAsia="Calibri" w:hAnsiTheme="minorHAnsi" w:cstheme="minorHAnsi"/>
          <w:spacing w:val="1"/>
        </w:rPr>
        <w:t>The</w:t>
      </w:r>
      <w:r w:rsidR="00D235E1">
        <w:rPr>
          <w:rFonts w:asciiTheme="minorHAnsi" w:eastAsia="Calibri" w:hAnsiTheme="minorHAnsi" w:cstheme="minorHAnsi"/>
          <w:spacing w:val="1"/>
        </w:rPr>
        <w:t xml:space="preserve"> target will be based on a</w:t>
      </w:r>
      <w:r w:rsidRPr="006036C5">
        <w:rPr>
          <w:rFonts w:asciiTheme="minorHAnsi" w:eastAsia="Calibri" w:hAnsiTheme="minorHAnsi" w:cstheme="minorHAnsi"/>
          <w:spacing w:val="1"/>
        </w:rPr>
        <w:t xml:space="preserve"> benchmark price</w:t>
      </w:r>
      <w:r w:rsidR="00D235E1">
        <w:rPr>
          <w:rFonts w:asciiTheme="minorHAnsi" w:eastAsia="Calibri" w:hAnsiTheme="minorHAnsi" w:cstheme="minorHAnsi"/>
          <w:spacing w:val="1"/>
        </w:rPr>
        <w:t>,</w:t>
      </w:r>
      <w:r w:rsidRPr="006036C5">
        <w:rPr>
          <w:rFonts w:asciiTheme="minorHAnsi" w:eastAsia="Calibri" w:hAnsiTheme="minorHAnsi" w:cstheme="minorHAnsi"/>
          <w:spacing w:val="1"/>
        </w:rPr>
        <w:t xml:space="preserve"> calculated </w:t>
      </w:r>
      <w:r w:rsidR="00D235E1">
        <w:rPr>
          <w:rFonts w:asciiTheme="minorHAnsi" w:eastAsia="Calibri" w:hAnsiTheme="minorHAnsi" w:cstheme="minorHAnsi"/>
          <w:spacing w:val="1"/>
        </w:rPr>
        <w:t>using</w:t>
      </w:r>
      <w:r w:rsidRPr="006036C5">
        <w:rPr>
          <w:rFonts w:asciiTheme="minorHAnsi" w:eastAsia="Calibri" w:hAnsiTheme="minorHAnsi" w:cstheme="minorHAnsi"/>
          <w:spacing w:val="1"/>
        </w:rPr>
        <w:t xml:space="preserve"> the historical Medicare FFS expenditures for most items and services furnished during the clinical episode</w:t>
      </w:r>
      <w:r w:rsidR="00D235E1">
        <w:rPr>
          <w:rFonts w:asciiTheme="minorHAnsi" w:eastAsia="Calibri" w:hAnsiTheme="minorHAnsi" w:cstheme="minorHAnsi"/>
          <w:spacing w:val="1"/>
        </w:rPr>
        <w:t xml:space="preserve"> during a specified baseline period</w:t>
      </w:r>
      <w:r w:rsidR="00233EF4">
        <w:rPr>
          <w:rFonts w:asciiTheme="minorHAnsi" w:eastAsia="Calibri" w:hAnsiTheme="minorHAnsi" w:cstheme="minorHAnsi"/>
          <w:spacing w:val="1"/>
        </w:rPr>
        <w:t>,</w:t>
      </w:r>
      <w:r w:rsidR="00540F9A">
        <w:rPr>
          <w:rFonts w:asciiTheme="minorHAnsi" w:eastAsia="Calibri" w:hAnsiTheme="minorHAnsi" w:cstheme="minorHAnsi"/>
          <w:spacing w:val="1"/>
        </w:rPr>
        <w:t xml:space="preserve"> updated to reconciliation </w:t>
      </w:r>
      <w:r w:rsidR="00233EF4">
        <w:rPr>
          <w:rFonts w:asciiTheme="minorHAnsi" w:eastAsia="Calibri" w:hAnsiTheme="minorHAnsi" w:cstheme="minorHAnsi"/>
          <w:spacing w:val="1"/>
        </w:rPr>
        <w:t>year dollars</w:t>
      </w:r>
      <w:r w:rsidRPr="006036C5">
        <w:rPr>
          <w:rFonts w:asciiTheme="minorHAnsi" w:eastAsia="Calibri" w:hAnsiTheme="minorHAnsi" w:cstheme="minorHAnsi"/>
          <w:spacing w:val="1"/>
        </w:rPr>
        <w:t xml:space="preserve">. Based on the </w:t>
      </w:r>
      <w:r w:rsidR="00540F9A">
        <w:rPr>
          <w:rFonts w:asciiTheme="minorHAnsi" w:eastAsia="Calibri" w:hAnsiTheme="minorHAnsi" w:cstheme="minorHAnsi"/>
          <w:spacing w:val="1"/>
        </w:rPr>
        <w:t xml:space="preserve">total, </w:t>
      </w:r>
      <w:r w:rsidRPr="006036C5">
        <w:rPr>
          <w:rFonts w:asciiTheme="minorHAnsi" w:eastAsia="Calibri" w:hAnsiTheme="minorHAnsi" w:cstheme="minorHAnsi"/>
          <w:spacing w:val="1"/>
        </w:rPr>
        <w:t xml:space="preserve">actual Medicare FFS expenditures for that clinical episode relative to the </w:t>
      </w:r>
      <w:r w:rsidR="00540F9A">
        <w:rPr>
          <w:rFonts w:asciiTheme="minorHAnsi" w:eastAsia="Calibri" w:hAnsiTheme="minorHAnsi" w:cstheme="minorHAnsi"/>
          <w:spacing w:val="1"/>
        </w:rPr>
        <w:t xml:space="preserve">total aggregate </w:t>
      </w:r>
      <w:r w:rsidRPr="006036C5">
        <w:rPr>
          <w:rFonts w:asciiTheme="minorHAnsi" w:eastAsia="Calibri" w:hAnsiTheme="minorHAnsi" w:cstheme="minorHAnsi"/>
          <w:spacing w:val="1"/>
        </w:rPr>
        <w:t>target price, hospitals have the opportunity to earn a</w:t>
      </w:r>
      <w:r>
        <w:rPr>
          <w:rFonts w:asciiTheme="minorHAnsi" w:eastAsia="Calibri" w:hAnsiTheme="minorHAnsi" w:cstheme="minorHAnsi"/>
          <w:spacing w:val="1"/>
        </w:rPr>
        <w:t>n</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ECIP</w:t>
      </w:r>
      <w:r w:rsidRPr="006036C5">
        <w:rPr>
          <w:rFonts w:asciiTheme="minorHAnsi" w:eastAsia="Calibri" w:hAnsiTheme="minorHAnsi" w:cstheme="minorHAnsi"/>
          <w:spacing w:val="1"/>
        </w:rPr>
        <w:t xml:space="preserve"> Payment, to be paid through the </w:t>
      </w:r>
      <w:r>
        <w:rPr>
          <w:rFonts w:asciiTheme="minorHAnsi" w:eastAsia="Calibri" w:hAnsiTheme="minorHAnsi" w:cstheme="minorHAnsi"/>
          <w:spacing w:val="1"/>
        </w:rPr>
        <w:t>MPA</w:t>
      </w:r>
      <w:r w:rsidRPr="006036C5">
        <w:rPr>
          <w:rFonts w:asciiTheme="minorHAnsi" w:eastAsia="Calibri" w:hAnsiTheme="minorHAnsi" w:cstheme="minorHAnsi"/>
          <w:spacing w:val="1"/>
        </w:rPr>
        <w:t>.</w:t>
      </w:r>
    </w:p>
    <w:p w14:paraId="41481FC8" w14:textId="43B1A611" w:rsidR="00F17D82" w:rsidRPr="00D60A1B" w:rsidRDefault="00870616" w:rsidP="004078C2">
      <w:pPr>
        <w:spacing w:before="240" w:after="240"/>
        <w:ind w:right="-20"/>
        <w:rPr>
          <w:rFonts w:asciiTheme="minorHAnsi" w:eastAsia="Calibri" w:hAnsiTheme="minorHAnsi" w:cstheme="minorHAnsi"/>
          <w:spacing w:val="1"/>
        </w:rPr>
      </w:pPr>
      <w:r w:rsidRPr="007D7FC9">
        <w:rPr>
          <w:rFonts w:asciiTheme="minorHAnsi" w:eastAsia="Calibri" w:hAnsiTheme="minorHAnsi" w:cstheme="minorHAnsi"/>
          <w:spacing w:val="1"/>
        </w:rPr>
        <w:t xml:space="preserve">The State will conduct semi-annual reconciliation against </w:t>
      </w:r>
      <w:r w:rsidR="00233EF4">
        <w:rPr>
          <w:rFonts w:asciiTheme="minorHAnsi" w:eastAsia="Calibri" w:hAnsiTheme="minorHAnsi" w:cstheme="minorHAnsi"/>
          <w:spacing w:val="1"/>
        </w:rPr>
        <w:t xml:space="preserve">these </w:t>
      </w:r>
      <w:r w:rsidRPr="007D7FC9">
        <w:rPr>
          <w:rFonts w:asciiTheme="minorHAnsi" w:eastAsia="Calibri" w:hAnsiTheme="minorHAnsi" w:cstheme="minorHAnsi"/>
          <w:spacing w:val="1"/>
        </w:rPr>
        <w:t xml:space="preserve">prospectively determined clinical episode-specific target prices. Reconciliation will be adjusted retrospectively in a manner similar to and </w:t>
      </w:r>
      <w:r>
        <w:rPr>
          <w:rFonts w:asciiTheme="minorHAnsi" w:eastAsia="Calibri" w:hAnsiTheme="minorHAnsi" w:cstheme="minorHAnsi"/>
          <w:spacing w:val="1"/>
        </w:rPr>
        <w:t xml:space="preserve">the federal Comprehensive Care for Joint Replacement </w:t>
      </w:r>
      <w:r w:rsidR="00233EF4">
        <w:rPr>
          <w:rFonts w:asciiTheme="minorHAnsi" w:eastAsia="Calibri" w:hAnsiTheme="minorHAnsi" w:cstheme="minorHAnsi"/>
          <w:spacing w:val="1"/>
        </w:rPr>
        <w:t xml:space="preserve">(CJR) </w:t>
      </w:r>
      <w:r>
        <w:rPr>
          <w:rFonts w:asciiTheme="minorHAnsi" w:eastAsia="Calibri" w:hAnsiTheme="minorHAnsi" w:cstheme="minorHAnsi"/>
          <w:spacing w:val="1"/>
        </w:rPr>
        <w:t xml:space="preserve">Model </w:t>
      </w:r>
      <w:r w:rsidRPr="007D7FC9">
        <w:rPr>
          <w:rFonts w:asciiTheme="minorHAnsi" w:eastAsia="Calibri" w:hAnsiTheme="minorHAnsi" w:cstheme="minorHAnsi"/>
          <w:spacing w:val="1"/>
        </w:rPr>
        <w:t xml:space="preserve">to account for quality performance, the actual case mix of patients treated during a </w:t>
      </w:r>
      <w:r w:rsidR="00233EF4">
        <w:rPr>
          <w:rFonts w:asciiTheme="minorHAnsi" w:eastAsia="Calibri" w:hAnsiTheme="minorHAnsi" w:cstheme="minorHAnsi"/>
          <w:spacing w:val="1"/>
        </w:rPr>
        <w:t>reconciliation</w:t>
      </w:r>
      <w:r w:rsidRPr="007D7FC9">
        <w:rPr>
          <w:rFonts w:asciiTheme="minorHAnsi" w:eastAsia="Calibri" w:hAnsiTheme="minorHAnsi" w:cstheme="minorHAnsi"/>
          <w:spacing w:val="1"/>
        </w:rPr>
        <w:t xml:space="preserve"> period, and other factors such as extreme and uncontrollable circumstances, and the stop-gain provisions described previously.</w:t>
      </w:r>
      <w:r>
        <w:rPr>
          <w:rFonts w:asciiTheme="minorHAnsi" w:eastAsia="Calibri" w:hAnsiTheme="minorHAnsi" w:cstheme="minorHAnsi"/>
          <w:spacing w:val="1"/>
        </w:rPr>
        <w:t xml:space="preserve"> </w:t>
      </w:r>
      <w:r w:rsidRPr="006036C5">
        <w:rPr>
          <w:rFonts w:asciiTheme="minorHAnsi" w:eastAsia="Calibri" w:hAnsiTheme="minorHAnsi" w:cstheme="minorHAnsi"/>
          <w:spacing w:val="1"/>
        </w:rPr>
        <w:t xml:space="preserve">All positive and negative reconciliation amounts will be netted across all clinical episodes attributed to the hospital to calculate </w:t>
      </w:r>
      <w:r>
        <w:rPr>
          <w:rFonts w:asciiTheme="minorHAnsi" w:eastAsia="Calibri" w:hAnsiTheme="minorHAnsi" w:cstheme="minorHAnsi"/>
          <w:spacing w:val="1"/>
        </w:rPr>
        <w:t xml:space="preserve">the </w:t>
      </w:r>
      <w:r w:rsidRPr="006036C5">
        <w:rPr>
          <w:rFonts w:asciiTheme="minorHAnsi" w:eastAsia="Calibri" w:hAnsiTheme="minorHAnsi" w:cstheme="minorHAnsi"/>
          <w:spacing w:val="1"/>
        </w:rPr>
        <w:t xml:space="preserve">total reconciliation amount. If, during the semi-annual reconciliation process, all non-excluded Medicare FFS expenditures for a clinical episode </w:t>
      </w:r>
      <w:r w:rsidR="00233EF4">
        <w:rPr>
          <w:rFonts w:asciiTheme="minorHAnsi" w:eastAsia="Calibri" w:hAnsiTheme="minorHAnsi" w:cstheme="minorHAnsi"/>
          <w:spacing w:val="1"/>
        </w:rPr>
        <w:t>category in</w:t>
      </w:r>
      <w:r w:rsidRPr="006036C5">
        <w:rPr>
          <w:rFonts w:asciiTheme="minorHAnsi" w:eastAsia="Calibri" w:hAnsiTheme="minorHAnsi" w:cstheme="minorHAnsi"/>
          <w:spacing w:val="1"/>
        </w:rPr>
        <w:t xml:space="preserve"> which the hospital </w:t>
      </w:r>
      <w:r w:rsidR="00233EF4">
        <w:rPr>
          <w:rFonts w:asciiTheme="minorHAnsi" w:eastAsia="Calibri" w:hAnsiTheme="minorHAnsi" w:cstheme="minorHAnsi"/>
          <w:spacing w:val="1"/>
        </w:rPr>
        <w:t>is participating</w:t>
      </w:r>
      <w:r w:rsidRPr="006036C5">
        <w:rPr>
          <w:rFonts w:asciiTheme="minorHAnsi" w:eastAsia="Calibri" w:hAnsiTheme="minorHAnsi" w:cstheme="minorHAnsi"/>
          <w:spacing w:val="1"/>
        </w:rPr>
        <w:t xml:space="preserve"> are </w:t>
      </w:r>
      <w:r w:rsidRPr="006036C5">
        <w:rPr>
          <w:rFonts w:asciiTheme="minorHAnsi" w:eastAsia="Calibri" w:hAnsiTheme="minorHAnsi" w:cstheme="minorHAnsi"/>
          <w:b/>
          <w:spacing w:val="1"/>
        </w:rPr>
        <w:t>less than</w:t>
      </w:r>
      <w:r w:rsidRPr="006036C5">
        <w:rPr>
          <w:rFonts w:asciiTheme="minorHAnsi" w:eastAsia="Calibri" w:hAnsiTheme="minorHAnsi" w:cstheme="minorHAnsi"/>
          <w:spacing w:val="1"/>
        </w:rPr>
        <w:t xml:space="preserve"> the final </w:t>
      </w:r>
      <w:r w:rsidRPr="0001622F">
        <w:rPr>
          <w:rFonts w:asciiTheme="minorHAnsi" w:eastAsia="Calibri" w:hAnsiTheme="minorHAnsi" w:cstheme="minorHAnsi"/>
          <w:b/>
          <w:spacing w:val="1"/>
        </w:rPr>
        <w:t>target price</w:t>
      </w:r>
      <w:r w:rsidRPr="006036C5">
        <w:rPr>
          <w:rFonts w:asciiTheme="minorHAnsi" w:eastAsia="Calibri" w:hAnsiTheme="minorHAnsi" w:cstheme="minorHAnsi"/>
          <w:spacing w:val="1"/>
        </w:rPr>
        <w:t xml:space="preserve"> for that clinical episode, this results in a </w:t>
      </w:r>
      <w:r w:rsidRPr="006036C5">
        <w:rPr>
          <w:rFonts w:asciiTheme="minorHAnsi" w:eastAsia="Calibri" w:hAnsiTheme="minorHAnsi" w:cstheme="minorHAnsi"/>
          <w:b/>
          <w:spacing w:val="1"/>
        </w:rPr>
        <w:t>positive reconciliation amount</w:t>
      </w:r>
      <w:r w:rsidRPr="006036C5">
        <w:rPr>
          <w:rFonts w:asciiTheme="minorHAnsi" w:eastAsia="Calibri" w:hAnsiTheme="minorHAnsi" w:cstheme="minorHAnsi"/>
          <w:spacing w:val="1"/>
        </w:rPr>
        <w:t>. By contrast, if all non-excluded Medicare FFS expenditures for a</w:t>
      </w:r>
      <w:r w:rsidRPr="0001622F">
        <w:rPr>
          <w:rFonts w:asciiTheme="minorHAnsi" w:eastAsia="Calibri" w:hAnsiTheme="minorHAnsi" w:cstheme="minorHAnsi"/>
          <w:spacing w:val="1"/>
        </w:rPr>
        <w:t xml:space="preserve"> clinical episode are</w:t>
      </w:r>
      <w:r w:rsidRPr="006036C5">
        <w:rPr>
          <w:rFonts w:asciiTheme="minorHAnsi" w:eastAsia="Calibri" w:hAnsiTheme="minorHAnsi" w:cstheme="minorHAnsi"/>
          <w:b/>
          <w:spacing w:val="1"/>
        </w:rPr>
        <w:t xml:space="preserve"> greater than </w:t>
      </w:r>
      <w:r w:rsidRPr="0001622F">
        <w:rPr>
          <w:rFonts w:asciiTheme="minorHAnsi" w:eastAsia="Calibri" w:hAnsiTheme="minorHAnsi" w:cstheme="minorHAnsi"/>
          <w:spacing w:val="1"/>
        </w:rPr>
        <w:t>the final</w:t>
      </w:r>
      <w:r w:rsidRPr="006036C5">
        <w:rPr>
          <w:rFonts w:asciiTheme="minorHAnsi" w:eastAsia="Calibri" w:hAnsiTheme="minorHAnsi" w:cstheme="minorHAnsi"/>
          <w:b/>
          <w:spacing w:val="1"/>
        </w:rPr>
        <w:t xml:space="preserve"> benchmark price</w:t>
      </w:r>
      <w:r w:rsidRPr="0001622F">
        <w:rPr>
          <w:rFonts w:asciiTheme="minorHAnsi" w:eastAsia="Calibri" w:hAnsiTheme="minorHAnsi" w:cstheme="minorHAnsi"/>
          <w:spacing w:val="1"/>
        </w:rPr>
        <w:t xml:space="preserve">, this results in a </w:t>
      </w:r>
      <w:r w:rsidRPr="0001622F">
        <w:rPr>
          <w:rFonts w:asciiTheme="minorHAnsi" w:eastAsia="Calibri" w:hAnsiTheme="minorHAnsi" w:cstheme="minorHAnsi"/>
          <w:b/>
          <w:spacing w:val="1"/>
        </w:rPr>
        <w:t>negative reconciliation amount</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 xml:space="preserve">Although episodes’ poor performance can offset or </w:t>
      </w:r>
      <w:r>
        <w:rPr>
          <w:rFonts w:asciiTheme="minorHAnsi" w:eastAsia="Calibri" w:hAnsiTheme="minorHAnsi" w:cstheme="minorHAnsi"/>
          <w:spacing w:val="1"/>
        </w:rPr>
        <w:lastRenderedPageBreak/>
        <w:t>even zero out any potential ECIP payments to hospitals, ECIP has no downside risk to hospitals; that is, no ECIP payments will be required from hospitals.</w:t>
      </w:r>
      <w:r w:rsidR="000C767F">
        <w:rPr>
          <w:rFonts w:asciiTheme="minorHAnsi" w:eastAsia="Calibri" w:hAnsiTheme="minorHAnsi" w:cstheme="minorHAnsi"/>
        </w:rPr>
        <w:t xml:space="preserve"> H</w:t>
      </w:r>
      <w:r w:rsidR="00F17D82" w:rsidRPr="00922871">
        <w:rPr>
          <w:rFonts w:asciiTheme="minorHAnsi" w:eastAsia="Calibri" w:hAnsiTheme="minorHAnsi" w:cstheme="minorHAnsi"/>
          <w:spacing w:val="1"/>
        </w:rPr>
        <w:t xml:space="preserve">ospitals may keep the full savings they produce below the target price; however, hospitals </w:t>
      </w:r>
      <w:r w:rsidR="000C767F">
        <w:rPr>
          <w:rFonts w:asciiTheme="minorHAnsi" w:eastAsia="Calibri" w:hAnsiTheme="minorHAnsi" w:cstheme="minorHAnsi"/>
          <w:spacing w:val="1"/>
        </w:rPr>
        <w:t>must</w:t>
      </w:r>
      <w:r w:rsidR="00F17D82" w:rsidRPr="00922871">
        <w:rPr>
          <w:rFonts w:asciiTheme="minorHAnsi" w:eastAsia="Calibri" w:hAnsiTheme="minorHAnsi" w:cstheme="minorHAnsi"/>
          <w:spacing w:val="1"/>
        </w:rPr>
        <w:t xml:space="preserve"> exceed a </w:t>
      </w:r>
      <w:r w:rsidR="00F17D82">
        <w:rPr>
          <w:rFonts w:asciiTheme="minorHAnsi" w:eastAsia="Calibri" w:hAnsiTheme="minorHAnsi" w:cstheme="minorHAnsi"/>
          <w:spacing w:val="1"/>
        </w:rPr>
        <w:t>three percent</w:t>
      </w:r>
      <w:r w:rsidR="00F17D82" w:rsidRPr="00922871">
        <w:rPr>
          <w:rFonts w:asciiTheme="minorHAnsi" w:eastAsia="Calibri" w:hAnsiTheme="minorHAnsi" w:cstheme="minorHAnsi"/>
          <w:spacing w:val="1"/>
        </w:rPr>
        <w:t xml:space="preserve"> </w:t>
      </w:r>
      <w:r w:rsidR="000870C6">
        <w:rPr>
          <w:rFonts w:asciiTheme="minorHAnsi" w:eastAsia="Calibri" w:hAnsiTheme="minorHAnsi" w:cstheme="minorHAnsi"/>
          <w:spacing w:val="1"/>
        </w:rPr>
        <w:t xml:space="preserve">minimum savings </w:t>
      </w:r>
      <w:r w:rsidR="00F17D82" w:rsidRPr="00922871">
        <w:rPr>
          <w:rFonts w:asciiTheme="minorHAnsi" w:eastAsia="Calibri" w:hAnsiTheme="minorHAnsi" w:cstheme="minorHAnsi"/>
          <w:spacing w:val="1"/>
        </w:rPr>
        <w:t>threshold before any savings are paid out.   </w:t>
      </w:r>
    </w:p>
    <w:p w14:paraId="6AF7F24F" w14:textId="62B0A90F" w:rsidR="00870616" w:rsidRDefault="00870616" w:rsidP="00870616">
      <w:pPr>
        <w:spacing w:after="240"/>
        <w:ind w:right="-20"/>
        <w:rPr>
          <w:rFonts w:asciiTheme="minorHAnsi" w:eastAsia="Calibri" w:hAnsiTheme="minorHAnsi" w:cstheme="minorHAnsi"/>
          <w:spacing w:val="1"/>
        </w:rPr>
      </w:pPr>
      <w:r w:rsidRPr="00A31A23">
        <w:rPr>
          <w:rFonts w:asciiTheme="minorHAnsi" w:eastAsia="Calibri" w:hAnsiTheme="minorHAnsi" w:cstheme="minorHAnsi"/>
          <w:spacing w:val="1"/>
        </w:rPr>
        <w:t xml:space="preserve">Reconciliation payments will be capped at 20% of the volume-weighted sum of final target prices across all </w:t>
      </w:r>
      <w:r>
        <w:rPr>
          <w:rFonts w:asciiTheme="minorHAnsi" w:eastAsia="Calibri" w:hAnsiTheme="minorHAnsi" w:cstheme="minorHAnsi"/>
          <w:spacing w:val="1"/>
        </w:rPr>
        <w:t>clinical e</w:t>
      </w:r>
      <w:r w:rsidRPr="00A31A23">
        <w:rPr>
          <w:rFonts w:asciiTheme="minorHAnsi" w:eastAsia="Calibri" w:hAnsiTheme="minorHAnsi" w:cstheme="minorHAnsi"/>
          <w:spacing w:val="1"/>
        </w:rPr>
        <w:t>pisodes netted to the episode initiator level</w:t>
      </w:r>
      <w:r>
        <w:rPr>
          <w:rFonts w:asciiTheme="minorHAnsi" w:eastAsia="Calibri" w:hAnsiTheme="minorHAnsi" w:cstheme="minorHAnsi"/>
          <w:spacing w:val="1"/>
        </w:rPr>
        <w:t xml:space="preserve">. </w:t>
      </w:r>
      <w:r w:rsidRPr="00F75B52">
        <w:rPr>
          <w:rFonts w:asciiTheme="minorHAnsi" w:eastAsia="Calibri" w:hAnsiTheme="minorHAnsi" w:cstheme="minorHAnsi"/>
          <w:spacing w:val="1"/>
        </w:rPr>
        <w:t>In the federal programs, this is referred to as a stop-gain amount.</w:t>
      </w:r>
    </w:p>
    <w:p w14:paraId="471DE5C6" w14:textId="72EC7041" w:rsidR="005D27EA" w:rsidRDefault="00870616" w:rsidP="00247F88">
      <w:pPr>
        <w:spacing w:before="240" w:after="240"/>
        <w:rPr>
          <w:rFonts w:asciiTheme="minorHAnsi" w:eastAsia="Calibri" w:hAnsiTheme="minorHAnsi" w:cstheme="minorHAnsi"/>
          <w:spacing w:val="1"/>
        </w:rPr>
      </w:pPr>
      <w:r>
        <w:rPr>
          <w:rFonts w:asciiTheme="minorHAnsi" w:eastAsia="Calibri" w:hAnsiTheme="minorHAnsi" w:cstheme="minorHAnsi"/>
          <w:spacing w:val="1"/>
        </w:rPr>
        <w:t xml:space="preserve">A reconciliation appeals and management process will be maintained to address any issues raised by participants or the State with regard to incorrect payments or payments made based on incorrect information. This will include a record of all payments made to hospitals, distributed to </w:t>
      </w:r>
      <w:r w:rsidR="00A53221">
        <w:rPr>
          <w:rFonts w:asciiTheme="minorHAnsi" w:eastAsia="Calibri" w:hAnsiTheme="minorHAnsi" w:cstheme="minorHAnsi"/>
          <w:spacing w:val="1"/>
        </w:rPr>
        <w:t>C</w:t>
      </w:r>
      <w:r>
        <w:rPr>
          <w:rFonts w:asciiTheme="minorHAnsi" w:eastAsia="Calibri" w:hAnsiTheme="minorHAnsi" w:cstheme="minorHAnsi"/>
          <w:spacing w:val="1"/>
        </w:rPr>
        <w:t xml:space="preserve">are </w:t>
      </w:r>
      <w:r w:rsidR="00A53221">
        <w:rPr>
          <w:rFonts w:asciiTheme="minorHAnsi" w:eastAsia="Calibri" w:hAnsiTheme="minorHAnsi" w:cstheme="minorHAnsi"/>
          <w:spacing w:val="1"/>
        </w:rPr>
        <w:t>P</w:t>
      </w:r>
      <w:r>
        <w:rPr>
          <w:rFonts w:asciiTheme="minorHAnsi" w:eastAsia="Calibri" w:hAnsiTheme="minorHAnsi" w:cstheme="minorHAnsi"/>
          <w:spacing w:val="1"/>
        </w:rPr>
        <w:t>artners, and any adjustments made to such.</w:t>
      </w:r>
    </w:p>
    <w:p w14:paraId="74892DB5" w14:textId="0910085F" w:rsidR="00870616" w:rsidRPr="00ED4E79" w:rsidRDefault="00870616" w:rsidP="00247F88">
      <w:pPr>
        <w:spacing w:before="240" w:after="240"/>
        <w:rPr>
          <w:rFonts w:asciiTheme="minorHAnsi" w:hAnsiTheme="minorHAnsi" w:cstheme="minorHAnsi"/>
          <w:b/>
        </w:rPr>
      </w:pPr>
      <w:r w:rsidRPr="00ED4E79">
        <w:rPr>
          <w:rFonts w:asciiTheme="minorHAnsi" w:hAnsiTheme="minorHAnsi" w:cstheme="minorHAnsi"/>
          <w:b/>
        </w:rPr>
        <w:t>Accountability for Quality Performance</w:t>
      </w:r>
    </w:p>
    <w:p w14:paraId="438340D3" w14:textId="7B0F3885" w:rsidR="00870616" w:rsidRDefault="00870616" w:rsidP="00247F88">
      <w:pPr>
        <w:spacing w:before="240" w:after="240"/>
        <w:ind w:right="-20"/>
        <w:rPr>
          <w:rFonts w:asciiTheme="minorHAnsi" w:eastAsia="Calibri" w:hAnsiTheme="minorHAnsi" w:cstheme="minorHAnsi"/>
          <w:spacing w:val="1"/>
        </w:rPr>
      </w:pPr>
      <w:r>
        <w:rPr>
          <w:rFonts w:asciiTheme="minorHAnsi" w:eastAsia="Calibri" w:hAnsiTheme="minorHAnsi" w:cstheme="minorHAnsi"/>
          <w:spacing w:val="1"/>
        </w:rPr>
        <w:t>T</w:t>
      </w:r>
      <w:r w:rsidRPr="00ED4E79">
        <w:rPr>
          <w:rFonts w:asciiTheme="minorHAnsi" w:eastAsia="Calibri" w:hAnsiTheme="minorHAnsi" w:cstheme="minorHAnsi"/>
          <w:spacing w:val="1"/>
        </w:rPr>
        <w:t xml:space="preserve">he State will adjust </w:t>
      </w:r>
      <w:r>
        <w:rPr>
          <w:rFonts w:asciiTheme="minorHAnsi" w:eastAsia="Calibri" w:hAnsiTheme="minorHAnsi" w:cstheme="minorHAnsi"/>
          <w:spacing w:val="1"/>
        </w:rPr>
        <w:t xml:space="preserve">a hospital’s </w:t>
      </w:r>
      <w:r w:rsidRPr="00ED4E79">
        <w:rPr>
          <w:rFonts w:asciiTheme="minorHAnsi" w:eastAsia="Calibri" w:hAnsiTheme="minorHAnsi" w:cstheme="minorHAnsi"/>
          <w:spacing w:val="1"/>
        </w:rPr>
        <w:t xml:space="preserve">reconciliation amounts based on </w:t>
      </w:r>
      <w:r>
        <w:rPr>
          <w:rFonts w:asciiTheme="minorHAnsi" w:eastAsia="Calibri" w:hAnsiTheme="minorHAnsi" w:cstheme="minorHAnsi"/>
          <w:spacing w:val="1"/>
        </w:rPr>
        <w:t xml:space="preserve">the hospital’s </w:t>
      </w:r>
      <w:r w:rsidRPr="00ED4E79">
        <w:rPr>
          <w:rFonts w:asciiTheme="minorHAnsi" w:eastAsia="Calibri" w:hAnsiTheme="minorHAnsi" w:cstheme="minorHAnsi"/>
          <w:spacing w:val="1"/>
        </w:rPr>
        <w:t>quality performance on the applicable quality measures. Adjusting payment for quality performance helps align resources while ensuring that cost saving strategies do not lower the qu</w:t>
      </w:r>
      <w:r>
        <w:rPr>
          <w:rFonts w:asciiTheme="minorHAnsi" w:eastAsia="Calibri" w:hAnsiTheme="minorHAnsi" w:cstheme="minorHAnsi"/>
          <w:spacing w:val="1"/>
        </w:rPr>
        <w:t>ality of care for beneficiaries</w:t>
      </w:r>
      <w:r w:rsidRPr="00ED4E79">
        <w:rPr>
          <w:rFonts w:asciiTheme="minorHAnsi" w:eastAsia="Calibri" w:hAnsiTheme="minorHAnsi" w:cstheme="minorHAnsi"/>
          <w:spacing w:val="1"/>
        </w:rPr>
        <w:t>.</w:t>
      </w:r>
    </w:p>
    <w:p w14:paraId="3B4DB7FE" w14:textId="77777777" w:rsidR="00870616" w:rsidRPr="00F05582" w:rsidRDefault="00870616" w:rsidP="00247F88">
      <w:pPr>
        <w:spacing w:before="240" w:after="240"/>
        <w:ind w:right="-20"/>
        <w:rPr>
          <w:rFonts w:asciiTheme="minorHAnsi" w:eastAsia="Calibri" w:hAnsiTheme="minorHAnsi" w:cstheme="minorHAnsi"/>
          <w:spacing w:val="1"/>
        </w:rPr>
      </w:pPr>
      <w:r w:rsidRPr="00F05582">
        <w:rPr>
          <w:rFonts w:asciiTheme="minorHAnsi" w:eastAsia="Calibri" w:hAnsiTheme="minorHAnsi" w:cstheme="minorHAnsi"/>
          <w:spacing w:val="1"/>
        </w:rPr>
        <w:t>The two quality measures that apply to all clinical episodes are:</w:t>
      </w:r>
    </w:p>
    <w:p w14:paraId="2F984E69"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All-cause Hospital Readmission Measure (NQF #1789); and </w:t>
      </w:r>
    </w:p>
    <w:p w14:paraId="0104E266"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Advanced Care Plan (NQF #0326)</w:t>
      </w:r>
    </w:p>
    <w:p w14:paraId="1EB9EFBB" w14:textId="77777777" w:rsidR="00870616" w:rsidRPr="00F05582" w:rsidRDefault="00870616" w:rsidP="00247F88">
      <w:pPr>
        <w:spacing w:before="240" w:after="240"/>
        <w:ind w:right="-14"/>
        <w:rPr>
          <w:rFonts w:asciiTheme="minorHAnsi" w:eastAsia="Calibri" w:hAnsiTheme="minorHAnsi" w:cstheme="minorHAnsi"/>
          <w:spacing w:val="1"/>
        </w:rPr>
      </w:pPr>
      <w:r w:rsidRPr="00F05582">
        <w:rPr>
          <w:rFonts w:asciiTheme="minorHAnsi" w:eastAsia="Calibri" w:hAnsiTheme="minorHAnsi" w:cstheme="minorHAnsi"/>
          <w:spacing w:val="1"/>
        </w:rPr>
        <w:t>The five clinical episode-specific quality measures</w:t>
      </w:r>
      <w:r>
        <w:rPr>
          <w:rFonts w:asciiTheme="minorHAnsi" w:eastAsia="Calibri" w:hAnsiTheme="minorHAnsi" w:cstheme="minorHAnsi"/>
          <w:spacing w:val="1"/>
        </w:rPr>
        <w:t>, in accordance with CMS methodology,</w:t>
      </w:r>
      <w:r w:rsidRPr="00F05582">
        <w:rPr>
          <w:rFonts w:asciiTheme="minorHAnsi" w:eastAsia="Calibri" w:hAnsiTheme="minorHAnsi" w:cstheme="minorHAnsi"/>
          <w:spacing w:val="1"/>
        </w:rPr>
        <w:t xml:space="preserve"> are as follows: </w:t>
      </w:r>
    </w:p>
    <w:p w14:paraId="5E2EA91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Perioperative Care: Selection of Prophylactic Antibiotic: First or Second Generation Cephalosporin (NQF #0268);</w:t>
      </w:r>
    </w:p>
    <w:p w14:paraId="3F18E85A"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Hospital-Level Risk-Standardized Complication Rate (RSCR) Following Elective Primary Total Hip Arthroplasty (THA) and/or Total Knee Arthroplasty (TKA) (NQF #1550);</w:t>
      </w:r>
    </w:p>
    <w:p w14:paraId="39968788"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 30-Day, All-Cause, Risk-Standardized Mortality Rate (RSMR) Following Coronary Artery Bypass Graft Surgery (NQF #2558);</w:t>
      </w:r>
    </w:p>
    <w:p w14:paraId="5EDA4725"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Excess Days in Acute Care after Hospitalization for Acute Myocardial Infarction (NQF #2881); and </w:t>
      </w:r>
    </w:p>
    <w:p w14:paraId="76E82F0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AHRQ Patient Safety Indicators (PSI 90). </w:t>
      </w:r>
    </w:p>
    <w:p w14:paraId="02F16BCD" w14:textId="368577B6" w:rsidR="00E12E7B" w:rsidRPr="00ED4E79" w:rsidRDefault="00E12E7B" w:rsidP="001E22EE">
      <w:pPr>
        <w:keepNext/>
        <w:spacing w:before="240" w:after="240"/>
        <w:rPr>
          <w:rFonts w:asciiTheme="minorHAnsi" w:hAnsiTheme="minorHAnsi" w:cstheme="minorHAnsi"/>
          <w:b/>
        </w:rPr>
      </w:pPr>
      <w:r w:rsidRPr="00ED4E79">
        <w:rPr>
          <w:rFonts w:asciiTheme="minorHAnsi" w:hAnsiTheme="minorHAnsi" w:cstheme="minorHAnsi"/>
          <w:b/>
        </w:rPr>
        <w:t xml:space="preserve">Appendix </w:t>
      </w:r>
      <w:r w:rsidR="00870616">
        <w:rPr>
          <w:rFonts w:asciiTheme="minorHAnsi" w:hAnsiTheme="minorHAnsi" w:cstheme="minorHAnsi"/>
          <w:b/>
        </w:rPr>
        <w:t>B</w:t>
      </w:r>
      <w:r w:rsidRPr="00ED4E79">
        <w:rPr>
          <w:rFonts w:asciiTheme="minorHAnsi" w:hAnsiTheme="minorHAnsi" w:cstheme="minorHAnsi"/>
          <w:b/>
        </w:rPr>
        <w:t>: Clinical Episode Approach</w:t>
      </w:r>
    </w:p>
    <w:p w14:paraId="4EA9C3D4" w14:textId="0C9A0AF9" w:rsidR="00B17B1A" w:rsidRPr="0003598C" w:rsidRDefault="00115E5F" w:rsidP="00247F88">
      <w:pPr>
        <w:spacing w:before="240" w:after="240"/>
        <w:ind w:right="-14"/>
        <w:rPr>
          <w:rFonts w:asciiTheme="minorHAnsi" w:eastAsia="Calibri" w:hAnsiTheme="minorHAnsi" w:cstheme="minorHAnsi"/>
        </w:rPr>
      </w:pPr>
      <w:r>
        <w:rPr>
          <w:rFonts w:asciiTheme="minorHAnsi" w:eastAsia="Calibri" w:hAnsiTheme="minorHAnsi" w:cstheme="minorHAnsi"/>
        </w:rPr>
        <w:t>ECIP</w:t>
      </w:r>
      <w:r w:rsidR="00E12E7B" w:rsidRPr="00ED4E79">
        <w:rPr>
          <w:rFonts w:asciiTheme="minorHAnsi" w:eastAsia="Calibri" w:hAnsiTheme="minorHAnsi" w:cstheme="minorHAnsi"/>
        </w:rPr>
        <w:t xml:space="preserve"> will operate under a total-cost-of-care </w:t>
      </w:r>
      <w:r w:rsidR="00D45834">
        <w:rPr>
          <w:rFonts w:asciiTheme="minorHAnsi" w:eastAsia="Calibri" w:hAnsiTheme="minorHAnsi" w:cstheme="minorHAnsi"/>
        </w:rPr>
        <w:t xml:space="preserve">(TCOC) </w:t>
      </w:r>
      <w:r w:rsidR="00E12E7B" w:rsidRPr="00ED4E79">
        <w:rPr>
          <w:rFonts w:asciiTheme="minorHAnsi" w:eastAsia="Calibri" w:hAnsiTheme="minorHAnsi" w:cstheme="minorHAnsi"/>
        </w:rPr>
        <w:t xml:space="preserve">concept, </w:t>
      </w:r>
      <w:r w:rsidR="00D45834">
        <w:rPr>
          <w:rFonts w:asciiTheme="minorHAnsi" w:eastAsia="Calibri" w:hAnsiTheme="minorHAnsi" w:cstheme="minorHAnsi"/>
        </w:rPr>
        <w:t xml:space="preserve">based on the implementation of the national </w:t>
      </w:r>
      <w:r w:rsidR="00247F88">
        <w:rPr>
          <w:rFonts w:asciiTheme="minorHAnsi" w:eastAsia="Calibri" w:hAnsiTheme="minorHAnsi" w:cstheme="minorHAnsi"/>
        </w:rPr>
        <w:t>BPCI Advanced program</w:t>
      </w:r>
      <w:r w:rsidR="00D45834">
        <w:rPr>
          <w:rFonts w:asciiTheme="minorHAnsi" w:eastAsia="Calibri" w:hAnsiTheme="minorHAnsi" w:cstheme="minorHAnsi"/>
        </w:rPr>
        <w:t xml:space="preserve">, </w:t>
      </w:r>
      <w:r w:rsidR="00E12E7B" w:rsidRPr="00ED4E79">
        <w:rPr>
          <w:rFonts w:asciiTheme="minorHAnsi" w:eastAsia="Calibri" w:hAnsiTheme="minorHAnsi" w:cstheme="minorHAnsi"/>
        </w:rPr>
        <w:t xml:space="preserve">in which the total Medicare FFS spending on items and services furnished to a </w:t>
      </w:r>
      <w:r w:rsidR="00D378A6" w:rsidRPr="00ED4E79">
        <w:rPr>
          <w:rFonts w:asciiTheme="minorHAnsi" w:eastAsia="Calibri" w:hAnsiTheme="minorHAnsi" w:cstheme="minorHAnsi"/>
        </w:rPr>
        <w:t>b</w:t>
      </w:r>
      <w:r w:rsidR="00E12E7B" w:rsidRPr="00ED4E79">
        <w:rPr>
          <w:rFonts w:asciiTheme="minorHAnsi" w:eastAsia="Calibri" w:hAnsiTheme="minorHAnsi" w:cstheme="minorHAnsi"/>
        </w:rPr>
        <w:t xml:space="preserve">eneficiary during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will be part of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w:t>
      </w:r>
      <w:r w:rsidR="00E12E7B" w:rsidRPr="00ED4E79">
        <w:rPr>
          <w:rFonts w:asciiTheme="minorHAnsi" w:eastAsia="Calibri" w:hAnsiTheme="minorHAnsi" w:cstheme="minorHAnsi"/>
        </w:rPr>
        <w:lastRenderedPageBreak/>
        <w:t xml:space="preserve">expenditures for purposes of the </w:t>
      </w:r>
      <w:r w:rsidR="00D378A6" w:rsidRPr="00ED4E79">
        <w:rPr>
          <w:rFonts w:asciiTheme="minorHAnsi" w:eastAsia="Calibri" w:hAnsiTheme="minorHAnsi" w:cstheme="minorHAnsi"/>
        </w:rPr>
        <w:t>t</w:t>
      </w:r>
      <w:r w:rsidR="00E12E7B" w:rsidRPr="00ED4E79">
        <w:rPr>
          <w:rFonts w:asciiTheme="minorHAnsi" w:eastAsia="Calibri" w:hAnsiTheme="minorHAnsi" w:cstheme="minorHAnsi"/>
        </w:rPr>
        <w:t xml:space="preserve">arget </w:t>
      </w:r>
      <w:r w:rsidR="00D378A6" w:rsidRPr="00ED4E79">
        <w:rPr>
          <w:rFonts w:asciiTheme="minorHAnsi" w:eastAsia="Calibri" w:hAnsiTheme="minorHAnsi" w:cstheme="minorHAnsi"/>
        </w:rPr>
        <w:t>p</w:t>
      </w:r>
      <w:r w:rsidR="00E12E7B" w:rsidRPr="00ED4E79">
        <w:rPr>
          <w:rFonts w:asciiTheme="minorHAnsi" w:eastAsia="Calibri" w:hAnsiTheme="minorHAnsi" w:cstheme="minorHAnsi"/>
        </w:rPr>
        <w:t xml:space="preserve">rice and semi-annual </w:t>
      </w:r>
      <w:r w:rsidR="00F2056B" w:rsidRPr="00ED4E79">
        <w:rPr>
          <w:rFonts w:asciiTheme="minorHAnsi" w:eastAsia="Calibri" w:hAnsiTheme="minorHAnsi" w:cstheme="minorHAnsi"/>
        </w:rPr>
        <w:t>r</w:t>
      </w:r>
      <w:r w:rsidR="00E12E7B" w:rsidRPr="00ED4E79">
        <w:rPr>
          <w:rFonts w:asciiTheme="minorHAnsi" w:eastAsia="Calibri" w:hAnsiTheme="minorHAnsi" w:cstheme="minorHAnsi"/>
        </w:rPr>
        <w:t xml:space="preserve">econciliation calculations, unless specifically excluded. </w:t>
      </w:r>
      <w:r w:rsidR="00677BA1" w:rsidRPr="00677BA1">
        <w:rPr>
          <w:rFonts w:asciiTheme="minorHAnsi" w:eastAsia="Calibri" w:hAnsiTheme="minorHAnsi" w:cstheme="minorHAnsi"/>
        </w:rPr>
        <w:t>Unlike</w:t>
      </w:r>
      <w:r w:rsidR="008C682A">
        <w:rPr>
          <w:rFonts w:asciiTheme="minorHAnsi" w:eastAsia="Calibri" w:hAnsiTheme="minorHAnsi" w:cstheme="minorHAnsi"/>
        </w:rPr>
        <w:t xml:space="preserve"> BPCI</w:t>
      </w:r>
      <w:r w:rsidR="00247F88">
        <w:rPr>
          <w:rFonts w:asciiTheme="minorHAnsi" w:eastAsia="Calibri" w:hAnsiTheme="minorHAnsi" w:cstheme="minorHAnsi"/>
        </w:rPr>
        <w:t xml:space="preserve"> </w:t>
      </w:r>
      <w:r w:rsidR="008C682A">
        <w:rPr>
          <w:rFonts w:asciiTheme="minorHAnsi" w:eastAsia="Calibri" w:hAnsiTheme="minorHAnsi" w:cstheme="minorHAnsi"/>
        </w:rPr>
        <w:t>Advanced</w:t>
      </w:r>
      <w:r w:rsidR="00677BA1" w:rsidRPr="00677BA1">
        <w:rPr>
          <w:rFonts w:asciiTheme="minorHAnsi" w:eastAsia="Calibri" w:hAnsiTheme="minorHAnsi" w:cstheme="minorHAnsi"/>
        </w:rPr>
        <w:t>, s</w:t>
      </w:r>
      <w:r w:rsidR="00B17B1A" w:rsidRPr="00677BA1">
        <w:rPr>
          <w:rFonts w:asciiTheme="minorHAnsi" w:eastAsia="Calibri" w:hAnsiTheme="minorHAnsi" w:cstheme="minorHAnsi"/>
        </w:rPr>
        <w:t xml:space="preserve">pending </w:t>
      </w:r>
      <w:r w:rsidR="00D76DE2" w:rsidRPr="00677BA1">
        <w:rPr>
          <w:rFonts w:asciiTheme="minorHAnsi" w:eastAsia="Calibri" w:hAnsiTheme="minorHAnsi" w:cstheme="minorHAnsi"/>
        </w:rPr>
        <w:t xml:space="preserve">during </w:t>
      </w:r>
      <w:r w:rsidR="00067A57" w:rsidRPr="00677BA1">
        <w:rPr>
          <w:rFonts w:asciiTheme="minorHAnsi" w:eastAsia="Calibri" w:hAnsiTheme="minorHAnsi" w:cstheme="minorHAnsi"/>
        </w:rPr>
        <w:t xml:space="preserve">the </w:t>
      </w:r>
      <w:r w:rsidR="00D76DE2" w:rsidRPr="00677BA1">
        <w:rPr>
          <w:rFonts w:asciiTheme="minorHAnsi" w:eastAsia="Calibri" w:hAnsiTheme="minorHAnsi" w:cstheme="minorHAnsi"/>
        </w:rPr>
        <w:t xml:space="preserve">anchor stay </w:t>
      </w:r>
      <w:r w:rsidR="00B17B1A" w:rsidRPr="00677BA1">
        <w:rPr>
          <w:rFonts w:asciiTheme="minorHAnsi" w:eastAsia="Calibri" w:hAnsiTheme="minorHAnsi" w:cstheme="minorHAnsi"/>
        </w:rPr>
        <w:t>is excluded from the episode</w:t>
      </w:r>
      <w:r w:rsidR="00677BA1" w:rsidRPr="00677BA1">
        <w:rPr>
          <w:rFonts w:asciiTheme="minorHAnsi" w:eastAsia="Calibri" w:hAnsiTheme="minorHAnsi" w:cstheme="minorHAnsi"/>
        </w:rPr>
        <w:t xml:space="preserve">, as other </w:t>
      </w:r>
      <w:r w:rsidR="00B02218">
        <w:rPr>
          <w:rFonts w:asciiTheme="minorHAnsi" w:eastAsia="Calibri" w:hAnsiTheme="minorHAnsi" w:cstheme="minorHAnsi"/>
        </w:rPr>
        <w:t>S</w:t>
      </w:r>
      <w:r w:rsidR="00677BA1" w:rsidRPr="00677BA1">
        <w:rPr>
          <w:rFonts w:asciiTheme="minorHAnsi" w:eastAsia="Calibri" w:hAnsiTheme="minorHAnsi" w:cstheme="minorHAnsi"/>
        </w:rPr>
        <w:t>tate programs address inpatient costs of care.</w:t>
      </w:r>
    </w:p>
    <w:p w14:paraId="2E741D99" w14:textId="3CF3A479" w:rsidR="00E12E7B" w:rsidRDefault="00067A57" w:rsidP="00F2056B">
      <w:pPr>
        <w:ind w:right="-20"/>
        <w:rPr>
          <w:rFonts w:asciiTheme="minorHAnsi" w:eastAsia="Calibri" w:hAnsiTheme="minorHAnsi" w:cstheme="minorHAnsi"/>
        </w:rPr>
      </w:pPr>
      <w:r w:rsidRPr="0003598C">
        <w:rPr>
          <w:rFonts w:asciiTheme="minorHAnsi" w:eastAsia="Calibri" w:hAnsiTheme="minorHAnsi" w:cstheme="minorHAnsi"/>
        </w:rPr>
        <w:t xml:space="preserve">Episodes begin upon discharge from the anchor stay and extend </w:t>
      </w:r>
      <w:r w:rsidR="00247F88">
        <w:rPr>
          <w:rFonts w:asciiTheme="minorHAnsi" w:eastAsia="Calibri" w:hAnsiTheme="minorHAnsi" w:cstheme="minorHAnsi"/>
        </w:rPr>
        <w:t xml:space="preserve">for </w:t>
      </w:r>
      <w:r w:rsidRPr="0003598C">
        <w:rPr>
          <w:rFonts w:asciiTheme="minorHAnsi" w:eastAsia="Calibri" w:hAnsiTheme="minorHAnsi" w:cstheme="minorHAnsi"/>
        </w:rPr>
        <w:t>90 days</w:t>
      </w:r>
      <w:r w:rsidR="00247F88">
        <w:rPr>
          <w:rFonts w:asciiTheme="minorHAnsi" w:eastAsia="Calibri" w:hAnsiTheme="minorHAnsi" w:cstheme="minorHAnsi"/>
        </w:rPr>
        <w:t>, including</w:t>
      </w:r>
      <w:r w:rsidRPr="0003598C">
        <w:rPr>
          <w:rFonts w:asciiTheme="minorHAnsi" w:eastAsia="Calibri" w:hAnsiTheme="minorHAnsi" w:cstheme="minorHAnsi"/>
        </w:rPr>
        <w:t xml:space="preserve"> the day of discharge.</w:t>
      </w:r>
    </w:p>
    <w:p w14:paraId="37A04076" w14:textId="77777777" w:rsidR="00E12E7B" w:rsidRPr="0003598C" w:rsidRDefault="00E12E7B" w:rsidP="00B860E2">
      <w:pPr>
        <w:ind w:right="-20"/>
        <w:rPr>
          <w:rFonts w:asciiTheme="minorHAnsi" w:eastAsia="Calibri" w:hAnsiTheme="minorHAnsi" w:cstheme="minorHAnsi"/>
        </w:rPr>
      </w:pPr>
    </w:p>
    <w:p w14:paraId="19D5CC75" w14:textId="77777777" w:rsidR="00E12E7B" w:rsidRPr="0003598C" w:rsidRDefault="00E12E7B" w:rsidP="00B860E2">
      <w:pPr>
        <w:ind w:right="-20"/>
        <w:rPr>
          <w:rFonts w:asciiTheme="minorHAnsi" w:eastAsia="Calibri" w:hAnsiTheme="minorHAnsi" w:cstheme="minorHAnsi"/>
        </w:rPr>
      </w:pPr>
      <w:r w:rsidRPr="0003598C">
        <w:rPr>
          <w:rFonts w:asciiTheme="minorHAnsi" w:eastAsia="Calibri" w:hAnsiTheme="minorHAnsi" w:cstheme="minorHAnsi"/>
          <w:i/>
        </w:rPr>
        <w:t>Inclusions</w:t>
      </w:r>
      <w:r w:rsidRPr="0003598C">
        <w:rPr>
          <w:rFonts w:asciiTheme="minorHAnsi" w:eastAsia="Calibri" w:hAnsiTheme="minorHAnsi" w:cstheme="minorHAnsi"/>
        </w:rPr>
        <w:t xml:space="preserve">:  Each </w:t>
      </w:r>
      <w:r w:rsidR="00D378A6" w:rsidRPr="0003598C">
        <w:rPr>
          <w:rFonts w:asciiTheme="minorHAnsi" w:eastAsia="Calibri" w:hAnsiTheme="minorHAnsi" w:cstheme="minorHAnsi"/>
        </w:rPr>
        <w:t>c</w:t>
      </w:r>
      <w:r w:rsidRPr="0003598C">
        <w:rPr>
          <w:rFonts w:asciiTheme="minorHAnsi" w:eastAsia="Calibri" w:hAnsiTheme="minorHAnsi" w:cstheme="minorHAnsi"/>
        </w:rPr>
        <w:t xml:space="preserve">linical </w:t>
      </w:r>
      <w:r w:rsidR="00D378A6" w:rsidRPr="0003598C">
        <w:rPr>
          <w:rFonts w:asciiTheme="minorHAnsi" w:eastAsia="Calibri" w:hAnsiTheme="minorHAnsi" w:cstheme="minorHAnsi"/>
        </w:rPr>
        <w:t>e</w:t>
      </w:r>
      <w:r w:rsidRPr="0003598C">
        <w:rPr>
          <w:rFonts w:asciiTheme="minorHAnsi" w:eastAsia="Calibri" w:hAnsiTheme="minorHAnsi" w:cstheme="minorHAnsi"/>
        </w:rPr>
        <w:t>pisode will include Medicare FFS expenditures for:</w:t>
      </w:r>
    </w:p>
    <w:p w14:paraId="45A87285" w14:textId="3C2E5083" w:rsidR="00E12E7B" w:rsidRPr="0003598C" w:rsidRDefault="00E12E7B" w:rsidP="00067A57">
      <w:pPr>
        <w:rPr>
          <w:rFonts w:asciiTheme="minorHAnsi" w:eastAsia="Calibri" w:hAnsiTheme="minorHAnsi" w:cstheme="minorHAnsi"/>
        </w:rPr>
      </w:pPr>
    </w:p>
    <w:p w14:paraId="6A3E3945" w14:textId="4A7E2787" w:rsidR="00E12E7B" w:rsidRPr="00677BA1" w:rsidRDefault="00E12E7B" w:rsidP="00980C7C">
      <w:pPr>
        <w:pStyle w:val="ListParagraph"/>
        <w:numPr>
          <w:ilvl w:val="0"/>
          <w:numId w:val="5"/>
        </w:numPr>
        <w:rPr>
          <w:rFonts w:asciiTheme="minorHAnsi" w:eastAsia="Calibri" w:hAnsiTheme="minorHAnsi" w:cstheme="minorHAnsi"/>
        </w:rPr>
      </w:pPr>
      <w:r w:rsidRPr="0003598C">
        <w:rPr>
          <w:rFonts w:asciiTheme="minorHAnsi" w:eastAsia="Calibri" w:hAnsiTheme="minorHAnsi" w:cstheme="minorHAnsi"/>
        </w:rPr>
        <w:t xml:space="preserve">Part A and Part B non-excluded items and services furnished in the 90-day period following </w:t>
      </w:r>
      <w:r w:rsidR="00677BA1" w:rsidRPr="00677BA1">
        <w:rPr>
          <w:rFonts w:asciiTheme="minorHAnsi" w:eastAsia="Calibri" w:hAnsiTheme="minorHAnsi" w:cstheme="minorHAnsi"/>
        </w:rPr>
        <w:t xml:space="preserve">discharge from </w:t>
      </w:r>
      <w:r w:rsidRPr="00677BA1">
        <w:rPr>
          <w:rFonts w:asciiTheme="minorHAnsi" w:eastAsia="Calibri" w:hAnsiTheme="minorHAnsi" w:cstheme="minorHAnsi"/>
        </w:rPr>
        <w:t xml:space="preserve">the </w:t>
      </w:r>
      <w:r w:rsidR="00D378A6" w:rsidRPr="00677BA1">
        <w:rPr>
          <w:rFonts w:asciiTheme="minorHAnsi" w:eastAsia="Calibri" w:hAnsiTheme="minorHAnsi" w:cstheme="minorHAnsi"/>
        </w:rPr>
        <w:t>a</w:t>
      </w:r>
      <w:r w:rsidRPr="00677BA1">
        <w:rPr>
          <w:rFonts w:asciiTheme="minorHAnsi" w:eastAsia="Calibri" w:hAnsiTheme="minorHAnsi" w:cstheme="minorHAnsi"/>
        </w:rPr>
        <w:t xml:space="preserve">nchor </w:t>
      </w:r>
      <w:r w:rsidR="00D378A6" w:rsidRPr="00677BA1">
        <w:rPr>
          <w:rFonts w:asciiTheme="minorHAnsi" w:eastAsia="Calibri" w:hAnsiTheme="minorHAnsi" w:cstheme="minorHAnsi"/>
        </w:rPr>
        <w:t>s</w:t>
      </w:r>
      <w:r w:rsidRPr="00677BA1">
        <w:rPr>
          <w:rFonts w:asciiTheme="minorHAnsi" w:eastAsia="Calibri" w:hAnsiTheme="minorHAnsi" w:cstheme="minorHAnsi"/>
        </w:rPr>
        <w:t>tay, including hospice services</w:t>
      </w:r>
      <w:r w:rsidR="002436E0">
        <w:rPr>
          <w:rFonts w:asciiTheme="minorHAnsi" w:eastAsia="Calibri" w:hAnsiTheme="minorHAnsi" w:cstheme="minorHAnsi"/>
        </w:rPr>
        <w:t>.</w:t>
      </w:r>
    </w:p>
    <w:p w14:paraId="75E58209" w14:textId="592901E9" w:rsidR="00E12E7B" w:rsidRPr="00ED4E79" w:rsidRDefault="00E12E7B" w:rsidP="00247F88">
      <w:pPr>
        <w:spacing w:before="240" w:after="240"/>
        <w:ind w:left="144" w:right="-14"/>
        <w:rPr>
          <w:rFonts w:asciiTheme="minorHAnsi" w:hAnsiTheme="minorHAnsi" w:cstheme="minorHAnsi"/>
          <w:sz w:val="26"/>
          <w:szCs w:val="26"/>
          <w:highlight w:val="yellow"/>
        </w:rPr>
      </w:pPr>
      <w:r w:rsidRPr="00ED4E79">
        <w:rPr>
          <w:rFonts w:asciiTheme="minorHAnsi" w:eastAsia="Calibri" w:hAnsiTheme="minorHAnsi" w:cstheme="minorHAnsi"/>
          <w:i/>
        </w:rPr>
        <w:t>Ex</w:t>
      </w:r>
      <w:r w:rsidRPr="00ED4E79">
        <w:rPr>
          <w:rFonts w:asciiTheme="minorHAnsi" w:eastAsia="Calibri" w:hAnsiTheme="minorHAnsi" w:cstheme="minorHAnsi"/>
          <w:i/>
          <w:spacing w:val="-1"/>
        </w:rPr>
        <w:t>c</w:t>
      </w:r>
      <w:r w:rsidRPr="00ED4E79">
        <w:rPr>
          <w:rFonts w:asciiTheme="minorHAnsi" w:eastAsia="Calibri" w:hAnsiTheme="minorHAnsi" w:cstheme="minorHAnsi"/>
          <w:i/>
          <w:spacing w:val="1"/>
        </w:rPr>
        <w:t>l</w:t>
      </w:r>
      <w:r w:rsidRPr="00ED4E79">
        <w:rPr>
          <w:rFonts w:asciiTheme="minorHAnsi" w:eastAsia="Calibri" w:hAnsiTheme="minorHAnsi" w:cstheme="minorHAnsi"/>
          <w:i/>
        </w:rPr>
        <w:t>usio</w:t>
      </w:r>
      <w:r w:rsidRPr="00ED4E79">
        <w:rPr>
          <w:rFonts w:asciiTheme="minorHAnsi" w:eastAsia="Calibri" w:hAnsiTheme="minorHAnsi" w:cstheme="minorHAnsi"/>
          <w:i/>
          <w:spacing w:val="1"/>
        </w:rPr>
        <w:t>ns</w:t>
      </w:r>
      <w:r w:rsidRPr="00ED4E79">
        <w:rPr>
          <w:rFonts w:asciiTheme="minorHAnsi" w:eastAsia="Calibri" w:hAnsiTheme="minorHAnsi" w:cstheme="minorHAnsi"/>
        </w:rPr>
        <w:t>:</w:t>
      </w:r>
      <w:r w:rsidRPr="00ED4E79">
        <w:rPr>
          <w:rFonts w:asciiTheme="minorHAnsi" w:eastAsia="Calibri" w:hAnsiTheme="minorHAnsi" w:cstheme="minorHAnsi"/>
          <w:spacing w:val="41"/>
        </w:rPr>
        <w:t xml:space="preserve"> </w:t>
      </w:r>
      <w:r w:rsidRPr="00ED4E79">
        <w:rPr>
          <w:rFonts w:asciiTheme="minorHAnsi" w:eastAsia="Calibri" w:hAnsiTheme="minorHAnsi" w:cstheme="minorHAnsi"/>
        </w:rPr>
        <w:t>C</w:t>
      </w:r>
      <w:r w:rsidR="00B860E2" w:rsidRPr="00ED4E79">
        <w:rPr>
          <w:rFonts w:asciiTheme="minorHAnsi" w:eastAsia="Calibri" w:hAnsiTheme="minorHAnsi" w:cstheme="minorHAnsi"/>
        </w:rPr>
        <w:t>l</w:t>
      </w:r>
      <w:r w:rsidRPr="00ED4E79">
        <w:rPr>
          <w:rFonts w:asciiTheme="minorHAnsi" w:eastAsia="Calibri" w:hAnsiTheme="minorHAnsi" w:cstheme="minorHAnsi"/>
          <w:spacing w:val="1"/>
        </w:rPr>
        <w:t>i</w:t>
      </w:r>
      <w:r w:rsidRPr="00ED4E79">
        <w:rPr>
          <w:rFonts w:asciiTheme="minorHAnsi" w:eastAsia="Calibri" w:hAnsiTheme="minorHAnsi" w:cstheme="minorHAnsi"/>
        </w:rPr>
        <w:t>ni</w:t>
      </w:r>
      <w:r w:rsidRPr="00ED4E79">
        <w:rPr>
          <w:rFonts w:asciiTheme="minorHAnsi" w:eastAsia="Calibri" w:hAnsiTheme="minorHAnsi" w:cstheme="minorHAnsi"/>
          <w:spacing w:val="-1"/>
        </w:rPr>
        <w:t>c</w:t>
      </w:r>
      <w:r w:rsidRPr="00ED4E79">
        <w:rPr>
          <w:rFonts w:asciiTheme="minorHAnsi" w:eastAsia="Calibri" w:hAnsiTheme="minorHAnsi" w:cstheme="minorHAnsi"/>
        </w:rPr>
        <w:t>al</w:t>
      </w:r>
      <w:r w:rsidRPr="00ED4E79">
        <w:rPr>
          <w:rFonts w:asciiTheme="minorHAnsi" w:eastAsia="Calibri" w:hAnsiTheme="minorHAnsi" w:cstheme="minorHAnsi"/>
          <w:spacing w:val="-5"/>
        </w:rPr>
        <w:t xml:space="preserve"> </w:t>
      </w:r>
      <w:r w:rsidR="00B860E2" w:rsidRPr="00ED4E79">
        <w:rPr>
          <w:rFonts w:asciiTheme="minorHAnsi" w:eastAsia="Calibri" w:hAnsiTheme="minorHAnsi" w:cstheme="minorHAnsi"/>
        </w:rPr>
        <w:t>e</w:t>
      </w:r>
      <w:r w:rsidRPr="00ED4E79">
        <w:rPr>
          <w:rFonts w:asciiTheme="minorHAnsi" w:eastAsia="Calibri" w:hAnsiTheme="minorHAnsi" w:cstheme="minorHAnsi"/>
        </w:rPr>
        <w:t>pisode</w:t>
      </w:r>
      <w:r w:rsidR="00B64E06">
        <w:rPr>
          <w:rFonts w:asciiTheme="minorHAnsi" w:eastAsia="Calibri" w:hAnsiTheme="minorHAnsi" w:cstheme="minorHAnsi"/>
        </w:rPr>
        <w:t>s will exclude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those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FFS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expe</w:t>
      </w:r>
      <w:r w:rsidRPr="00ED4E79">
        <w:rPr>
          <w:rFonts w:asciiTheme="minorHAnsi" w:eastAsia="Calibri" w:hAnsiTheme="minorHAnsi" w:cstheme="minorHAnsi"/>
          <w:spacing w:val="1"/>
        </w:rPr>
        <w:t>n</w:t>
      </w:r>
      <w:r w:rsidRPr="00ED4E79">
        <w:rPr>
          <w:rFonts w:asciiTheme="minorHAnsi" w:eastAsia="Calibri" w:hAnsiTheme="minorHAnsi" w:cstheme="minorHAnsi"/>
        </w:rPr>
        <w:t>ditures</w:t>
      </w:r>
      <w:r w:rsidRPr="00ED4E79">
        <w:rPr>
          <w:rFonts w:asciiTheme="minorHAnsi" w:eastAsia="Calibri" w:hAnsiTheme="minorHAnsi" w:cstheme="minorHAnsi"/>
          <w:spacing w:val="-12"/>
        </w:rPr>
        <w:t xml:space="preserve"> </w:t>
      </w:r>
      <w:r w:rsidRPr="00ED4E79">
        <w:rPr>
          <w:rFonts w:asciiTheme="minorHAnsi" w:eastAsia="Calibri" w:hAnsiTheme="minorHAnsi" w:cstheme="minorHAnsi"/>
        </w:rPr>
        <w:t>fo</w:t>
      </w:r>
      <w:r w:rsidRPr="00ED4E79">
        <w:rPr>
          <w:rFonts w:asciiTheme="minorHAnsi" w:eastAsia="Calibri" w:hAnsiTheme="minorHAnsi" w:cstheme="minorHAnsi"/>
          <w:spacing w:val="1"/>
        </w:rPr>
        <w:t>r</w:t>
      </w:r>
      <w:r w:rsidRPr="00ED4E79">
        <w:rPr>
          <w:rFonts w:asciiTheme="minorHAnsi" w:eastAsia="Calibri" w:hAnsiTheme="minorHAnsi" w:cstheme="minorHAnsi"/>
        </w:rPr>
        <w:t>:</w:t>
      </w:r>
    </w:p>
    <w:p w14:paraId="00BA77AD" w14:textId="36E0FD8D" w:rsidR="00B17B1A" w:rsidRPr="0022073F" w:rsidRDefault="0022073F" w:rsidP="00980C7C">
      <w:pPr>
        <w:pStyle w:val="ListParagraph"/>
        <w:numPr>
          <w:ilvl w:val="0"/>
          <w:numId w:val="6"/>
        </w:numPr>
        <w:rPr>
          <w:rFonts w:asciiTheme="minorHAnsi" w:eastAsia="Calibri" w:hAnsiTheme="minorHAnsi" w:cstheme="minorHAnsi"/>
        </w:rPr>
      </w:pPr>
      <w:r w:rsidRPr="0022073F">
        <w:rPr>
          <w:rFonts w:asciiTheme="minorHAnsi" w:eastAsia="Calibri" w:hAnsiTheme="minorHAnsi" w:cstheme="minorHAnsi"/>
        </w:rPr>
        <w:t>Any</w:t>
      </w:r>
      <w:r w:rsidR="00B17B1A" w:rsidRPr="0022073F">
        <w:rPr>
          <w:rFonts w:asciiTheme="minorHAnsi" w:eastAsia="Calibri" w:hAnsiTheme="minorHAnsi" w:cstheme="minorHAnsi"/>
        </w:rPr>
        <w:t xml:space="preserve"> </w:t>
      </w:r>
      <w:r w:rsidR="00B64E06">
        <w:rPr>
          <w:rFonts w:asciiTheme="minorHAnsi" w:eastAsia="Calibri" w:hAnsiTheme="minorHAnsi" w:cstheme="minorHAnsi"/>
        </w:rPr>
        <w:t xml:space="preserve">Part A and Part B services furnished to a beneficiary </w:t>
      </w:r>
      <w:r w:rsidR="00D76DE2" w:rsidRPr="0022073F">
        <w:rPr>
          <w:rFonts w:asciiTheme="minorHAnsi" w:eastAsia="Calibri" w:hAnsiTheme="minorHAnsi" w:cstheme="minorHAnsi"/>
        </w:rPr>
        <w:t>during anchor stay</w:t>
      </w:r>
      <w:r w:rsidR="00B64E06">
        <w:rPr>
          <w:rFonts w:asciiTheme="minorHAnsi" w:eastAsia="Calibri" w:hAnsiTheme="minorHAnsi" w:cstheme="minorHAnsi"/>
        </w:rPr>
        <w:t>;</w:t>
      </w:r>
    </w:p>
    <w:p w14:paraId="0E2B753E" w14:textId="32D075AB" w:rsidR="00E12E7B" w:rsidRPr="00F45ACA"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New technology add-on payments under the IPPS;</w:t>
      </w:r>
      <w:r w:rsidR="00F45ACA">
        <w:rPr>
          <w:rFonts w:asciiTheme="minorHAnsi" w:eastAsia="Calibri" w:hAnsiTheme="minorHAnsi" w:cstheme="minorHAnsi"/>
        </w:rPr>
        <w:t xml:space="preserve"> </w:t>
      </w:r>
      <w:r w:rsidRPr="00F45ACA">
        <w:rPr>
          <w:rFonts w:asciiTheme="minorHAnsi" w:eastAsia="Calibri" w:hAnsiTheme="minorHAnsi" w:cstheme="minorHAnsi"/>
        </w:rPr>
        <w:t>and</w:t>
      </w:r>
    </w:p>
    <w:p w14:paraId="343D81C6" w14:textId="77777777" w:rsidR="00E12E7B" w:rsidRPr="00ED4E79"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Payment for blood clotting factors to control bleeding for hemophilia patients.</w:t>
      </w:r>
    </w:p>
    <w:p w14:paraId="0DA04E1B" w14:textId="68228231" w:rsidR="00E12E7B" w:rsidRPr="00ED4E79" w:rsidRDefault="00E12E7B" w:rsidP="00247F88">
      <w:pPr>
        <w:spacing w:before="240" w:after="240"/>
        <w:ind w:left="144" w:right="298"/>
        <w:rPr>
          <w:rFonts w:asciiTheme="minorHAnsi" w:hAnsiTheme="minorHAnsi" w:cstheme="minorHAnsi"/>
          <w:sz w:val="26"/>
          <w:szCs w:val="26"/>
        </w:rPr>
      </w:pPr>
      <w:r w:rsidRPr="00ED4E79">
        <w:rPr>
          <w:rFonts w:asciiTheme="minorHAnsi" w:eastAsia="Calibri" w:hAnsiTheme="minorHAnsi" w:cstheme="minorHAnsi"/>
        </w:rPr>
        <w:t>In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addition,</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F</w:t>
      </w:r>
      <w:r w:rsidRPr="00ED4E79">
        <w:rPr>
          <w:rFonts w:asciiTheme="minorHAnsi" w:eastAsia="Calibri" w:hAnsiTheme="minorHAnsi" w:cstheme="minorHAnsi"/>
        </w:rPr>
        <w:t>FS</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expenditures</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items</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n</w:t>
      </w:r>
      <w:r w:rsidRPr="00ED4E79">
        <w:rPr>
          <w:rFonts w:asciiTheme="minorHAnsi" w:eastAsia="Calibri" w:hAnsiTheme="minorHAnsi" w:cstheme="minorHAnsi"/>
        </w:rPr>
        <w:t>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services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fu</w:t>
      </w:r>
      <w:r w:rsidRPr="00ED4E79">
        <w:rPr>
          <w:rFonts w:asciiTheme="minorHAnsi" w:eastAsia="Calibri" w:hAnsiTheme="minorHAnsi" w:cstheme="minorHAnsi"/>
          <w:spacing w:val="1"/>
        </w:rPr>
        <w:t>rn</w:t>
      </w:r>
      <w:r w:rsidRPr="00ED4E79">
        <w:rPr>
          <w:rFonts w:asciiTheme="minorHAnsi" w:eastAsia="Calibri" w:hAnsiTheme="minorHAnsi" w:cstheme="minorHAnsi"/>
        </w:rPr>
        <w:t>ished</w:t>
      </w:r>
      <w:r w:rsidRPr="00ED4E79">
        <w:rPr>
          <w:rFonts w:asciiTheme="minorHAnsi" w:eastAsia="Calibri" w:hAnsiTheme="minorHAnsi" w:cstheme="minorHAnsi"/>
          <w:spacing w:val="-9"/>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o Me</w:t>
      </w:r>
      <w:r w:rsidRPr="00ED4E79">
        <w:rPr>
          <w:rFonts w:asciiTheme="minorHAnsi" w:eastAsia="Calibri" w:hAnsiTheme="minorHAnsi" w:cstheme="minorHAnsi"/>
          <w:spacing w:val="1"/>
        </w:rPr>
        <w:t>d</w:t>
      </w:r>
      <w:r w:rsidRPr="00ED4E79">
        <w:rPr>
          <w:rFonts w:asciiTheme="minorHAnsi" w:eastAsia="Calibri" w:hAnsiTheme="minorHAnsi" w:cstheme="minorHAnsi"/>
        </w:rPr>
        <w:t>icare</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rPr>
        <w:t>enef</w:t>
      </w:r>
      <w:r w:rsidRPr="00ED4E79">
        <w:rPr>
          <w:rFonts w:asciiTheme="minorHAnsi" w:eastAsia="Calibri" w:hAnsiTheme="minorHAnsi" w:cstheme="minorHAnsi"/>
          <w:spacing w:val="1"/>
        </w:rPr>
        <w:t>i</w:t>
      </w:r>
      <w:r w:rsidRPr="00ED4E79">
        <w:rPr>
          <w:rFonts w:asciiTheme="minorHAnsi" w:eastAsia="Calibri" w:hAnsiTheme="minorHAnsi" w:cstheme="minorHAnsi"/>
        </w:rPr>
        <w:t>ci</w:t>
      </w:r>
      <w:r w:rsidRPr="00ED4E79">
        <w:rPr>
          <w:rFonts w:asciiTheme="minorHAnsi" w:eastAsia="Calibri" w:hAnsiTheme="minorHAnsi" w:cstheme="minorHAnsi"/>
          <w:spacing w:val="1"/>
        </w:rPr>
        <w:t>a</w:t>
      </w:r>
      <w:r w:rsidRPr="00ED4E79">
        <w:rPr>
          <w:rFonts w:asciiTheme="minorHAnsi" w:eastAsia="Calibri" w:hAnsiTheme="minorHAnsi" w:cstheme="minorHAnsi"/>
        </w:rPr>
        <w:t>ries covered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u</w:t>
      </w:r>
      <w:r w:rsidRPr="00ED4E79">
        <w:rPr>
          <w:rFonts w:asciiTheme="minorHAnsi" w:eastAsia="Calibri" w:hAnsiTheme="minorHAnsi" w:cstheme="minorHAnsi"/>
        </w:rPr>
        <w:t>nd</w:t>
      </w:r>
      <w:r w:rsidRPr="00ED4E79">
        <w:rPr>
          <w:rFonts w:asciiTheme="minorHAnsi" w:eastAsia="Calibri" w:hAnsiTheme="minorHAnsi" w:cstheme="minorHAnsi"/>
          <w:spacing w:val="1"/>
        </w:rPr>
        <w:t>e</w:t>
      </w:r>
      <w:r w:rsidRPr="00ED4E79">
        <w:rPr>
          <w:rFonts w:asciiTheme="minorHAnsi" w:eastAsia="Calibri" w:hAnsiTheme="minorHAnsi" w:cstheme="minorHAnsi"/>
        </w:rPr>
        <w:t>r</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manag</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care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w:t>
      </w:r>
      <w:r w:rsidRPr="00ED4E79">
        <w:rPr>
          <w:rFonts w:asciiTheme="minorHAnsi" w:eastAsia="Calibri" w:hAnsiTheme="minorHAnsi" w:cstheme="minorHAnsi"/>
          <w:spacing w:val="-1"/>
        </w:rPr>
        <w:t>l</w:t>
      </w:r>
      <w:r w:rsidRPr="00ED4E79">
        <w:rPr>
          <w:rFonts w:asciiTheme="minorHAnsi" w:eastAsia="Calibri" w:hAnsiTheme="minorHAnsi" w:cstheme="minorHAnsi"/>
        </w:rPr>
        <w:t>ans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w:t>
      </w:r>
      <w:r w:rsidRPr="00ED4E79">
        <w:rPr>
          <w:rFonts w:asciiTheme="minorHAnsi" w:eastAsia="Calibri" w:hAnsiTheme="minorHAnsi" w:cstheme="minorHAnsi"/>
        </w:rPr>
        <w:t>g.,</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M</w:t>
      </w:r>
      <w:r w:rsidRPr="00ED4E79">
        <w:rPr>
          <w:rFonts w:asciiTheme="minorHAnsi" w:eastAsia="Calibri" w:hAnsiTheme="minorHAnsi" w:cstheme="minorHAnsi"/>
          <w:spacing w:val="1"/>
        </w:rPr>
        <w:t>e</w:t>
      </w:r>
      <w:r w:rsidRPr="00ED4E79">
        <w:rPr>
          <w:rFonts w:asciiTheme="minorHAnsi" w:eastAsia="Calibri" w:hAnsiTheme="minorHAnsi" w:cstheme="minorHAnsi"/>
        </w:rPr>
        <w:t>di</w:t>
      </w:r>
      <w:r w:rsidRPr="00ED4E79">
        <w:rPr>
          <w:rFonts w:asciiTheme="minorHAnsi" w:eastAsia="Calibri" w:hAnsiTheme="minorHAnsi" w:cstheme="minorHAnsi"/>
          <w:spacing w:val="-1"/>
        </w:rPr>
        <w:t>c</w:t>
      </w:r>
      <w:r w:rsidRPr="00ED4E79">
        <w:rPr>
          <w:rFonts w:asciiTheme="minorHAnsi" w:eastAsia="Calibri" w:hAnsiTheme="minorHAnsi" w:cstheme="minorHAnsi"/>
        </w:rPr>
        <w:t>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Adv</w:t>
      </w:r>
      <w:r w:rsidRPr="00ED4E79">
        <w:rPr>
          <w:rFonts w:asciiTheme="minorHAnsi" w:eastAsia="Calibri" w:hAnsiTheme="minorHAnsi" w:cstheme="minorHAnsi"/>
          <w:spacing w:val="1"/>
        </w:rPr>
        <w:t>a</w:t>
      </w:r>
      <w:r w:rsidRPr="00ED4E79">
        <w:rPr>
          <w:rFonts w:asciiTheme="minorHAnsi" w:eastAsia="Calibri" w:hAnsiTheme="minorHAnsi" w:cstheme="minorHAnsi"/>
        </w:rPr>
        <w:t>ntage,</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H</w:t>
      </w:r>
      <w:r w:rsidRPr="00ED4E79">
        <w:rPr>
          <w:rFonts w:asciiTheme="minorHAnsi" w:eastAsia="Calibri" w:hAnsiTheme="minorHAnsi" w:cstheme="minorHAnsi"/>
          <w:spacing w:val="-1"/>
        </w:rPr>
        <w:t>e</w:t>
      </w:r>
      <w:r w:rsidRPr="00ED4E79">
        <w:rPr>
          <w:rFonts w:asciiTheme="minorHAnsi" w:eastAsia="Calibri" w:hAnsiTheme="minorHAnsi" w:cstheme="minorHAnsi"/>
        </w:rPr>
        <w:t>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a</w:t>
      </w:r>
      <w:r w:rsidRPr="00ED4E79">
        <w:rPr>
          <w:rFonts w:asciiTheme="minorHAnsi" w:eastAsia="Calibri" w:hAnsiTheme="minorHAnsi" w:cstheme="minorHAnsi"/>
        </w:rPr>
        <w:t>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Prep</w:t>
      </w:r>
      <w:r w:rsidRPr="00ED4E79">
        <w:rPr>
          <w:rFonts w:asciiTheme="minorHAnsi" w:eastAsia="Calibri" w:hAnsiTheme="minorHAnsi" w:cstheme="minorHAnsi"/>
          <w:spacing w:val="1"/>
        </w:rPr>
        <w:t>a</w:t>
      </w:r>
      <w:r w:rsidRPr="00ED4E79">
        <w:rPr>
          <w:rFonts w:asciiTheme="minorHAnsi" w:eastAsia="Calibri" w:hAnsiTheme="minorHAnsi" w:cstheme="minorHAnsi"/>
        </w:rPr>
        <w:t>yment</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Pl</w:t>
      </w:r>
      <w:r w:rsidRPr="00ED4E79">
        <w:rPr>
          <w:rFonts w:asciiTheme="minorHAnsi" w:eastAsia="Calibri" w:hAnsiTheme="minorHAnsi" w:cstheme="minorHAnsi"/>
          <w:spacing w:val="1"/>
        </w:rPr>
        <w:t>a</w:t>
      </w:r>
      <w:r w:rsidRPr="00ED4E79">
        <w:rPr>
          <w:rFonts w:asciiTheme="minorHAnsi" w:eastAsia="Calibri" w:hAnsiTheme="minorHAnsi" w:cstheme="minorHAnsi"/>
        </w:rPr>
        <w:t>ns,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cost- ba</w:t>
      </w:r>
      <w:r w:rsidRPr="00ED4E79">
        <w:rPr>
          <w:rFonts w:asciiTheme="minorHAnsi" w:eastAsia="Calibri" w:hAnsiTheme="minorHAnsi" w:cstheme="minorHAnsi"/>
          <w:spacing w:val="1"/>
        </w:rPr>
        <w:t>s</w:t>
      </w:r>
      <w:r w:rsidRPr="00ED4E79">
        <w:rPr>
          <w:rFonts w:asciiTheme="minorHAnsi" w:eastAsia="Calibri" w:hAnsiTheme="minorHAnsi" w:cstheme="minorHAnsi"/>
        </w:rPr>
        <w:t>ed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hea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maint</w:t>
      </w:r>
      <w:r w:rsidRPr="00ED4E79">
        <w:rPr>
          <w:rFonts w:asciiTheme="minorHAnsi" w:eastAsia="Calibri" w:hAnsiTheme="minorHAnsi" w:cstheme="minorHAnsi"/>
          <w:spacing w:val="1"/>
        </w:rPr>
        <w:t>e</w:t>
      </w:r>
      <w:r w:rsidRPr="00ED4E79">
        <w:rPr>
          <w:rFonts w:asciiTheme="minorHAnsi" w:eastAsia="Calibri" w:hAnsiTheme="minorHAnsi" w:cstheme="minorHAnsi"/>
        </w:rPr>
        <w:t>nance</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organization</w:t>
      </w:r>
      <w:r w:rsidRPr="00ED4E79">
        <w:rPr>
          <w:rFonts w:asciiTheme="minorHAnsi" w:eastAsia="Calibri" w:hAnsiTheme="minorHAnsi" w:cstheme="minorHAnsi"/>
          <w:spacing w:val="1"/>
        </w:rPr>
        <w:t>s)</w:t>
      </w:r>
      <w:r w:rsidR="00247F88">
        <w:rPr>
          <w:rFonts w:asciiTheme="minorHAnsi" w:eastAsia="Calibri" w:hAnsiTheme="minorHAnsi" w:cstheme="minorHAnsi"/>
        </w:rPr>
        <w:t>,</w:t>
      </w:r>
      <w:r w:rsidRPr="00ED4E79">
        <w:rPr>
          <w:rFonts w:asciiTheme="minorHAnsi" w:eastAsia="Calibri" w:hAnsiTheme="minorHAnsi" w:cstheme="minorHAnsi"/>
          <w:spacing w:val="-13"/>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w:t>
      </w:r>
      <w:r w:rsidRPr="00ED4E79">
        <w:rPr>
          <w:rFonts w:asciiTheme="minorHAnsi" w:eastAsia="Calibri" w:hAnsiTheme="minorHAnsi" w:cstheme="minorHAnsi"/>
          <w:spacing w:val="1"/>
        </w:rPr>
        <w:t>r</w:t>
      </w:r>
      <w:r w:rsidRPr="00ED4E79">
        <w:rPr>
          <w:rFonts w:asciiTheme="minorHAnsi" w:eastAsia="Calibri" w:hAnsiTheme="minorHAnsi" w:cstheme="minorHAnsi"/>
        </w:rPr>
        <w:t>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w:t>
      </w:r>
      <w:r w:rsidRPr="00ED4E79">
        <w:rPr>
          <w:rFonts w:asciiTheme="minorHAnsi" w:eastAsia="Calibri" w:hAnsiTheme="minorHAnsi" w:cstheme="minorHAnsi"/>
          <w:spacing w:val="2"/>
        </w:rPr>
        <w:t>e</w:t>
      </w:r>
      <w:r w:rsidRPr="00ED4E79">
        <w:rPr>
          <w:rFonts w:asciiTheme="minorHAnsi" w:eastAsia="Calibri" w:hAnsiTheme="minorHAnsi" w:cstheme="minorHAnsi"/>
        </w:rPr>
        <w:t>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eligible</w:t>
      </w:r>
      <w:r w:rsidRPr="00ED4E79">
        <w:rPr>
          <w:rFonts w:asciiTheme="minorHAnsi" w:eastAsia="Calibri" w:hAnsiTheme="minorHAnsi" w:cstheme="minorHAnsi"/>
          <w:spacing w:val="-5"/>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he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ba</w:t>
      </w:r>
      <w:r w:rsidRPr="00ED4E79">
        <w:rPr>
          <w:rFonts w:asciiTheme="minorHAnsi" w:eastAsia="Calibri" w:hAnsiTheme="minorHAnsi" w:cstheme="minorHAnsi"/>
          <w:spacing w:val="1"/>
        </w:rPr>
        <w:t>s</w:t>
      </w:r>
      <w:r w:rsidRPr="00ED4E79">
        <w:rPr>
          <w:rFonts w:asciiTheme="minorHAnsi" w:eastAsia="Calibri" w:hAnsiTheme="minorHAnsi" w:cstheme="minorHAnsi"/>
        </w:rPr>
        <w:t>is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en</w:t>
      </w:r>
      <w:r w:rsidRPr="00ED4E79">
        <w:rPr>
          <w:rFonts w:asciiTheme="minorHAnsi" w:eastAsia="Calibri" w:hAnsiTheme="minorHAnsi" w:cstheme="minorHAnsi"/>
        </w:rPr>
        <w:t>d-stage renal</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disea</w:t>
      </w:r>
      <w:r w:rsidRPr="00ED4E79">
        <w:rPr>
          <w:rFonts w:asciiTheme="minorHAnsi" w:eastAsia="Calibri" w:hAnsiTheme="minorHAnsi" w:cstheme="minorHAnsi"/>
          <w:spacing w:val="1"/>
        </w:rPr>
        <w:t>s</w:t>
      </w:r>
      <w:r w:rsidRPr="00ED4E79">
        <w:rPr>
          <w:rFonts w:asciiTheme="minorHAnsi" w:eastAsia="Calibri" w:hAnsiTheme="minorHAnsi" w:cstheme="minorHAnsi"/>
        </w:rPr>
        <w:t>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(ESRD);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n</w:t>
      </w:r>
      <w:r w:rsidRPr="00ED4E79">
        <w:rPr>
          <w:rFonts w:asciiTheme="minorHAnsi" w:eastAsia="Calibri" w:hAnsiTheme="minorHAnsi" w:cstheme="minorHAnsi"/>
        </w:rPr>
        <w:t>e</w:t>
      </w:r>
      <w:r w:rsidRPr="00ED4E79">
        <w:rPr>
          <w:rFonts w:asciiTheme="minorHAnsi" w:eastAsia="Calibri" w:hAnsiTheme="minorHAnsi" w:cstheme="minorHAnsi"/>
          <w:spacing w:val="1"/>
        </w:rPr>
        <w:t>f</w:t>
      </w:r>
      <w:r w:rsidRPr="00ED4E79">
        <w:rPr>
          <w:rFonts w:asciiTheme="minorHAnsi" w:eastAsia="Calibri" w:hAnsiTheme="minorHAnsi" w:cstheme="minorHAnsi"/>
        </w:rPr>
        <w:t>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for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hom</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is</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not</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primary</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paye</w:t>
      </w:r>
      <w:r w:rsidRPr="00ED4E79">
        <w:rPr>
          <w:rFonts w:asciiTheme="minorHAnsi" w:eastAsia="Calibri" w:hAnsiTheme="minorHAnsi" w:cstheme="minorHAnsi"/>
          <w:spacing w:val="3"/>
        </w:rPr>
        <w:t>r</w:t>
      </w:r>
      <w:r w:rsidR="00247F88">
        <w:rPr>
          <w:rFonts w:asciiTheme="minorHAnsi" w:eastAsia="Calibri" w:hAnsiTheme="minorHAnsi" w:cstheme="minorHAnsi"/>
        </w:rPr>
        <w:t>,</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and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to 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died</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duri</w:t>
      </w:r>
      <w:r w:rsidRPr="00ED4E79">
        <w:rPr>
          <w:rFonts w:asciiTheme="minorHAnsi" w:eastAsia="Calibri" w:hAnsiTheme="minorHAnsi" w:cstheme="minorHAnsi"/>
          <w:spacing w:val="1"/>
        </w:rPr>
        <w:t>n</w:t>
      </w:r>
      <w:r w:rsidRPr="00ED4E79">
        <w:rPr>
          <w:rFonts w:asciiTheme="minorHAnsi" w:eastAsia="Calibri" w:hAnsiTheme="minorHAnsi" w:cstheme="minorHAnsi"/>
        </w:rPr>
        <w:t>g</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the</w:t>
      </w:r>
      <w:r w:rsidRPr="00ED4E79">
        <w:rPr>
          <w:rFonts w:asciiTheme="minorHAnsi" w:eastAsia="Calibri" w:hAnsiTheme="minorHAnsi" w:cstheme="minorHAnsi"/>
          <w:spacing w:val="-3"/>
        </w:rPr>
        <w:t xml:space="preserve"> </w:t>
      </w:r>
      <w:r w:rsidR="00D1505A" w:rsidRPr="00ED4E79">
        <w:rPr>
          <w:rFonts w:asciiTheme="minorHAnsi" w:eastAsia="Calibri" w:hAnsiTheme="minorHAnsi" w:cstheme="minorHAnsi"/>
          <w:spacing w:val="1"/>
        </w:rPr>
        <w:t>a</w:t>
      </w:r>
      <w:r w:rsidRPr="00ED4E79">
        <w:rPr>
          <w:rFonts w:asciiTheme="minorHAnsi" w:eastAsia="Calibri" w:hAnsiTheme="minorHAnsi" w:cstheme="minorHAnsi"/>
        </w:rPr>
        <w:t>nc</w:t>
      </w:r>
      <w:r w:rsidRPr="00ED4E79">
        <w:rPr>
          <w:rFonts w:asciiTheme="minorHAnsi" w:eastAsia="Calibri" w:hAnsiTheme="minorHAnsi" w:cstheme="minorHAnsi"/>
          <w:spacing w:val="-1"/>
        </w:rPr>
        <w:t>h</w:t>
      </w:r>
      <w:r w:rsidRPr="00ED4E79">
        <w:rPr>
          <w:rFonts w:asciiTheme="minorHAnsi" w:eastAsia="Calibri" w:hAnsiTheme="minorHAnsi" w:cstheme="minorHAnsi"/>
        </w:rPr>
        <w:t>or</w:t>
      </w:r>
      <w:r w:rsidRPr="00ED4E79">
        <w:rPr>
          <w:rFonts w:asciiTheme="minorHAnsi" w:eastAsia="Calibri" w:hAnsiTheme="minorHAnsi" w:cstheme="minorHAnsi"/>
          <w:spacing w:val="-5"/>
        </w:rPr>
        <w:t xml:space="preserve"> </w:t>
      </w:r>
      <w:r w:rsidR="00D1505A" w:rsidRPr="00ED4E79">
        <w:rPr>
          <w:rFonts w:asciiTheme="minorHAnsi" w:eastAsia="Calibri" w:hAnsiTheme="minorHAnsi" w:cstheme="minorHAnsi"/>
        </w:rPr>
        <w:t>s</w:t>
      </w:r>
      <w:r w:rsidRPr="00ED4E79">
        <w:rPr>
          <w:rFonts w:asciiTheme="minorHAnsi" w:eastAsia="Calibri" w:hAnsiTheme="minorHAnsi" w:cstheme="minorHAnsi"/>
        </w:rPr>
        <w:t>tay</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al</w:t>
      </w:r>
      <w:r w:rsidRPr="00ED4E79">
        <w:rPr>
          <w:rFonts w:asciiTheme="minorHAnsi" w:eastAsia="Calibri" w:hAnsiTheme="minorHAnsi" w:cstheme="minorHAnsi"/>
          <w:spacing w:val="1"/>
        </w:rPr>
        <w:t>s</w:t>
      </w:r>
      <w:r w:rsidRPr="00ED4E79">
        <w:rPr>
          <w:rFonts w:asciiTheme="minorHAnsi" w:eastAsia="Calibri" w:hAnsiTheme="minorHAnsi" w:cstheme="minorHAnsi"/>
        </w:rPr>
        <w:t>o ex</w:t>
      </w:r>
      <w:r w:rsidRPr="00ED4E79">
        <w:rPr>
          <w:rFonts w:asciiTheme="minorHAnsi" w:eastAsia="Calibri" w:hAnsiTheme="minorHAnsi" w:cstheme="minorHAnsi"/>
          <w:spacing w:val="-1"/>
        </w:rPr>
        <w:t>c</w:t>
      </w:r>
      <w:r w:rsidRPr="00ED4E79">
        <w:rPr>
          <w:rFonts w:asciiTheme="minorHAnsi" w:eastAsia="Calibri" w:hAnsiTheme="minorHAnsi" w:cstheme="minorHAnsi"/>
          <w:spacing w:val="1"/>
        </w:rPr>
        <w:t>l</w:t>
      </w:r>
      <w:r w:rsidRPr="00ED4E79">
        <w:rPr>
          <w:rFonts w:asciiTheme="minorHAnsi" w:eastAsia="Calibri" w:hAnsiTheme="minorHAnsi" w:cstheme="minorHAnsi"/>
        </w:rPr>
        <w:t>uded.</w:t>
      </w:r>
    </w:p>
    <w:p w14:paraId="59E11E6D" w14:textId="0473273A" w:rsidR="00E12E7B" w:rsidRDefault="00E12E7B" w:rsidP="00247F88">
      <w:pPr>
        <w:spacing w:before="240" w:after="240"/>
        <w:ind w:left="144" w:right="405"/>
        <w:rPr>
          <w:rFonts w:asciiTheme="minorHAnsi" w:eastAsia="Calibri" w:hAnsiTheme="minorHAnsi" w:cstheme="minorHAnsi"/>
        </w:rPr>
      </w:pPr>
      <w:r w:rsidRPr="00ED4E79">
        <w:rPr>
          <w:rFonts w:asciiTheme="minorHAnsi" w:eastAsia="Calibri" w:hAnsiTheme="minorHAnsi" w:cstheme="minorHAnsi"/>
          <w:i/>
        </w:rPr>
        <w:t>Clinical</w:t>
      </w:r>
      <w:r w:rsidRPr="00ED4E79">
        <w:rPr>
          <w:rFonts w:asciiTheme="minorHAnsi" w:eastAsia="Calibri" w:hAnsiTheme="minorHAnsi" w:cstheme="minorHAnsi"/>
          <w:i/>
          <w:spacing w:val="-6"/>
        </w:rPr>
        <w:t xml:space="preserve"> </w:t>
      </w:r>
      <w:r w:rsidRPr="00ED4E79">
        <w:rPr>
          <w:rFonts w:asciiTheme="minorHAnsi" w:eastAsia="Calibri" w:hAnsiTheme="minorHAnsi" w:cstheme="minorHAnsi"/>
          <w:i/>
        </w:rPr>
        <w:t>Epi</w:t>
      </w:r>
      <w:r w:rsidRPr="00ED4E79">
        <w:rPr>
          <w:rFonts w:asciiTheme="minorHAnsi" w:eastAsia="Calibri" w:hAnsiTheme="minorHAnsi" w:cstheme="minorHAnsi"/>
          <w:i/>
          <w:spacing w:val="1"/>
        </w:rPr>
        <w:t>so</w:t>
      </w:r>
      <w:r w:rsidRPr="00ED4E79">
        <w:rPr>
          <w:rFonts w:asciiTheme="minorHAnsi" w:eastAsia="Calibri" w:hAnsiTheme="minorHAnsi" w:cstheme="minorHAnsi"/>
          <w:i/>
        </w:rPr>
        <w:t>de</w:t>
      </w:r>
      <w:r w:rsidRPr="00ED4E79">
        <w:rPr>
          <w:rFonts w:asciiTheme="minorHAnsi" w:eastAsia="Calibri" w:hAnsiTheme="minorHAnsi" w:cstheme="minorHAnsi"/>
          <w:i/>
          <w:spacing w:val="-8"/>
        </w:rPr>
        <w:t xml:space="preserve"> </w:t>
      </w:r>
      <w:r w:rsidR="00247F88">
        <w:rPr>
          <w:rFonts w:asciiTheme="minorHAnsi" w:eastAsia="Calibri" w:hAnsiTheme="minorHAnsi" w:cstheme="minorHAnsi"/>
          <w:i/>
          <w:spacing w:val="-8"/>
        </w:rPr>
        <w:t xml:space="preserve">Category </w:t>
      </w:r>
      <w:r w:rsidRPr="00ED4E79">
        <w:rPr>
          <w:rFonts w:asciiTheme="minorHAnsi" w:eastAsia="Calibri" w:hAnsiTheme="minorHAnsi" w:cstheme="minorHAnsi"/>
          <w:i/>
        </w:rPr>
        <w:t>L</w:t>
      </w:r>
      <w:r w:rsidRPr="00ED4E79">
        <w:rPr>
          <w:rFonts w:asciiTheme="minorHAnsi" w:eastAsia="Calibri" w:hAnsiTheme="minorHAnsi" w:cstheme="minorHAnsi"/>
          <w:i/>
          <w:spacing w:val="1"/>
        </w:rPr>
        <w:t>i</w:t>
      </w:r>
      <w:r w:rsidRPr="00ED4E79">
        <w:rPr>
          <w:rFonts w:asciiTheme="minorHAnsi" w:eastAsia="Calibri" w:hAnsiTheme="minorHAnsi" w:cstheme="minorHAnsi"/>
          <w:i/>
        </w:rPr>
        <w:t>st</w:t>
      </w:r>
      <w:r w:rsidRPr="00ED4E79">
        <w:rPr>
          <w:rFonts w:asciiTheme="minorHAnsi" w:eastAsia="Calibri" w:hAnsiTheme="minorHAnsi" w:cstheme="minorHAnsi"/>
        </w:rPr>
        <w:t>:</w:t>
      </w:r>
      <w:r w:rsidRPr="00ED4E79">
        <w:rPr>
          <w:rFonts w:asciiTheme="minorHAnsi" w:eastAsia="Calibri" w:hAnsiTheme="minorHAnsi" w:cstheme="minorHAnsi"/>
          <w:spacing w:val="-3"/>
        </w:rPr>
        <w:t xml:space="preserve"> </w:t>
      </w:r>
      <w:r w:rsidR="00EA62B5">
        <w:rPr>
          <w:rFonts w:asciiTheme="minorHAnsi" w:eastAsia="Calibri" w:hAnsiTheme="minorHAnsi" w:cstheme="minorHAnsi"/>
          <w:spacing w:val="-3"/>
        </w:rPr>
        <w:t>The 2</w:t>
      </w:r>
      <w:r w:rsidR="00713CC4">
        <w:rPr>
          <w:rFonts w:asciiTheme="minorHAnsi" w:eastAsia="Calibri" w:hAnsiTheme="minorHAnsi" w:cstheme="minorHAnsi"/>
          <w:spacing w:val="-3"/>
        </w:rPr>
        <w:t>3</w:t>
      </w:r>
      <w:r w:rsidR="00EA62B5">
        <w:rPr>
          <w:rFonts w:asciiTheme="minorHAnsi" w:eastAsia="Calibri" w:hAnsiTheme="minorHAnsi" w:cstheme="minorHAnsi"/>
          <w:spacing w:val="-3"/>
        </w:rPr>
        <w:t xml:space="preserve"> </w:t>
      </w:r>
      <w:r w:rsidR="00B02218">
        <w:rPr>
          <w:rFonts w:asciiTheme="minorHAnsi" w:eastAsia="Calibri" w:hAnsiTheme="minorHAnsi" w:cstheme="minorHAnsi"/>
          <w:spacing w:val="-3"/>
        </w:rPr>
        <w:t xml:space="preserve">inpatient </w:t>
      </w:r>
      <w:r w:rsidR="00EA62B5">
        <w:rPr>
          <w:rFonts w:asciiTheme="minorHAnsi" w:eastAsia="Calibri" w:hAnsiTheme="minorHAnsi" w:cstheme="minorHAnsi"/>
          <w:spacing w:val="-3"/>
        </w:rPr>
        <w:t>clinical episode</w:t>
      </w:r>
      <w:r w:rsidR="00247F88">
        <w:rPr>
          <w:rFonts w:asciiTheme="minorHAnsi" w:eastAsia="Calibri" w:hAnsiTheme="minorHAnsi" w:cstheme="minorHAnsi"/>
          <w:spacing w:val="-3"/>
        </w:rPr>
        <w:t xml:space="preserve"> categorie</w:t>
      </w:r>
      <w:r w:rsidR="00EA62B5">
        <w:rPr>
          <w:rFonts w:asciiTheme="minorHAnsi" w:eastAsia="Calibri" w:hAnsiTheme="minorHAnsi" w:cstheme="minorHAnsi"/>
          <w:spacing w:val="-3"/>
        </w:rPr>
        <w:t xml:space="preserve">s </w:t>
      </w:r>
      <w:r w:rsidR="00713CC4">
        <w:rPr>
          <w:rFonts w:asciiTheme="minorHAnsi" w:eastAsia="Calibri" w:hAnsiTheme="minorHAnsi" w:cstheme="minorHAnsi"/>
          <w:spacing w:val="-3"/>
        </w:rPr>
        <w:t>listed below are similar to the 29 clinical episodes used in</w:t>
      </w:r>
      <w:r w:rsidR="00EA62B5">
        <w:rPr>
          <w:rFonts w:asciiTheme="minorHAnsi" w:eastAsia="Calibri" w:hAnsiTheme="minorHAnsi" w:cstheme="minorHAnsi"/>
          <w:spacing w:val="-3"/>
        </w:rPr>
        <w:t xml:space="preserve"> the federal </w:t>
      </w:r>
      <w:r w:rsidR="00115E5F">
        <w:rPr>
          <w:rFonts w:asciiTheme="minorHAnsi" w:hAnsiTheme="minorHAnsi" w:cstheme="minorHAnsi"/>
        </w:rPr>
        <w:t>Bundled Payments for Care Improvement</w:t>
      </w:r>
      <w:r w:rsidR="00EA62B5" w:rsidRPr="00ED4E79">
        <w:rPr>
          <w:rFonts w:asciiTheme="minorHAnsi" w:hAnsiTheme="minorHAnsi" w:cstheme="minorHAnsi"/>
        </w:rPr>
        <w:t xml:space="preserve"> Advanced</w:t>
      </w:r>
      <w:r w:rsidR="00247F88">
        <w:rPr>
          <w:rFonts w:asciiTheme="minorHAnsi" w:hAnsiTheme="minorHAnsi" w:cstheme="minorHAnsi"/>
        </w:rPr>
        <w:t xml:space="preserve"> program</w:t>
      </w:r>
      <w:r w:rsidR="00B02218">
        <w:rPr>
          <w:rFonts w:asciiTheme="minorHAnsi" w:hAnsiTheme="minorHAnsi" w:cstheme="minorHAnsi"/>
        </w:rPr>
        <w:t>, but mapped to the APR</w:t>
      </w:r>
      <w:r w:rsidR="00247F88">
        <w:rPr>
          <w:rFonts w:asciiTheme="minorHAnsi" w:hAnsiTheme="minorHAnsi" w:cstheme="minorHAnsi"/>
        </w:rPr>
        <w:t xml:space="preserve"> </w:t>
      </w:r>
      <w:r w:rsidR="00B02218">
        <w:rPr>
          <w:rFonts w:asciiTheme="minorHAnsi" w:hAnsiTheme="minorHAnsi" w:cstheme="minorHAnsi"/>
        </w:rPr>
        <w:t xml:space="preserve">DRGs more commonly used in Maryland and excluding some </w:t>
      </w:r>
      <w:r w:rsidR="00713CC4">
        <w:rPr>
          <w:rFonts w:asciiTheme="minorHAnsi" w:hAnsiTheme="minorHAnsi" w:cstheme="minorHAnsi"/>
        </w:rPr>
        <w:t xml:space="preserve">bundles used in </w:t>
      </w:r>
      <w:r w:rsidR="00B02218">
        <w:rPr>
          <w:rFonts w:asciiTheme="minorHAnsi" w:hAnsiTheme="minorHAnsi" w:cstheme="minorHAnsi"/>
        </w:rPr>
        <w:t>due to low volume (e.g., cardiac defibrillator). The 2</w:t>
      </w:r>
      <w:r w:rsidR="00713CC4">
        <w:rPr>
          <w:rFonts w:asciiTheme="minorHAnsi" w:hAnsiTheme="minorHAnsi" w:cstheme="minorHAnsi"/>
        </w:rPr>
        <w:t>3</w:t>
      </w:r>
      <w:r w:rsidR="00B02218">
        <w:rPr>
          <w:rFonts w:asciiTheme="minorHAnsi" w:hAnsiTheme="minorHAnsi" w:cstheme="minorHAnsi"/>
        </w:rPr>
        <w:t xml:space="preserve"> inpatient clinical episode</w:t>
      </w:r>
      <w:r w:rsidR="00247F88">
        <w:rPr>
          <w:rFonts w:asciiTheme="minorHAnsi" w:hAnsiTheme="minorHAnsi" w:cstheme="minorHAnsi"/>
        </w:rPr>
        <w:t xml:space="preserve"> categorie</w:t>
      </w:r>
      <w:r w:rsidR="00B02218">
        <w:rPr>
          <w:rFonts w:asciiTheme="minorHAnsi" w:hAnsiTheme="minorHAnsi" w:cstheme="minorHAnsi"/>
        </w:rPr>
        <w:t>s</w:t>
      </w:r>
      <w:r w:rsidR="00EA62B5">
        <w:rPr>
          <w:rFonts w:asciiTheme="minorHAnsi" w:hAnsiTheme="minorHAnsi" w:cstheme="minorHAnsi"/>
        </w:rPr>
        <w:t xml:space="preserve"> </w:t>
      </w:r>
      <w:r w:rsidR="00B02218">
        <w:rPr>
          <w:rFonts w:asciiTheme="minorHAnsi" w:hAnsiTheme="minorHAnsi" w:cstheme="minorHAnsi"/>
        </w:rPr>
        <w:t xml:space="preserve">in </w:t>
      </w:r>
      <w:r w:rsidR="00713CC4">
        <w:rPr>
          <w:rFonts w:asciiTheme="minorHAnsi" w:hAnsiTheme="minorHAnsi" w:cstheme="minorHAnsi"/>
        </w:rPr>
        <w:t>ECIP</w:t>
      </w:r>
      <w:r w:rsidR="00B02218">
        <w:rPr>
          <w:rFonts w:asciiTheme="minorHAnsi" w:hAnsiTheme="minorHAnsi" w:cstheme="minorHAnsi"/>
        </w:rPr>
        <w:t xml:space="preserve"> </w:t>
      </w:r>
      <w:r w:rsidR="00EA62B5">
        <w:rPr>
          <w:rFonts w:asciiTheme="minorHAnsi" w:hAnsiTheme="minorHAnsi" w:cstheme="minorHAnsi"/>
        </w:rPr>
        <w:t>are</w:t>
      </w:r>
      <w:r w:rsidR="00B02218">
        <w:rPr>
          <w:rFonts w:asciiTheme="minorHAnsi" w:hAnsiTheme="minorHAnsi" w:cstheme="minorHAnsi"/>
        </w:rPr>
        <w:t xml:space="preserve"> as follows</w:t>
      </w:r>
      <w:r w:rsidR="00EA62B5">
        <w:rPr>
          <w:rFonts w:asciiTheme="minorHAnsi" w:hAnsiTheme="minorHAnsi" w:cstheme="minorHAnsi"/>
        </w:rPr>
        <w:t xml:space="preserve">: </w:t>
      </w:r>
      <w:r w:rsidR="00EA62B5">
        <w:rPr>
          <w:rFonts w:asciiTheme="minorHAnsi" w:eastAsia="Calibri" w:hAnsiTheme="minorHAnsi" w:cstheme="minorHAnsi"/>
          <w:spacing w:val="-3"/>
        </w:rPr>
        <w:t xml:space="preserve"> </w:t>
      </w:r>
    </w:p>
    <w:p w14:paraId="4077ECF8" w14:textId="77777777" w:rsidR="00713CC4" w:rsidRPr="00713CC4" w:rsidRDefault="00713CC4" w:rsidP="00DE4D29">
      <w:pPr>
        <w:numPr>
          <w:ilvl w:val="0"/>
          <w:numId w:val="18"/>
        </w:numPr>
        <w:contextualSpacing/>
        <w:jc w:val="both"/>
        <w:rPr>
          <w:rFonts w:ascii="Calibri" w:eastAsia="Calibri Light" w:hAnsi="Calibri"/>
          <w:sz w:val="22"/>
          <w:szCs w:val="22"/>
        </w:rPr>
      </w:pPr>
      <w:r w:rsidRPr="00713CC4">
        <w:rPr>
          <w:rFonts w:ascii="Calibri" w:eastAsia="Calibri Light" w:hAnsi="Calibri"/>
          <w:sz w:val="22"/>
          <w:szCs w:val="22"/>
        </w:rPr>
        <w:t>Acute myocardial infarction (AMI)</w:t>
      </w:r>
    </w:p>
    <w:p w14:paraId="53CAAF00"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Back and neck except spinal fusion</w:t>
      </w:r>
    </w:p>
    <w:p w14:paraId="21A862B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Cardiac arrhythmia </w:t>
      </w:r>
    </w:p>
    <w:p w14:paraId="53E037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Cardiac valve</w:t>
      </w:r>
    </w:p>
    <w:p w14:paraId="5BB3E57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Cellulitis</w:t>
      </w:r>
    </w:p>
    <w:p w14:paraId="1F76086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Cervical spinal fusion / Combined anterior posterior spinal fusion / Spinal fusion (non-Cervical) </w:t>
      </w:r>
    </w:p>
    <w:p w14:paraId="0E2E186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Chronic obstructive pulmonary disease (COPD), bronchitis/asthma</w:t>
      </w:r>
    </w:p>
    <w:p w14:paraId="196B53A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Congestive heart failure (CHF)</w:t>
      </w:r>
    </w:p>
    <w:p w14:paraId="4576046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Coronary artery bypass graft surgery (CABG)</w:t>
      </w:r>
    </w:p>
    <w:p w14:paraId="5B93436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joint replacement of the lower extremity (MJRLE) / Double joint replacement of the lower extremity</w:t>
      </w:r>
    </w:p>
    <w:p w14:paraId="3B8E70EF"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Fractures, femur and hip/pelvis </w:t>
      </w:r>
    </w:p>
    <w:p w14:paraId="628F4D79"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hemorrhage </w:t>
      </w:r>
    </w:p>
    <w:p w14:paraId="2E9C143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obstruction </w:t>
      </w:r>
    </w:p>
    <w:p w14:paraId="34BF7198"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lastRenderedPageBreak/>
        <w:t xml:space="preserve">Hip and femur procedures except major joint </w:t>
      </w:r>
    </w:p>
    <w:p w14:paraId="2F75AD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Lower extremity and </w:t>
      </w:r>
      <w:proofErr w:type="spellStart"/>
      <w:r w:rsidRPr="00DE4D29">
        <w:rPr>
          <w:rFonts w:ascii="Calibri" w:eastAsia="Calibri Light" w:hAnsi="Calibri"/>
          <w:sz w:val="22"/>
          <w:szCs w:val="22"/>
        </w:rPr>
        <w:t>humerus</w:t>
      </w:r>
      <w:proofErr w:type="spellEnd"/>
      <w:r w:rsidRPr="00DE4D29">
        <w:rPr>
          <w:rFonts w:ascii="Calibri" w:eastAsia="Calibri Light" w:hAnsi="Calibri"/>
          <w:sz w:val="22"/>
          <w:szCs w:val="22"/>
        </w:rPr>
        <w:t xml:space="preserve"> procedure except hip, foot, femur / Major joint replacement of upper extremity</w:t>
      </w:r>
    </w:p>
    <w:p w14:paraId="5083A88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bowel procedure</w:t>
      </w:r>
    </w:p>
    <w:p w14:paraId="65E5BCD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Pacemaker</w:t>
      </w:r>
    </w:p>
    <w:p w14:paraId="398AE7A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Percutaneous coronary intervention (PCI)</w:t>
      </w:r>
    </w:p>
    <w:p w14:paraId="20E630E3"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Renal failure</w:t>
      </w:r>
    </w:p>
    <w:p w14:paraId="39EE3CE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Sepsis</w:t>
      </w:r>
    </w:p>
    <w:p w14:paraId="03A3F60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Simple pneumonia and respiratory infections</w:t>
      </w:r>
    </w:p>
    <w:p w14:paraId="4421A77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Stroke</w:t>
      </w:r>
    </w:p>
    <w:p w14:paraId="5A230415"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Urinary tract infection (UTI)</w:t>
      </w:r>
    </w:p>
    <w:p w14:paraId="48437D1E" w14:textId="4C99BF58" w:rsidR="00EA62B5" w:rsidRDefault="00B02218" w:rsidP="0032341B">
      <w:pPr>
        <w:spacing w:before="240" w:after="240"/>
        <w:ind w:left="144" w:right="403"/>
        <w:rPr>
          <w:rFonts w:asciiTheme="minorHAnsi" w:eastAsia="Calibri" w:hAnsiTheme="minorHAnsi" w:cstheme="minorHAnsi"/>
        </w:rPr>
      </w:pPr>
      <w:r>
        <w:rPr>
          <w:rFonts w:asciiTheme="minorHAnsi" w:eastAsia="Calibri" w:hAnsiTheme="minorHAnsi" w:cstheme="minorHAnsi"/>
        </w:rPr>
        <w:t xml:space="preserve">In the Supplemental Excel workbook that accompanies this </w:t>
      </w:r>
      <w:r w:rsidR="00896AD3">
        <w:rPr>
          <w:rFonts w:asciiTheme="minorHAnsi" w:eastAsia="Calibri" w:hAnsiTheme="minorHAnsi" w:cstheme="minorHAnsi"/>
        </w:rPr>
        <w:t xml:space="preserve">Track </w:t>
      </w:r>
      <w:r>
        <w:rPr>
          <w:rFonts w:asciiTheme="minorHAnsi" w:eastAsia="Calibri" w:hAnsiTheme="minorHAnsi" w:cstheme="minorHAnsi"/>
        </w:rPr>
        <w:t xml:space="preserve">Implementation Protocol, each participating hospital will prospectively select which of the applicable </w:t>
      </w:r>
      <w:r w:rsidR="00247F88">
        <w:rPr>
          <w:rFonts w:asciiTheme="minorHAnsi" w:eastAsia="Calibri" w:hAnsiTheme="minorHAnsi" w:cstheme="minorHAnsi"/>
        </w:rPr>
        <w:t xml:space="preserve">clinical episode categories </w:t>
      </w:r>
      <w:r>
        <w:rPr>
          <w:rFonts w:asciiTheme="minorHAnsi" w:eastAsia="Calibri" w:hAnsiTheme="minorHAnsi" w:cstheme="minorHAnsi"/>
        </w:rPr>
        <w:t xml:space="preserve">it will be held accountable for in </w:t>
      </w:r>
      <w:r w:rsidR="00115E5F">
        <w:rPr>
          <w:rFonts w:asciiTheme="minorHAnsi" w:eastAsia="Calibri" w:hAnsiTheme="minorHAnsi" w:cstheme="minorHAnsi"/>
        </w:rPr>
        <w:t>ECIP</w:t>
      </w:r>
      <w:r w:rsidR="00EA62B5" w:rsidRPr="00ED4E79">
        <w:rPr>
          <w:rFonts w:asciiTheme="minorHAnsi" w:eastAsia="Calibri" w:hAnsiTheme="minorHAnsi" w:cstheme="minorHAnsi"/>
        </w:rPr>
        <w:t>.</w:t>
      </w:r>
    </w:p>
    <w:p w14:paraId="38D115F0" w14:textId="77777777" w:rsidR="00EA62B5" w:rsidRDefault="00EA62B5" w:rsidP="00870074">
      <w:pPr>
        <w:rPr>
          <w:rFonts w:asciiTheme="minorHAnsi" w:hAnsiTheme="minorHAnsi" w:cstheme="minorHAnsi"/>
          <w:sz w:val="26"/>
          <w:szCs w:val="26"/>
        </w:rPr>
      </w:pPr>
    </w:p>
    <w:p w14:paraId="704A9ED9" w14:textId="1D505BFE" w:rsidR="000B2929" w:rsidRDefault="000B2929">
      <w:pPr>
        <w:rPr>
          <w:rFonts w:asciiTheme="minorHAnsi" w:hAnsiTheme="minorHAnsi" w:cstheme="minorHAnsi"/>
          <w:sz w:val="26"/>
          <w:szCs w:val="26"/>
        </w:rPr>
      </w:pPr>
      <w:r>
        <w:rPr>
          <w:rFonts w:asciiTheme="minorHAnsi" w:hAnsiTheme="minorHAnsi" w:cstheme="minorHAnsi"/>
          <w:sz w:val="26"/>
          <w:szCs w:val="26"/>
        </w:rPr>
        <w:br w:type="page"/>
      </w:r>
    </w:p>
    <w:p w14:paraId="5D1DAE74" w14:textId="5B764BEC" w:rsidR="000B2929" w:rsidRDefault="000B2929" w:rsidP="000B2929">
      <w:pPr>
        <w:rPr>
          <w:rFonts w:asciiTheme="minorHAnsi" w:hAnsiTheme="minorHAnsi" w:cstheme="minorHAnsi"/>
          <w:b/>
        </w:rPr>
      </w:pPr>
      <w:r w:rsidRPr="00ED4E79">
        <w:rPr>
          <w:rFonts w:asciiTheme="minorHAnsi" w:hAnsiTheme="minorHAnsi" w:cstheme="minorHAnsi"/>
          <w:b/>
        </w:rPr>
        <w:lastRenderedPageBreak/>
        <w:t xml:space="preserve">Appendix </w:t>
      </w:r>
      <w:r w:rsidR="00870616">
        <w:rPr>
          <w:rFonts w:asciiTheme="minorHAnsi" w:hAnsiTheme="minorHAnsi" w:cstheme="minorHAnsi"/>
          <w:b/>
        </w:rPr>
        <w:t>C</w:t>
      </w:r>
      <w:r w:rsidRPr="00ED4E79">
        <w:rPr>
          <w:rFonts w:asciiTheme="minorHAnsi" w:hAnsiTheme="minorHAnsi" w:cstheme="minorHAnsi"/>
          <w:b/>
        </w:rPr>
        <w:t xml:space="preserve">: </w:t>
      </w:r>
      <w:r>
        <w:rPr>
          <w:rFonts w:asciiTheme="minorHAnsi" w:hAnsiTheme="minorHAnsi" w:cstheme="minorHAnsi"/>
          <w:b/>
        </w:rPr>
        <w:t>Example of Incentive Payment Methodology</w:t>
      </w:r>
    </w:p>
    <w:p w14:paraId="458E9440" w14:textId="77777777" w:rsidR="000B2929" w:rsidRPr="000B2929" w:rsidRDefault="000B2929" w:rsidP="000B2929">
      <w:pPr>
        <w:rPr>
          <w:rFonts w:asciiTheme="minorHAnsi" w:hAnsiTheme="minorHAnsi" w:cstheme="minorHAnsi"/>
          <w:b/>
        </w:rPr>
      </w:pPr>
    </w:p>
    <w:p w14:paraId="01CBA46B" w14:textId="7C891A55" w:rsidR="00E44295" w:rsidRDefault="00E44295"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 xml:space="preserve">Hospital A is participating in </w:t>
      </w:r>
      <w:r w:rsidRPr="000B2929">
        <w:rPr>
          <w:rFonts w:asciiTheme="minorHAnsi" w:hAnsiTheme="minorHAnsi"/>
          <w:b/>
        </w:rPr>
        <w:t>two episode categories</w:t>
      </w:r>
      <w:r>
        <w:rPr>
          <w:rFonts w:asciiTheme="minorHAnsi" w:hAnsiTheme="minorHAnsi"/>
          <w:b/>
        </w:rPr>
        <w:t xml:space="preserve"> </w:t>
      </w:r>
      <w:r w:rsidRPr="0010075B">
        <w:rPr>
          <w:rFonts w:asciiTheme="minorHAnsi" w:hAnsiTheme="minorHAnsi"/>
        </w:rPr>
        <w:t xml:space="preserve">– Episode Category 1 and Episode Category 2. </w:t>
      </w:r>
      <w:r w:rsidR="005803CC">
        <w:rPr>
          <w:rFonts w:asciiTheme="minorHAnsi" w:hAnsiTheme="minorHAnsi"/>
        </w:rPr>
        <w:t>As described in Section 3, Step 2 of this</w:t>
      </w:r>
      <w:r w:rsidR="00896AD3">
        <w:rPr>
          <w:rFonts w:asciiTheme="minorHAnsi" w:hAnsiTheme="minorHAnsi"/>
        </w:rPr>
        <w:t xml:space="preserve"> Track</w:t>
      </w:r>
      <w:r w:rsidR="005803CC">
        <w:rPr>
          <w:rFonts w:asciiTheme="minorHAnsi" w:hAnsiTheme="minorHAnsi"/>
        </w:rPr>
        <w:t xml:space="preserve"> Implementation Protocol, Hospital A elected to provide </w:t>
      </w:r>
      <w:r w:rsidR="00EC3823">
        <w:rPr>
          <w:rFonts w:asciiTheme="minorHAnsi" w:hAnsiTheme="minorHAnsi"/>
        </w:rPr>
        <w:t>I</w:t>
      </w:r>
      <w:r w:rsidR="005803CC">
        <w:rPr>
          <w:rFonts w:asciiTheme="minorHAnsi" w:hAnsiTheme="minorHAnsi"/>
        </w:rPr>
        <w:t xml:space="preserve">ncentive </w:t>
      </w:r>
      <w:r w:rsidR="00EC3823">
        <w:rPr>
          <w:rFonts w:asciiTheme="minorHAnsi" w:hAnsiTheme="minorHAnsi"/>
        </w:rPr>
        <w:t>P</w:t>
      </w:r>
      <w:r w:rsidR="005803CC">
        <w:rPr>
          <w:rFonts w:asciiTheme="minorHAnsi" w:hAnsiTheme="minorHAnsi"/>
        </w:rPr>
        <w:t xml:space="preserve">ayments </w:t>
      </w:r>
      <w:r>
        <w:rPr>
          <w:rFonts w:asciiTheme="minorHAnsi" w:hAnsiTheme="minorHAnsi"/>
        </w:rPr>
        <w:t>equal to 50% of its total positive savings for both of these clinical episode categories</w:t>
      </w:r>
      <w:r w:rsidR="005803CC">
        <w:rPr>
          <w:rFonts w:asciiTheme="minorHAnsi" w:hAnsiTheme="minorHAnsi"/>
        </w:rPr>
        <w:t xml:space="preserve">. Its </w:t>
      </w:r>
      <w:r>
        <w:rPr>
          <w:rFonts w:asciiTheme="minorHAnsi" w:hAnsiTheme="minorHAnsi"/>
        </w:rPr>
        <w:t>total aggregate positive savings across all episode categories</w:t>
      </w:r>
      <w:r w:rsidR="005803CC">
        <w:rPr>
          <w:rFonts w:asciiTheme="minorHAnsi" w:hAnsiTheme="minorHAnsi"/>
        </w:rPr>
        <w:t xml:space="preserve"> $</w:t>
      </w:r>
      <w:r>
        <w:rPr>
          <w:rFonts w:asciiTheme="minorHAnsi" w:hAnsiTheme="minorHAnsi"/>
        </w:rPr>
        <w:t>1</w:t>
      </w:r>
      <w:r w:rsidR="005803CC">
        <w:rPr>
          <w:rFonts w:asciiTheme="minorHAnsi" w:hAnsiTheme="minorHAnsi"/>
        </w:rPr>
        <w:t>,</w:t>
      </w:r>
      <w:r>
        <w:rPr>
          <w:rFonts w:asciiTheme="minorHAnsi" w:hAnsiTheme="minorHAnsi"/>
        </w:rPr>
        <w:t>000</w:t>
      </w:r>
      <w:r w:rsidR="005803CC">
        <w:rPr>
          <w:rFonts w:asciiTheme="minorHAnsi" w:hAnsiTheme="minorHAnsi"/>
        </w:rPr>
        <w:t xml:space="preserve">,000, resulting </w:t>
      </w:r>
      <w:r w:rsidR="000B2929" w:rsidRPr="000B2929">
        <w:rPr>
          <w:rFonts w:asciiTheme="minorHAnsi" w:hAnsiTheme="minorHAnsi"/>
        </w:rPr>
        <w:t xml:space="preserve">Hospital A </w:t>
      </w:r>
      <w:r w:rsidR="005803CC">
        <w:rPr>
          <w:rFonts w:asciiTheme="minorHAnsi" w:hAnsiTheme="minorHAnsi"/>
        </w:rPr>
        <w:t xml:space="preserve">having a Shared </w:t>
      </w:r>
      <w:r w:rsidR="00115E5F">
        <w:rPr>
          <w:rFonts w:asciiTheme="minorHAnsi" w:hAnsiTheme="minorHAnsi"/>
        </w:rPr>
        <w:t>ECIP</w:t>
      </w:r>
      <w:r w:rsidR="005803CC">
        <w:rPr>
          <w:rFonts w:asciiTheme="minorHAnsi" w:hAnsiTheme="minorHAnsi"/>
        </w:rPr>
        <w:t xml:space="preserve"> Incentive Payment Fund </w:t>
      </w:r>
      <w:r w:rsidR="000B2929" w:rsidRPr="000B2929">
        <w:rPr>
          <w:rFonts w:asciiTheme="minorHAnsi" w:hAnsiTheme="minorHAnsi"/>
        </w:rPr>
        <w:t xml:space="preserve">of </w:t>
      </w:r>
      <w:r w:rsidR="000B2929" w:rsidRPr="000B2929">
        <w:rPr>
          <w:rFonts w:asciiTheme="minorHAnsi" w:hAnsiTheme="minorHAnsi"/>
          <w:b/>
        </w:rPr>
        <w:t>$500,000</w:t>
      </w:r>
      <w:r w:rsidR="005803CC" w:rsidRPr="005803CC">
        <w:rPr>
          <w:rFonts w:asciiTheme="minorHAnsi" w:hAnsiTheme="minorHAnsi"/>
        </w:rPr>
        <w:t xml:space="preserve"> (i.e., $</w:t>
      </w:r>
      <w:r>
        <w:rPr>
          <w:rFonts w:asciiTheme="minorHAnsi" w:hAnsiTheme="minorHAnsi"/>
        </w:rPr>
        <w:t>1</w:t>
      </w:r>
      <w:r w:rsidR="005803CC" w:rsidRPr="005803CC">
        <w:rPr>
          <w:rFonts w:asciiTheme="minorHAnsi" w:hAnsiTheme="minorHAnsi"/>
        </w:rPr>
        <w:t>,</w:t>
      </w:r>
      <w:r>
        <w:rPr>
          <w:rFonts w:asciiTheme="minorHAnsi" w:hAnsiTheme="minorHAnsi"/>
        </w:rPr>
        <w:t>0</w:t>
      </w:r>
      <w:r w:rsidRPr="005803CC">
        <w:rPr>
          <w:rFonts w:asciiTheme="minorHAnsi" w:hAnsiTheme="minorHAnsi"/>
        </w:rPr>
        <w:t>00</w:t>
      </w:r>
      <w:r w:rsidR="005803CC" w:rsidRPr="005803CC">
        <w:rPr>
          <w:rFonts w:asciiTheme="minorHAnsi" w:hAnsiTheme="minorHAnsi"/>
        </w:rPr>
        <w:t xml:space="preserve">,000 x </w:t>
      </w:r>
      <w:r>
        <w:rPr>
          <w:rFonts w:asciiTheme="minorHAnsi" w:hAnsiTheme="minorHAnsi"/>
        </w:rPr>
        <w:t>5</w:t>
      </w:r>
      <w:r w:rsidRPr="005803CC">
        <w:rPr>
          <w:rFonts w:asciiTheme="minorHAnsi" w:hAnsiTheme="minorHAnsi"/>
        </w:rPr>
        <w:t>0</w:t>
      </w:r>
      <w:r w:rsidR="005803CC" w:rsidRPr="005803CC">
        <w:rPr>
          <w:rFonts w:asciiTheme="minorHAnsi" w:hAnsiTheme="minorHAnsi"/>
        </w:rPr>
        <w:t>%)</w:t>
      </w:r>
      <w:r w:rsidR="000B2929" w:rsidRPr="005803CC">
        <w:rPr>
          <w:rFonts w:asciiTheme="minorHAnsi" w:hAnsiTheme="minorHAnsi"/>
        </w:rPr>
        <w:t>.</w:t>
      </w:r>
    </w:p>
    <w:p w14:paraId="66C95DEE" w14:textId="77777777" w:rsidR="00E44295" w:rsidRDefault="00E44295" w:rsidP="0010075B">
      <w:pPr>
        <w:pStyle w:val="ListParagraph"/>
        <w:spacing w:before="240" w:after="160" w:line="276" w:lineRule="auto"/>
        <w:rPr>
          <w:rFonts w:asciiTheme="minorHAnsi" w:hAnsiTheme="minorHAnsi"/>
        </w:rPr>
      </w:pPr>
    </w:p>
    <w:p w14:paraId="344CFC20" w14:textId="03494079" w:rsidR="000B2929" w:rsidRDefault="00E44295" w:rsidP="0010075B">
      <w:pPr>
        <w:pStyle w:val="ListParagraph"/>
        <w:spacing w:before="240" w:after="160" w:line="276" w:lineRule="auto"/>
        <w:rPr>
          <w:rFonts w:asciiTheme="minorHAnsi" w:hAnsiTheme="minorHAnsi"/>
        </w:rPr>
      </w:pPr>
      <w:r>
        <w:rPr>
          <w:rFonts w:asciiTheme="minorHAnsi" w:hAnsiTheme="minorHAnsi"/>
        </w:rPr>
        <w:t xml:space="preserve">Note that if Hospital A did not achieve savings for Episode Category 1, the same steps below would still apply in calculating the </w:t>
      </w:r>
      <w:r w:rsidR="00EC3823">
        <w:rPr>
          <w:rFonts w:asciiTheme="minorHAnsi" w:hAnsiTheme="minorHAnsi"/>
        </w:rPr>
        <w:t>I</w:t>
      </w:r>
      <w:r>
        <w:rPr>
          <w:rFonts w:asciiTheme="minorHAnsi" w:hAnsiTheme="minorHAnsi"/>
        </w:rPr>
        <w:t xml:space="preserve">ncentive </w:t>
      </w:r>
      <w:r w:rsidR="00EC3823">
        <w:rPr>
          <w:rFonts w:asciiTheme="minorHAnsi" w:hAnsiTheme="minorHAnsi"/>
        </w:rPr>
        <w:t>P</w:t>
      </w:r>
      <w:r>
        <w:rPr>
          <w:rFonts w:asciiTheme="minorHAnsi" w:hAnsiTheme="minorHAnsi"/>
        </w:rPr>
        <w:t>ayments for Episode Category 2 – just based on the savings in that episode category alone.</w:t>
      </w:r>
    </w:p>
    <w:p w14:paraId="09E394D2" w14:textId="77777777" w:rsidR="00D70A9E" w:rsidRPr="000B2929" w:rsidRDefault="00D70A9E" w:rsidP="00D70A9E">
      <w:pPr>
        <w:pStyle w:val="ListParagraph"/>
        <w:spacing w:after="160" w:line="276" w:lineRule="auto"/>
        <w:rPr>
          <w:rFonts w:asciiTheme="minorHAnsi" w:hAnsiTheme="minorHAnsi"/>
        </w:rPr>
      </w:pPr>
    </w:p>
    <w:p w14:paraId="10E3F88C" w14:textId="5A9C71D0" w:rsidR="000B2929" w:rsidRPr="00D70A9E" w:rsidRDefault="005803CC" w:rsidP="00980C7C">
      <w:pPr>
        <w:pStyle w:val="ListParagraph"/>
        <w:numPr>
          <w:ilvl w:val="0"/>
          <w:numId w:val="12"/>
        </w:numPr>
        <w:spacing w:after="160" w:line="276" w:lineRule="auto"/>
        <w:rPr>
          <w:rFonts w:asciiTheme="minorHAnsi" w:hAnsiTheme="minorHAnsi"/>
        </w:rPr>
      </w:pPr>
      <w:r>
        <w:rPr>
          <w:rFonts w:asciiTheme="minorHAnsi" w:hAnsiTheme="minorHAnsi"/>
        </w:rPr>
        <w:t xml:space="preserve">As described in Section 3, Step 3, the hospital elected in </w:t>
      </w:r>
      <w:r w:rsidR="006C7B04">
        <w:rPr>
          <w:rFonts w:asciiTheme="minorHAnsi" w:hAnsiTheme="minorHAnsi"/>
        </w:rPr>
        <w:t xml:space="preserve">its </w:t>
      </w:r>
      <w:r w:rsidR="00896AD3">
        <w:rPr>
          <w:rFonts w:asciiTheme="minorHAnsi" w:hAnsiTheme="minorHAnsi"/>
        </w:rPr>
        <w:t xml:space="preserve">Track </w:t>
      </w:r>
      <w:r>
        <w:rPr>
          <w:rFonts w:asciiTheme="minorHAnsi" w:hAnsiTheme="minorHAnsi"/>
        </w:rPr>
        <w:t>Implementation Protocol and Supplemental Excel workbook</w:t>
      </w:r>
      <w:r w:rsidR="000B2929" w:rsidRPr="000B2929">
        <w:rPr>
          <w:rFonts w:asciiTheme="minorHAnsi" w:hAnsiTheme="minorHAnsi"/>
        </w:rPr>
        <w:t xml:space="preserve"> to distribute </w:t>
      </w:r>
      <w:r w:rsidR="00EC3823">
        <w:rPr>
          <w:rFonts w:asciiTheme="minorHAnsi" w:hAnsiTheme="minorHAnsi"/>
        </w:rPr>
        <w:t>I</w:t>
      </w:r>
      <w:r w:rsidR="000B2929" w:rsidRPr="000B2929">
        <w:rPr>
          <w:rFonts w:asciiTheme="minorHAnsi" w:hAnsiTheme="minorHAnsi"/>
        </w:rPr>
        <w:t xml:space="preserve">ncentive </w:t>
      </w:r>
      <w:r w:rsidR="00EC3823">
        <w:rPr>
          <w:rFonts w:asciiTheme="minorHAnsi" w:hAnsiTheme="minorHAnsi"/>
        </w:rPr>
        <w:t>P</w:t>
      </w:r>
      <w:r w:rsidR="000B2929" w:rsidRPr="000B2929">
        <w:rPr>
          <w:rFonts w:asciiTheme="minorHAnsi" w:hAnsiTheme="minorHAnsi"/>
        </w:rPr>
        <w:t xml:space="preserve">ayments to </w:t>
      </w:r>
      <w:r w:rsidR="00A53221">
        <w:rPr>
          <w:rFonts w:asciiTheme="minorHAnsi" w:hAnsiTheme="minorHAnsi"/>
        </w:rPr>
        <w:t>C</w:t>
      </w:r>
      <w:r w:rsidR="000B2929" w:rsidRPr="000B2929">
        <w:rPr>
          <w:rFonts w:asciiTheme="minorHAnsi" w:hAnsiTheme="minorHAnsi"/>
        </w:rPr>
        <w:t xml:space="preserve">are </w:t>
      </w:r>
      <w:r w:rsidR="00A53221">
        <w:rPr>
          <w:rFonts w:asciiTheme="minorHAnsi" w:hAnsiTheme="minorHAnsi"/>
        </w:rPr>
        <w:t>P</w:t>
      </w:r>
      <w:r w:rsidR="000B2929" w:rsidRPr="000B2929">
        <w:rPr>
          <w:rFonts w:asciiTheme="minorHAnsi" w:hAnsiTheme="minorHAnsi"/>
        </w:rPr>
        <w:t xml:space="preserve">artners, </w:t>
      </w:r>
      <w:r>
        <w:rPr>
          <w:rFonts w:asciiTheme="minorHAnsi" w:hAnsiTheme="minorHAnsi"/>
        </w:rPr>
        <w:t>allocated</w:t>
      </w:r>
      <w:r w:rsidR="000B2929" w:rsidRPr="000B2929">
        <w:rPr>
          <w:rFonts w:asciiTheme="minorHAnsi" w:hAnsiTheme="minorHAnsi"/>
        </w:rPr>
        <w:t xml:space="preserve"> as follows:</w:t>
      </w:r>
    </w:p>
    <w:tbl>
      <w:tblPr>
        <w:tblStyle w:val="GridTable2-Accent1"/>
        <w:tblW w:w="0" w:type="auto"/>
        <w:tblLook w:val="04A0" w:firstRow="1" w:lastRow="0" w:firstColumn="1" w:lastColumn="0" w:noHBand="0" w:noVBand="1"/>
      </w:tblPr>
      <w:tblGrid>
        <w:gridCol w:w="2340"/>
        <w:gridCol w:w="1710"/>
        <w:gridCol w:w="1710"/>
        <w:gridCol w:w="1530"/>
      </w:tblGrid>
      <w:tr w:rsidR="000B2929" w:rsidRPr="000B2929" w14:paraId="3FD20405"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756B9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710" w:type="dxa"/>
          </w:tcPr>
          <w:p w14:paraId="6EAC8C5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Physician</w:t>
            </w:r>
          </w:p>
        </w:tc>
        <w:tc>
          <w:tcPr>
            <w:tcW w:w="1710" w:type="dxa"/>
          </w:tcPr>
          <w:p w14:paraId="6C8FD5F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SNF</w:t>
            </w:r>
          </w:p>
        </w:tc>
        <w:tc>
          <w:tcPr>
            <w:tcW w:w="1530" w:type="dxa"/>
          </w:tcPr>
          <w:p w14:paraId="65105D2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HHA</w:t>
            </w:r>
          </w:p>
        </w:tc>
      </w:tr>
      <w:tr w:rsidR="000B2929" w:rsidRPr="000B2929" w14:paraId="76D8B051"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6F11AC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1A9CC11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0AA7B0BA"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530" w:type="dxa"/>
          </w:tcPr>
          <w:p w14:paraId="5E33733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r w:rsidR="000B2929" w:rsidRPr="000B2929" w14:paraId="61553E1F"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1F1065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468E1033"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53105C74"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530" w:type="dxa"/>
          </w:tcPr>
          <w:p w14:paraId="35B7A5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r>
    </w:tbl>
    <w:p w14:paraId="1E3D198F" w14:textId="77777777" w:rsidR="000B2929" w:rsidRDefault="000B2929" w:rsidP="000B2929">
      <w:pPr>
        <w:rPr>
          <w:rFonts w:asciiTheme="minorHAnsi" w:hAnsiTheme="minorHAnsi"/>
        </w:rPr>
      </w:pPr>
    </w:p>
    <w:p w14:paraId="7BE81113" w14:textId="77777777" w:rsidR="000B2929" w:rsidRPr="000B2929" w:rsidRDefault="000B2929" w:rsidP="000B2929">
      <w:pPr>
        <w:rPr>
          <w:rFonts w:asciiTheme="minorHAnsi" w:hAnsiTheme="minorHAnsi"/>
        </w:rPr>
      </w:pPr>
    </w:p>
    <w:p w14:paraId="290A44D0" w14:textId="5E9E6796" w:rsidR="000B2929" w:rsidRPr="000B2929" w:rsidRDefault="000B2929"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A</w:t>
      </w:r>
      <w:r w:rsidR="005803CC">
        <w:rPr>
          <w:rFonts w:asciiTheme="minorHAnsi" w:hAnsiTheme="minorHAnsi"/>
        </w:rPr>
        <w:t>s described in Section 3, Step 4,</w:t>
      </w:r>
      <w:r w:rsidRPr="000B2929">
        <w:rPr>
          <w:rFonts w:asciiTheme="minorHAnsi" w:hAnsiTheme="minorHAnsi"/>
        </w:rPr>
        <w:t xml:space="preserve"> hospital sets required conditions of payment weights</w:t>
      </w:r>
      <w:r w:rsidR="006C7B04">
        <w:rPr>
          <w:rFonts w:asciiTheme="minorHAnsi" w:hAnsiTheme="minorHAnsi"/>
        </w:rPr>
        <w:t>, as well as the minimum number of conditions of payment to qualify for any payment,</w:t>
      </w:r>
      <w:r w:rsidRPr="000B2929">
        <w:rPr>
          <w:rFonts w:asciiTheme="minorHAnsi" w:hAnsiTheme="minorHAnsi"/>
        </w:rPr>
        <w:t xml:space="preserve"> </w:t>
      </w:r>
      <w:r w:rsidR="006C7B04">
        <w:rPr>
          <w:rFonts w:asciiTheme="minorHAnsi" w:hAnsiTheme="minorHAnsi"/>
        </w:rPr>
        <w:t xml:space="preserve">in its </w:t>
      </w:r>
      <w:r w:rsidR="00896AD3">
        <w:rPr>
          <w:rFonts w:asciiTheme="minorHAnsi" w:hAnsiTheme="minorHAnsi"/>
        </w:rPr>
        <w:t xml:space="preserve">Track </w:t>
      </w:r>
      <w:r w:rsidR="006C7B04">
        <w:rPr>
          <w:rFonts w:asciiTheme="minorHAnsi" w:hAnsiTheme="minorHAnsi"/>
        </w:rPr>
        <w:t>Implementation Protocol and Supplemental Excel workbook</w:t>
      </w:r>
      <w:r w:rsidR="006C7B04" w:rsidRPr="000B2929">
        <w:rPr>
          <w:rFonts w:asciiTheme="minorHAnsi" w:hAnsiTheme="minorHAnsi"/>
        </w:rPr>
        <w:t xml:space="preserve"> </w:t>
      </w:r>
      <w:r w:rsidRPr="000B2929">
        <w:rPr>
          <w:rFonts w:asciiTheme="minorHAnsi" w:hAnsiTheme="minorHAnsi"/>
        </w:rPr>
        <w:t>as follows:</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55D9B853"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FEAC7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0A2A2C7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roofErr w:type="spellStart"/>
            <w:r w:rsidRPr="000B2929">
              <w:rPr>
                <w:rFonts w:asciiTheme="minorHAnsi" w:hAnsiTheme="minorHAnsi"/>
                <w:sz w:val="24"/>
                <w:szCs w:val="24"/>
              </w:rPr>
              <w:t>CoP</w:t>
            </w:r>
            <w:proofErr w:type="spellEnd"/>
            <w:r w:rsidRPr="000B2929">
              <w:rPr>
                <w:rFonts w:asciiTheme="minorHAnsi" w:hAnsiTheme="minorHAnsi"/>
                <w:sz w:val="24"/>
                <w:szCs w:val="24"/>
              </w:rPr>
              <w:t xml:space="preserve"> 1</w:t>
            </w:r>
          </w:p>
        </w:tc>
        <w:tc>
          <w:tcPr>
            <w:tcW w:w="1368" w:type="dxa"/>
            <w:vAlign w:val="center"/>
          </w:tcPr>
          <w:p w14:paraId="0EF89AAA"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roofErr w:type="spellStart"/>
            <w:r w:rsidRPr="000B2929">
              <w:rPr>
                <w:rFonts w:asciiTheme="minorHAnsi" w:hAnsiTheme="minorHAnsi"/>
                <w:sz w:val="24"/>
                <w:szCs w:val="24"/>
              </w:rPr>
              <w:t>CoP</w:t>
            </w:r>
            <w:proofErr w:type="spellEnd"/>
            <w:r w:rsidRPr="000B2929">
              <w:rPr>
                <w:rFonts w:asciiTheme="minorHAnsi" w:hAnsiTheme="minorHAnsi"/>
                <w:sz w:val="24"/>
                <w:szCs w:val="24"/>
              </w:rPr>
              <w:t xml:space="preserve"> 2</w:t>
            </w:r>
          </w:p>
        </w:tc>
        <w:tc>
          <w:tcPr>
            <w:tcW w:w="1368" w:type="dxa"/>
            <w:vAlign w:val="center"/>
          </w:tcPr>
          <w:p w14:paraId="72521F88"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roofErr w:type="spellStart"/>
            <w:r w:rsidRPr="000B2929">
              <w:rPr>
                <w:rFonts w:asciiTheme="minorHAnsi" w:hAnsiTheme="minorHAnsi"/>
                <w:sz w:val="24"/>
                <w:szCs w:val="24"/>
              </w:rPr>
              <w:t>CoP</w:t>
            </w:r>
            <w:proofErr w:type="spellEnd"/>
            <w:r w:rsidRPr="000B2929">
              <w:rPr>
                <w:rFonts w:asciiTheme="minorHAnsi" w:hAnsiTheme="minorHAnsi"/>
                <w:sz w:val="24"/>
                <w:szCs w:val="24"/>
              </w:rPr>
              <w:t xml:space="preserve"> 3</w:t>
            </w:r>
          </w:p>
        </w:tc>
        <w:tc>
          <w:tcPr>
            <w:tcW w:w="1368" w:type="dxa"/>
            <w:vAlign w:val="center"/>
          </w:tcPr>
          <w:p w14:paraId="539091F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roofErr w:type="spellStart"/>
            <w:r w:rsidRPr="000B2929">
              <w:rPr>
                <w:rFonts w:asciiTheme="minorHAnsi" w:hAnsiTheme="minorHAnsi"/>
                <w:sz w:val="24"/>
                <w:szCs w:val="24"/>
              </w:rPr>
              <w:t>CoP</w:t>
            </w:r>
            <w:proofErr w:type="spellEnd"/>
            <w:r w:rsidRPr="000B2929">
              <w:rPr>
                <w:rFonts w:asciiTheme="minorHAnsi" w:hAnsiTheme="minorHAnsi"/>
                <w:sz w:val="24"/>
                <w:szCs w:val="24"/>
              </w:rPr>
              <w:t xml:space="preserve"> 4</w:t>
            </w:r>
          </w:p>
        </w:tc>
        <w:tc>
          <w:tcPr>
            <w:tcW w:w="1368" w:type="dxa"/>
            <w:vAlign w:val="center"/>
          </w:tcPr>
          <w:p w14:paraId="6C3C06B1"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roofErr w:type="spellStart"/>
            <w:r w:rsidRPr="000B2929">
              <w:rPr>
                <w:rFonts w:asciiTheme="minorHAnsi" w:hAnsiTheme="minorHAnsi"/>
                <w:sz w:val="24"/>
                <w:szCs w:val="24"/>
              </w:rPr>
              <w:t>CoP</w:t>
            </w:r>
            <w:proofErr w:type="spellEnd"/>
            <w:r w:rsidRPr="000B2929">
              <w:rPr>
                <w:rFonts w:asciiTheme="minorHAnsi" w:hAnsiTheme="minorHAnsi"/>
                <w:sz w:val="24"/>
                <w:szCs w:val="24"/>
              </w:rPr>
              <w:t xml:space="preserve"> 5</w:t>
            </w:r>
          </w:p>
        </w:tc>
      </w:tr>
      <w:tr w:rsidR="000B2929" w:rsidRPr="000B2929" w14:paraId="6748BE5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1C81241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 (minimum = 3)</w:t>
            </w:r>
          </w:p>
        </w:tc>
        <w:tc>
          <w:tcPr>
            <w:tcW w:w="1368" w:type="dxa"/>
            <w:vAlign w:val="center"/>
          </w:tcPr>
          <w:p w14:paraId="21525B5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6F865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0FF41B3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22C5CF6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19B2468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2B85D442"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6CBC431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 (minimum = 2)</w:t>
            </w:r>
          </w:p>
        </w:tc>
        <w:tc>
          <w:tcPr>
            <w:tcW w:w="1368" w:type="dxa"/>
            <w:vAlign w:val="center"/>
          </w:tcPr>
          <w:p w14:paraId="0D6697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33CF1B16"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2B4EF20F"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EA905D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551BB29"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482CC2F0" w14:textId="77777777" w:rsidR="000B2929" w:rsidRDefault="000B2929" w:rsidP="000B2929">
      <w:pPr>
        <w:rPr>
          <w:rFonts w:asciiTheme="minorHAnsi" w:hAnsiTheme="minorHAnsi"/>
        </w:rPr>
      </w:pPr>
    </w:p>
    <w:p w14:paraId="604CC32A" w14:textId="77777777" w:rsidR="000B2929" w:rsidRPr="000B2929" w:rsidRDefault="000B2929" w:rsidP="000B2929">
      <w:pPr>
        <w:rPr>
          <w:rFonts w:asciiTheme="minorHAnsi" w:hAnsiTheme="minorHAnsi"/>
        </w:rPr>
      </w:pPr>
    </w:p>
    <w:p w14:paraId="783F5EA8" w14:textId="76BB29E0" w:rsidR="000B2929" w:rsidRPr="000B2929" w:rsidRDefault="006C7B04" w:rsidP="00980C7C">
      <w:pPr>
        <w:pStyle w:val="ListParagraph"/>
        <w:numPr>
          <w:ilvl w:val="0"/>
          <w:numId w:val="12"/>
        </w:numPr>
        <w:spacing w:after="160" w:line="276" w:lineRule="auto"/>
        <w:rPr>
          <w:rFonts w:asciiTheme="minorHAnsi" w:hAnsiTheme="minorHAnsi"/>
        </w:rPr>
      </w:pPr>
      <w:r>
        <w:rPr>
          <w:rFonts w:asciiTheme="minorHAnsi" w:hAnsiTheme="minorHAnsi"/>
        </w:rPr>
        <w:t>As described in Section 3, Step 5, each included clinical e</w:t>
      </w:r>
      <w:r w:rsidR="00D70A9E">
        <w:rPr>
          <w:rFonts w:asciiTheme="minorHAnsi" w:hAnsiTheme="minorHAnsi"/>
        </w:rPr>
        <w:t xml:space="preserve">pisode </w:t>
      </w:r>
      <w:r>
        <w:rPr>
          <w:rFonts w:asciiTheme="minorHAnsi" w:hAnsiTheme="minorHAnsi"/>
        </w:rPr>
        <w:t xml:space="preserve">is </w:t>
      </w:r>
      <w:r w:rsidR="00D70A9E">
        <w:rPr>
          <w:rFonts w:asciiTheme="minorHAnsi" w:hAnsiTheme="minorHAnsi"/>
        </w:rPr>
        <w:t xml:space="preserve">attributed </w:t>
      </w:r>
      <w:r>
        <w:rPr>
          <w:rFonts w:asciiTheme="minorHAnsi" w:hAnsiTheme="minorHAnsi"/>
        </w:rPr>
        <w:t xml:space="preserve">(by HSCRC and its administrator) </w:t>
      </w:r>
      <w:r w:rsidR="00D70A9E">
        <w:rPr>
          <w:rFonts w:asciiTheme="minorHAnsi" w:hAnsiTheme="minorHAnsi"/>
        </w:rPr>
        <w:t xml:space="preserve">to a single </w:t>
      </w:r>
      <w:r w:rsidR="00713918">
        <w:rPr>
          <w:rFonts w:asciiTheme="minorHAnsi" w:hAnsiTheme="minorHAnsi"/>
        </w:rPr>
        <w:t>C</w:t>
      </w:r>
      <w:r w:rsidR="00D70A9E">
        <w:rPr>
          <w:rFonts w:asciiTheme="minorHAnsi" w:hAnsiTheme="minorHAnsi"/>
        </w:rPr>
        <w:t xml:space="preserve">are </w:t>
      </w:r>
      <w:r w:rsidR="00713918">
        <w:rPr>
          <w:rFonts w:asciiTheme="minorHAnsi" w:hAnsiTheme="minorHAnsi"/>
        </w:rPr>
        <w:t>P</w:t>
      </w:r>
      <w:r w:rsidR="00D70A9E">
        <w:rPr>
          <w:rFonts w:asciiTheme="minorHAnsi" w:hAnsiTheme="minorHAnsi"/>
        </w:rPr>
        <w:t xml:space="preserve">artner within each participating </w:t>
      </w:r>
      <w:r w:rsidR="00505113">
        <w:rPr>
          <w:rFonts w:asciiTheme="minorHAnsi" w:hAnsiTheme="minorHAnsi"/>
        </w:rPr>
        <w:t>provider categ</w:t>
      </w:r>
      <w:r w:rsidR="00D70A9E">
        <w:rPr>
          <w:rFonts w:asciiTheme="minorHAnsi" w:hAnsiTheme="minorHAnsi"/>
        </w:rPr>
        <w:t>ory according to the following volume</w:t>
      </w:r>
      <w:r w:rsidR="00505113">
        <w:rPr>
          <w:rFonts w:asciiTheme="minorHAnsi" w:hAnsiTheme="minorHAnsi"/>
        </w:rPr>
        <w:t>:</w:t>
      </w:r>
    </w:p>
    <w:tbl>
      <w:tblPr>
        <w:tblStyle w:val="GridTable2-Accent1"/>
        <w:tblW w:w="0" w:type="auto"/>
        <w:tblLook w:val="04A0" w:firstRow="1" w:lastRow="0" w:firstColumn="1" w:lastColumn="0" w:noHBand="0" w:noVBand="1"/>
      </w:tblPr>
      <w:tblGrid>
        <w:gridCol w:w="2340"/>
        <w:gridCol w:w="1710"/>
        <w:gridCol w:w="1800"/>
      </w:tblGrid>
      <w:tr w:rsidR="000B2929" w:rsidRPr="000B2929" w14:paraId="182CCB3E"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21F3B5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lastRenderedPageBreak/>
              <w:t>Episode Category</w:t>
            </w:r>
          </w:p>
        </w:tc>
        <w:tc>
          <w:tcPr>
            <w:tcW w:w="1710" w:type="dxa"/>
          </w:tcPr>
          <w:p w14:paraId="7333FFB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800" w:type="dxa"/>
          </w:tcPr>
          <w:p w14:paraId="2CE63FDD" w14:textId="5D418D54"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r>
      <w:tr w:rsidR="000B2929" w:rsidRPr="000B2929" w14:paraId="5FEAB998"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97DC7B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3963882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800" w:type="dxa"/>
          </w:tcPr>
          <w:p w14:paraId="3A6C1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 episodes</w:t>
            </w:r>
          </w:p>
        </w:tc>
      </w:tr>
      <w:tr w:rsidR="000B2929" w:rsidRPr="000B2929" w14:paraId="5C554669"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4ADEE977" w14:textId="77777777" w:rsidR="000B2929" w:rsidRPr="000B2929" w:rsidRDefault="000B2929" w:rsidP="00D62A0F">
            <w:pPr>
              <w:rPr>
                <w:rFonts w:asciiTheme="minorHAnsi" w:hAnsiTheme="minorHAnsi"/>
                <w:sz w:val="24"/>
                <w:szCs w:val="24"/>
              </w:rPr>
            </w:pPr>
          </w:p>
        </w:tc>
        <w:tc>
          <w:tcPr>
            <w:tcW w:w="1710" w:type="dxa"/>
          </w:tcPr>
          <w:p w14:paraId="64AF4DA0"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800" w:type="dxa"/>
          </w:tcPr>
          <w:p w14:paraId="3441D35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r>
      <w:tr w:rsidR="000B2929" w:rsidRPr="000B2929" w14:paraId="21A250B9"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E7AFE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5F82D5A8"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800" w:type="dxa"/>
          </w:tcPr>
          <w:p w14:paraId="394B87B7"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32CCD590"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6AFF897E" w14:textId="77777777" w:rsidR="000B2929" w:rsidRPr="000B2929" w:rsidRDefault="000B2929" w:rsidP="00D62A0F">
            <w:pPr>
              <w:rPr>
                <w:rFonts w:asciiTheme="minorHAnsi" w:hAnsiTheme="minorHAnsi"/>
                <w:sz w:val="24"/>
                <w:szCs w:val="24"/>
              </w:rPr>
            </w:pPr>
          </w:p>
        </w:tc>
        <w:tc>
          <w:tcPr>
            <w:tcW w:w="1710" w:type="dxa"/>
          </w:tcPr>
          <w:p w14:paraId="684AA12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800" w:type="dxa"/>
          </w:tcPr>
          <w:p w14:paraId="121460A8"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42C3ED4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29C88E" w14:textId="77777777" w:rsidR="000B2929" w:rsidRPr="000B2929" w:rsidRDefault="000B2929" w:rsidP="00D62A0F">
            <w:pPr>
              <w:rPr>
                <w:rFonts w:asciiTheme="minorHAnsi" w:hAnsiTheme="minorHAnsi"/>
                <w:sz w:val="24"/>
                <w:szCs w:val="24"/>
              </w:rPr>
            </w:pPr>
          </w:p>
        </w:tc>
        <w:tc>
          <w:tcPr>
            <w:tcW w:w="1710" w:type="dxa"/>
          </w:tcPr>
          <w:p w14:paraId="18FFE83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800" w:type="dxa"/>
          </w:tcPr>
          <w:p w14:paraId="2C7C974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r>
    </w:tbl>
    <w:p w14:paraId="7171E9D8" w14:textId="77777777" w:rsidR="000B2929" w:rsidRPr="000B2929" w:rsidRDefault="000B2929" w:rsidP="000B2929">
      <w:pPr>
        <w:rPr>
          <w:rFonts w:asciiTheme="minorHAnsi" w:hAnsiTheme="minorHAnsi"/>
        </w:rPr>
      </w:pPr>
    </w:p>
    <w:p w14:paraId="3F8B40E3" w14:textId="77777777" w:rsidR="000B2929" w:rsidRDefault="000B2929" w:rsidP="000B2929">
      <w:pPr>
        <w:ind w:firstLine="720"/>
        <w:rPr>
          <w:rFonts w:asciiTheme="minorHAnsi" w:hAnsiTheme="minorHAnsi"/>
        </w:rPr>
      </w:pPr>
    </w:p>
    <w:p w14:paraId="3A2500C0" w14:textId="73A6E51D" w:rsidR="000B2929" w:rsidRDefault="000B2929" w:rsidP="0010075B">
      <w:pPr>
        <w:rPr>
          <w:rFonts w:asciiTheme="minorHAnsi" w:hAnsiTheme="minorHAnsi"/>
        </w:rPr>
      </w:pPr>
      <w:r w:rsidRPr="000B2929">
        <w:rPr>
          <w:rFonts w:asciiTheme="minorHAnsi" w:hAnsiTheme="minorHAnsi"/>
        </w:rPr>
        <w:t xml:space="preserve">Episodes are weighted </w:t>
      </w:r>
      <w:r w:rsidR="006C7B04">
        <w:rPr>
          <w:rFonts w:asciiTheme="minorHAnsi" w:hAnsiTheme="minorHAnsi"/>
        </w:rPr>
        <w:t xml:space="preserve">(by HSCRC and its administrator) </w:t>
      </w:r>
      <w:r w:rsidRPr="000B2929">
        <w:rPr>
          <w:rFonts w:asciiTheme="minorHAnsi" w:hAnsiTheme="minorHAnsi"/>
        </w:rPr>
        <w:t>by DRG weight within the episode category.</w:t>
      </w:r>
    </w:p>
    <w:p w14:paraId="5C450E91" w14:textId="77777777" w:rsidR="000B2929" w:rsidRPr="000B2929" w:rsidRDefault="000B2929" w:rsidP="000B2929">
      <w:pPr>
        <w:ind w:firstLine="720"/>
        <w:rPr>
          <w:rFonts w:asciiTheme="minorHAnsi" w:hAnsiTheme="minorHAnsi"/>
        </w:rPr>
      </w:pPr>
    </w:p>
    <w:tbl>
      <w:tblPr>
        <w:tblStyle w:val="GridTable2-Accent1"/>
        <w:tblW w:w="0" w:type="auto"/>
        <w:tblLook w:val="04A0" w:firstRow="1" w:lastRow="0" w:firstColumn="1" w:lastColumn="0" w:noHBand="0" w:noVBand="1"/>
      </w:tblPr>
      <w:tblGrid>
        <w:gridCol w:w="2340"/>
        <w:gridCol w:w="1800"/>
      </w:tblGrid>
      <w:tr w:rsidR="000B2929" w:rsidRPr="000B2929" w14:paraId="79E8760C"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89A943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w:t>
            </w:r>
          </w:p>
        </w:tc>
        <w:tc>
          <w:tcPr>
            <w:tcW w:w="1800" w:type="dxa"/>
          </w:tcPr>
          <w:p w14:paraId="1D34493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Weight</w:t>
            </w:r>
          </w:p>
        </w:tc>
      </w:tr>
      <w:tr w:rsidR="000B2929" w:rsidRPr="000B2929" w14:paraId="249EDE05"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05B2BA"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1</w:t>
            </w:r>
          </w:p>
        </w:tc>
        <w:tc>
          <w:tcPr>
            <w:tcW w:w="1800" w:type="dxa"/>
          </w:tcPr>
          <w:p w14:paraId="03A679E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w:t>
            </w:r>
          </w:p>
        </w:tc>
      </w:tr>
      <w:tr w:rsidR="000B2929" w:rsidRPr="000B2929" w14:paraId="4B47191E"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DB836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2</w:t>
            </w:r>
          </w:p>
        </w:tc>
        <w:tc>
          <w:tcPr>
            <w:tcW w:w="1800" w:type="dxa"/>
          </w:tcPr>
          <w:p w14:paraId="1F10317C"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7B2260F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19B812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3</w:t>
            </w:r>
          </w:p>
        </w:tc>
        <w:tc>
          <w:tcPr>
            <w:tcW w:w="1800" w:type="dxa"/>
          </w:tcPr>
          <w:p w14:paraId="45B63BD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1.25</w:t>
            </w:r>
          </w:p>
        </w:tc>
      </w:tr>
      <w:tr w:rsidR="000B2929" w:rsidRPr="000B2929" w14:paraId="39D85318"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0EE384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4</w:t>
            </w:r>
          </w:p>
        </w:tc>
        <w:tc>
          <w:tcPr>
            <w:tcW w:w="1800" w:type="dxa"/>
          </w:tcPr>
          <w:p w14:paraId="7DF1A1C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7BC474B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AF886A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5</w:t>
            </w:r>
          </w:p>
        </w:tc>
        <w:tc>
          <w:tcPr>
            <w:tcW w:w="1800" w:type="dxa"/>
          </w:tcPr>
          <w:p w14:paraId="6B53753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bl>
    <w:p w14:paraId="3ABE005F" w14:textId="77777777" w:rsidR="000B2929" w:rsidRPr="000B2929" w:rsidRDefault="000B2929" w:rsidP="000B2929">
      <w:pPr>
        <w:rPr>
          <w:rFonts w:asciiTheme="minorHAnsi" w:hAnsiTheme="minorHAnsi"/>
        </w:rPr>
      </w:pPr>
    </w:p>
    <w:p w14:paraId="5E188FBA" w14:textId="039E08EB" w:rsidR="000B2929" w:rsidRDefault="000B2929" w:rsidP="000B2929">
      <w:pPr>
        <w:spacing w:line="259" w:lineRule="auto"/>
        <w:rPr>
          <w:rFonts w:asciiTheme="minorHAnsi" w:hAnsiTheme="minorHAnsi"/>
          <w:b/>
        </w:rPr>
      </w:pPr>
      <w:r w:rsidRPr="000B2929">
        <w:rPr>
          <w:rFonts w:asciiTheme="minorHAnsi" w:hAnsiTheme="minorHAnsi"/>
          <w:b/>
        </w:rPr>
        <w:t>Episode Category 1</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1</w:t>
      </w:r>
      <w:r w:rsidRPr="000B2929">
        <w:rPr>
          <w:rFonts w:asciiTheme="minorHAnsi" w:hAnsiTheme="minorHAnsi"/>
        </w:rPr>
        <w:t xml:space="preserve"> = </w:t>
      </w:r>
      <w:r w:rsidRPr="000B2929">
        <w:rPr>
          <w:rFonts w:asciiTheme="minorHAnsi" w:hAnsiTheme="minorHAnsi"/>
          <w:b/>
        </w:rPr>
        <w:t>$126,500</w:t>
      </w:r>
    </w:p>
    <w:p w14:paraId="7A3E5B10" w14:textId="77777777" w:rsidR="000B2929" w:rsidRPr="000B2929" w:rsidRDefault="000B2929" w:rsidP="000B2929">
      <w:pPr>
        <w:spacing w:line="259" w:lineRule="auto"/>
        <w:rPr>
          <w:rFonts w:asciiTheme="minorHAnsi" w:hAnsiTheme="minorHAnsi"/>
          <w:b/>
        </w:rPr>
      </w:pPr>
    </w:p>
    <w:p w14:paraId="6F4ECA61" w14:textId="34FEE7F5" w:rsidR="000B2929" w:rsidRDefault="000B2929" w:rsidP="000B2929">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006C7B04">
        <w:rPr>
          <w:rFonts w:asciiTheme="minorHAnsi" w:hAnsiTheme="minorHAnsi"/>
        </w:rPr>
        <w:t xml:space="preserve">ayment from the </w:t>
      </w:r>
      <w:r w:rsidR="006C7B04" w:rsidRPr="006C7B04">
        <w:rPr>
          <w:rFonts w:asciiTheme="minorHAnsi" w:hAnsiTheme="minorHAnsi"/>
        </w:rPr>
        <w:t xml:space="preserve">Shared </w:t>
      </w:r>
      <w:r w:rsidR="00115E5F">
        <w:rPr>
          <w:rFonts w:asciiTheme="minorHAnsi" w:hAnsiTheme="minorHAnsi"/>
        </w:rPr>
        <w:t>ECIP</w:t>
      </w:r>
      <w:r w:rsidR="006C7B04" w:rsidRPr="006C7B04">
        <w:rPr>
          <w:rFonts w:asciiTheme="minorHAnsi" w:hAnsiTheme="minorHAnsi"/>
        </w:rPr>
        <w:t xml:space="preserve"> Incentive Payment Fund</w:t>
      </w:r>
      <w:r w:rsidRPr="000B2929">
        <w:rPr>
          <w:rFonts w:asciiTheme="minorHAnsi" w:hAnsiTheme="minorHAnsi"/>
        </w:rPr>
        <w:t>:</w:t>
      </w:r>
    </w:p>
    <w:p w14:paraId="31C55443" w14:textId="77777777" w:rsidR="000B2929" w:rsidRPr="000B2929" w:rsidRDefault="000B2929" w:rsidP="000B2929">
      <w:pPr>
        <w:spacing w:line="259" w:lineRule="auto"/>
        <w:rPr>
          <w:rFonts w:asciiTheme="minorHAnsi" w:hAnsiTheme="minorHAnsi"/>
        </w:rPr>
      </w:pPr>
    </w:p>
    <w:p w14:paraId="39880219" w14:textId="60C8DF35" w:rsidR="000B2929" w:rsidRPr="000B2929" w:rsidRDefault="000B2929" w:rsidP="000B2929">
      <w:pPr>
        <w:spacing w:line="259" w:lineRule="auto"/>
        <w:rPr>
          <w:rFonts w:asciiTheme="minorHAnsi" w:hAnsiTheme="minorHAnsi"/>
        </w:rPr>
      </w:pPr>
      <w:r w:rsidRPr="000B2929">
        <w:rPr>
          <w:rFonts w:asciiTheme="minorHAnsi" w:hAnsiTheme="minorHAnsi"/>
        </w:rPr>
        <w:t>Physician = 50% x $126,500 = $63,250</w:t>
      </w:r>
    </w:p>
    <w:p w14:paraId="4D3FE4BB" w14:textId="77777777" w:rsidR="000B2929" w:rsidRDefault="000B2929" w:rsidP="000B2929">
      <w:pPr>
        <w:spacing w:line="259" w:lineRule="auto"/>
        <w:rPr>
          <w:rFonts w:asciiTheme="minorHAnsi" w:hAnsiTheme="minorHAnsi"/>
        </w:rPr>
      </w:pPr>
      <w:r w:rsidRPr="000B2929">
        <w:rPr>
          <w:rFonts w:asciiTheme="minorHAnsi" w:hAnsiTheme="minorHAnsi"/>
        </w:rPr>
        <w:t>SNF = 50% x $126,500 = $63,250</w:t>
      </w:r>
    </w:p>
    <w:p w14:paraId="0C231923" w14:textId="77777777" w:rsidR="000B2929" w:rsidRPr="000B2929" w:rsidRDefault="000B2929" w:rsidP="000B2929">
      <w:pPr>
        <w:spacing w:line="259" w:lineRule="auto"/>
        <w:rPr>
          <w:rFonts w:asciiTheme="minorHAnsi" w:hAnsiTheme="minorHAnsi"/>
        </w:rPr>
      </w:pPr>
    </w:p>
    <w:p w14:paraId="2736B280" w14:textId="37758E37" w:rsidR="000B2929" w:rsidRDefault="000B2929" w:rsidP="000B2929">
      <w:pPr>
        <w:spacing w:line="259" w:lineRule="auto"/>
        <w:rPr>
          <w:rFonts w:asciiTheme="minorHAnsi" w:hAnsiTheme="minorHAnsi"/>
          <w:b/>
        </w:rPr>
      </w:pPr>
      <w:r w:rsidRPr="000B2929">
        <w:rPr>
          <w:rFonts w:asciiTheme="minorHAnsi" w:hAnsiTheme="minorHAnsi"/>
          <w:b/>
        </w:rPr>
        <w:t>Episode Category 2</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2</w:t>
      </w:r>
      <w:r w:rsidR="002436E0" w:rsidRPr="000B2929">
        <w:rPr>
          <w:rFonts w:asciiTheme="minorHAnsi" w:hAnsiTheme="minorHAnsi"/>
        </w:rPr>
        <w:t xml:space="preserve"> </w:t>
      </w:r>
      <w:r w:rsidRPr="000B2929">
        <w:rPr>
          <w:rFonts w:asciiTheme="minorHAnsi" w:hAnsiTheme="minorHAnsi"/>
        </w:rPr>
        <w:t xml:space="preserve">= </w:t>
      </w:r>
      <w:r w:rsidRPr="000B2929">
        <w:rPr>
          <w:rFonts w:asciiTheme="minorHAnsi" w:hAnsiTheme="minorHAnsi"/>
          <w:b/>
        </w:rPr>
        <w:t>$373,500</w:t>
      </w:r>
    </w:p>
    <w:p w14:paraId="0290E80E" w14:textId="77777777" w:rsidR="000B2929" w:rsidRPr="000B2929" w:rsidRDefault="000B2929" w:rsidP="000B2929">
      <w:pPr>
        <w:spacing w:line="259" w:lineRule="auto"/>
        <w:rPr>
          <w:rFonts w:asciiTheme="minorHAnsi" w:hAnsiTheme="minorHAnsi"/>
          <w:b/>
        </w:rPr>
      </w:pPr>
    </w:p>
    <w:p w14:paraId="478FF183" w14:textId="5004287F" w:rsidR="006C7B04" w:rsidRDefault="006C7B04" w:rsidP="006C7B04">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Pr>
          <w:rFonts w:asciiTheme="minorHAnsi" w:hAnsiTheme="minorHAnsi"/>
        </w:rPr>
        <w:t xml:space="preserve">ayment from the </w:t>
      </w:r>
      <w:r w:rsidRPr="006C7B04">
        <w:rPr>
          <w:rFonts w:asciiTheme="minorHAnsi" w:hAnsiTheme="minorHAnsi"/>
        </w:rPr>
        <w:t xml:space="preserve">Shared </w:t>
      </w:r>
      <w:r w:rsidR="00115E5F">
        <w:rPr>
          <w:rFonts w:asciiTheme="minorHAnsi" w:hAnsiTheme="minorHAnsi"/>
        </w:rPr>
        <w:t>ECIP</w:t>
      </w:r>
      <w:r w:rsidRPr="006C7B04">
        <w:rPr>
          <w:rFonts w:asciiTheme="minorHAnsi" w:hAnsiTheme="minorHAnsi"/>
        </w:rPr>
        <w:t xml:space="preserve"> Incentive Payment Fund</w:t>
      </w:r>
      <w:r w:rsidRPr="000B2929">
        <w:rPr>
          <w:rFonts w:asciiTheme="minorHAnsi" w:hAnsiTheme="minorHAnsi"/>
        </w:rPr>
        <w:t>:</w:t>
      </w:r>
    </w:p>
    <w:p w14:paraId="459F1261" w14:textId="77777777" w:rsidR="000B2929" w:rsidRPr="000B2929" w:rsidRDefault="000B2929" w:rsidP="000B2929">
      <w:pPr>
        <w:spacing w:line="259" w:lineRule="auto"/>
        <w:rPr>
          <w:rFonts w:asciiTheme="minorHAnsi" w:hAnsiTheme="minorHAnsi"/>
        </w:rPr>
      </w:pPr>
    </w:p>
    <w:p w14:paraId="019ED6B2" w14:textId="2615C816" w:rsidR="000B2929" w:rsidRPr="000B2929" w:rsidRDefault="000B2929" w:rsidP="000B2929">
      <w:pPr>
        <w:spacing w:line="259" w:lineRule="auto"/>
        <w:rPr>
          <w:rFonts w:asciiTheme="minorHAnsi" w:hAnsiTheme="minorHAnsi"/>
        </w:rPr>
      </w:pPr>
      <w:r w:rsidRPr="000B2929">
        <w:rPr>
          <w:rFonts w:asciiTheme="minorHAnsi" w:hAnsiTheme="minorHAnsi"/>
        </w:rPr>
        <w:t>Physician = 50% x $373,500 = $186,750</w:t>
      </w:r>
    </w:p>
    <w:p w14:paraId="02BC01D4" w14:textId="060B7B6E" w:rsidR="000B2929" w:rsidRPr="000B2929" w:rsidRDefault="000B2929" w:rsidP="000B2929">
      <w:pPr>
        <w:tabs>
          <w:tab w:val="left" w:pos="3150"/>
        </w:tabs>
        <w:spacing w:line="259" w:lineRule="auto"/>
        <w:rPr>
          <w:rFonts w:asciiTheme="minorHAnsi" w:hAnsiTheme="minorHAnsi"/>
        </w:rPr>
      </w:pPr>
      <w:r w:rsidRPr="000B2929">
        <w:rPr>
          <w:rFonts w:asciiTheme="minorHAnsi" w:hAnsiTheme="minorHAnsi"/>
        </w:rPr>
        <w:t>SNF = 25% x $373,500 = $93,375</w:t>
      </w:r>
    </w:p>
    <w:p w14:paraId="741C74DC" w14:textId="113CA3FC" w:rsidR="000B2929" w:rsidRPr="000B2929" w:rsidRDefault="000B2929" w:rsidP="000B2929">
      <w:pPr>
        <w:spacing w:line="259" w:lineRule="auto"/>
        <w:rPr>
          <w:rFonts w:asciiTheme="minorHAnsi" w:hAnsiTheme="minorHAnsi"/>
        </w:rPr>
      </w:pPr>
      <w:r w:rsidRPr="000B2929">
        <w:rPr>
          <w:rFonts w:asciiTheme="minorHAnsi" w:hAnsiTheme="minorHAnsi"/>
        </w:rPr>
        <w:t>HHA = 25% x $373,500 = $93,375</w:t>
      </w:r>
    </w:p>
    <w:p w14:paraId="4BFD8086" w14:textId="77777777" w:rsidR="000870C6" w:rsidRDefault="000870C6" w:rsidP="002436E0">
      <w:pPr>
        <w:spacing w:line="259" w:lineRule="auto"/>
        <w:rPr>
          <w:rFonts w:asciiTheme="minorHAnsi" w:hAnsiTheme="minorHAnsi"/>
        </w:rPr>
      </w:pPr>
    </w:p>
    <w:p w14:paraId="0D980E6B" w14:textId="099C4B32" w:rsidR="002436E0" w:rsidRDefault="002436E0" w:rsidP="002436E0">
      <w:pPr>
        <w:spacing w:line="259" w:lineRule="auto"/>
        <w:rPr>
          <w:rFonts w:asciiTheme="minorHAnsi" w:hAnsiTheme="minorHAnsi"/>
        </w:rPr>
      </w:pPr>
      <w:r w:rsidRPr="000B2929">
        <w:rPr>
          <w:rFonts w:asciiTheme="minorHAnsi" w:hAnsiTheme="minorHAnsi"/>
        </w:rPr>
        <w:t xml:space="preserve">The resulting application of episode weights results in the following allocation of available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ayments (numbers are rounded here for simplicity):</w:t>
      </w:r>
    </w:p>
    <w:p w14:paraId="372CAD4F" w14:textId="267D4F14" w:rsidR="002436E0" w:rsidRDefault="002436E0" w:rsidP="002436E0">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5FECBAED" w14:textId="1D21E08D"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DC0DBAB" w14:textId="304F8909"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7AB819E4" w14:textId="7648DEC8"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03C639D1" w14:textId="243837D1"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66A4AF4F" w14:textId="1BC20F9D"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6E6663B" w14:textId="7EDDC6D5"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2A050D20" w14:textId="054F9E76"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7CBF99B" w14:textId="37B04EC6"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7336B2E" w14:textId="01CADBB3"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AA37C35" w14:textId="5E5B065E"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4CE0D572" w14:textId="651021A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6869483C" w14:textId="36E8354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144A8AF8" w14:textId="54047406" w:rsidTr="00D62A0F">
        <w:tc>
          <w:tcPr>
            <w:cnfStyle w:val="001000000000" w:firstRow="0" w:lastRow="0" w:firstColumn="1" w:lastColumn="0" w:oddVBand="0" w:evenVBand="0" w:oddHBand="0" w:evenHBand="0" w:firstRowFirstColumn="0" w:firstRowLastColumn="0" w:lastRowFirstColumn="0" w:lastRowLastColumn="0"/>
            <w:tcW w:w="2070" w:type="dxa"/>
          </w:tcPr>
          <w:p w14:paraId="1ED54A9C" w14:textId="5A7ECFE9" w:rsidR="000B2929" w:rsidRPr="000B2929" w:rsidRDefault="000B2929" w:rsidP="00D62A0F">
            <w:pPr>
              <w:spacing w:line="259" w:lineRule="auto"/>
              <w:rPr>
                <w:rFonts w:asciiTheme="minorHAnsi" w:hAnsiTheme="minorHAnsi"/>
                <w:sz w:val="24"/>
                <w:szCs w:val="24"/>
              </w:rPr>
            </w:pPr>
          </w:p>
        </w:tc>
        <w:tc>
          <w:tcPr>
            <w:tcW w:w="2340" w:type="dxa"/>
          </w:tcPr>
          <w:p w14:paraId="779C0F2C" w14:textId="4DFAFC94"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FEF648" w14:textId="30B898E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283B0631" w14:textId="34CF89C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B695E10" w14:textId="18E63ED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3435B562" w14:textId="10C1251E"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AC20904" w14:textId="49E3E870"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50E0856A" w14:textId="4758FDD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06B1EBB" w14:textId="3C0FAD5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886C300" w14:textId="407A13A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24F3B363" w14:textId="26511C8D"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6814FF80" w14:textId="49A154CB" w:rsidTr="00D62A0F">
        <w:tc>
          <w:tcPr>
            <w:cnfStyle w:val="001000000000" w:firstRow="0" w:lastRow="0" w:firstColumn="1" w:lastColumn="0" w:oddVBand="0" w:evenVBand="0" w:oddHBand="0" w:evenHBand="0" w:firstRowFirstColumn="0" w:firstRowLastColumn="0" w:lastRowFirstColumn="0" w:lastRowLastColumn="0"/>
            <w:tcW w:w="2070" w:type="dxa"/>
          </w:tcPr>
          <w:p w14:paraId="0B7C30F8" w14:textId="5CB9A5D8" w:rsidR="000B2929" w:rsidRPr="000B2929" w:rsidRDefault="000B2929" w:rsidP="00D62A0F">
            <w:pPr>
              <w:spacing w:line="259" w:lineRule="auto"/>
              <w:rPr>
                <w:rFonts w:asciiTheme="minorHAnsi" w:hAnsiTheme="minorHAnsi"/>
                <w:sz w:val="24"/>
                <w:szCs w:val="24"/>
              </w:rPr>
            </w:pPr>
          </w:p>
        </w:tc>
        <w:tc>
          <w:tcPr>
            <w:tcW w:w="2340" w:type="dxa"/>
          </w:tcPr>
          <w:p w14:paraId="366F4EB2" w14:textId="591C474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72AC9C5" w14:textId="2CE759A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6F8B72DD" w14:textId="4266C32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53C2827E" w14:textId="7B5A133F"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0AB2A8F8" w14:textId="1B35F87F"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89AC8A4" w14:textId="4D3EC1CB"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350FE7B6" w14:textId="7B9D5E9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E390A6F" w14:textId="5F438D0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520B95" w14:textId="3D85C68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3F932301" w14:textId="501D9DA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61671A1E" w14:textId="1AA5DE1B" w:rsidTr="00D62A0F">
        <w:tc>
          <w:tcPr>
            <w:cnfStyle w:val="001000000000" w:firstRow="0" w:lastRow="0" w:firstColumn="1" w:lastColumn="0" w:oddVBand="0" w:evenVBand="0" w:oddHBand="0" w:evenHBand="0" w:firstRowFirstColumn="0" w:firstRowLastColumn="0" w:lastRowFirstColumn="0" w:lastRowLastColumn="0"/>
            <w:tcW w:w="2070" w:type="dxa"/>
          </w:tcPr>
          <w:p w14:paraId="0308F023" w14:textId="008AD80A" w:rsidR="000B2929" w:rsidRPr="000B2929" w:rsidRDefault="000B2929" w:rsidP="00D62A0F">
            <w:pPr>
              <w:spacing w:line="259" w:lineRule="auto"/>
              <w:rPr>
                <w:rFonts w:asciiTheme="minorHAnsi" w:hAnsiTheme="minorHAnsi"/>
                <w:sz w:val="24"/>
                <w:szCs w:val="24"/>
              </w:rPr>
            </w:pPr>
          </w:p>
        </w:tc>
        <w:tc>
          <w:tcPr>
            <w:tcW w:w="2340" w:type="dxa"/>
          </w:tcPr>
          <w:p w14:paraId="08F1317B" w14:textId="698E9813"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2803E918" w14:textId="1E6D03B2"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39120B09" w14:textId="57338D18"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043E343F" w14:textId="6FB8ABD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4C354DEF" w14:textId="5AD90488"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61EACE" w14:textId="68467ADD"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679CEFC" w14:textId="72E44DF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0A064D7A" w14:textId="3B8F18B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2ED6F014" w14:textId="7BB3787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06C4EFEF" w14:textId="2F22887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w:t>
            </w:r>
          </w:p>
        </w:tc>
      </w:tr>
      <w:tr w:rsidR="000B2929" w:rsidRPr="000B2929" w14:paraId="11DC0B34" w14:textId="7939B312" w:rsidTr="00D62A0F">
        <w:tc>
          <w:tcPr>
            <w:cnfStyle w:val="001000000000" w:firstRow="0" w:lastRow="0" w:firstColumn="1" w:lastColumn="0" w:oddVBand="0" w:evenVBand="0" w:oddHBand="0" w:evenHBand="0" w:firstRowFirstColumn="0" w:firstRowLastColumn="0" w:lastRowFirstColumn="0" w:lastRowLastColumn="0"/>
            <w:tcW w:w="2070" w:type="dxa"/>
          </w:tcPr>
          <w:p w14:paraId="33FBA6D0" w14:textId="528FB90F" w:rsidR="000B2929" w:rsidRPr="000B2929" w:rsidRDefault="000B2929" w:rsidP="00D62A0F">
            <w:pPr>
              <w:spacing w:line="259" w:lineRule="auto"/>
              <w:rPr>
                <w:rFonts w:asciiTheme="minorHAnsi" w:hAnsiTheme="minorHAnsi"/>
                <w:sz w:val="24"/>
                <w:szCs w:val="24"/>
              </w:rPr>
            </w:pPr>
          </w:p>
        </w:tc>
        <w:tc>
          <w:tcPr>
            <w:tcW w:w="2340" w:type="dxa"/>
          </w:tcPr>
          <w:p w14:paraId="583B3CFF" w14:textId="6EBB649D"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739FEEC1" w14:textId="260FD80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997666F" w14:textId="48DEEA6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2041A823" w14:textId="2AD2EF7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07769D5" w14:textId="167C4105"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1A67E1E" w14:textId="3597A9A2" w:rsidR="000B2929" w:rsidRPr="000B2929" w:rsidRDefault="000B2929" w:rsidP="00D62A0F">
            <w:pPr>
              <w:spacing w:line="259" w:lineRule="auto"/>
              <w:rPr>
                <w:rFonts w:asciiTheme="minorHAnsi" w:hAnsiTheme="minorHAnsi"/>
                <w:sz w:val="24"/>
                <w:szCs w:val="24"/>
              </w:rPr>
            </w:pPr>
          </w:p>
        </w:tc>
        <w:tc>
          <w:tcPr>
            <w:tcW w:w="2340" w:type="dxa"/>
          </w:tcPr>
          <w:p w14:paraId="2B410F87" w14:textId="16537B8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79FD8495" w14:textId="1BB5BA9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DD44078" w14:textId="25C2F0B8"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22B9E448" w14:textId="4299847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462612F5" w14:textId="619CDA99" w:rsidTr="00D62A0F">
        <w:tc>
          <w:tcPr>
            <w:cnfStyle w:val="001000000000" w:firstRow="0" w:lastRow="0" w:firstColumn="1" w:lastColumn="0" w:oddVBand="0" w:evenVBand="0" w:oddHBand="0" w:evenHBand="0" w:firstRowFirstColumn="0" w:firstRowLastColumn="0" w:lastRowFirstColumn="0" w:lastRowLastColumn="0"/>
            <w:tcW w:w="2070" w:type="dxa"/>
          </w:tcPr>
          <w:p w14:paraId="1023FBC1" w14:textId="37D72A98"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4F7DD9C1" w14:textId="5489D186"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2A179542" w14:textId="4637E662"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65C5DE24" w14:textId="698E1C3C"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2E7EAC2" w14:textId="0BDE137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3C279394" w14:textId="20B14D8E"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DB20BDC" w14:textId="597B05C8" w:rsidR="000B2929" w:rsidRPr="000B2929" w:rsidRDefault="000B2929" w:rsidP="00D62A0F">
            <w:pPr>
              <w:spacing w:line="259" w:lineRule="auto"/>
              <w:rPr>
                <w:rFonts w:asciiTheme="minorHAnsi" w:hAnsiTheme="minorHAnsi"/>
                <w:sz w:val="24"/>
                <w:szCs w:val="24"/>
              </w:rPr>
            </w:pPr>
          </w:p>
        </w:tc>
        <w:tc>
          <w:tcPr>
            <w:tcW w:w="2340" w:type="dxa"/>
          </w:tcPr>
          <w:p w14:paraId="727DBC01" w14:textId="5F99C09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CA25E55" w14:textId="287D5EA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9D957" w14:textId="6CA42C2A"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0E3BF1E" w14:textId="713F33C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14</w:t>
            </w:r>
          </w:p>
        </w:tc>
      </w:tr>
      <w:tr w:rsidR="000B2929" w:rsidRPr="000B2929" w14:paraId="3C1D525F" w14:textId="777A1036" w:rsidTr="00D62A0F">
        <w:tc>
          <w:tcPr>
            <w:cnfStyle w:val="001000000000" w:firstRow="0" w:lastRow="0" w:firstColumn="1" w:lastColumn="0" w:oddVBand="0" w:evenVBand="0" w:oddHBand="0" w:evenHBand="0" w:firstRowFirstColumn="0" w:firstRowLastColumn="0" w:lastRowFirstColumn="0" w:lastRowLastColumn="0"/>
            <w:tcW w:w="2070" w:type="dxa"/>
          </w:tcPr>
          <w:p w14:paraId="555558A7" w14:textId="4CF8FD5A" w:rsidR="000B2929" w:rsidRPr="000B2929" w:rsidRDefault="000B2929" w:rsidP="00D62A0F">
            <w:pPr>
              <w:spacing w:line="259" w:lineRule="auto"/>
              <w:rPr>
                <w:rFonts w:asciiTheme="minorHAnsi" w:hAnsiTheme="minorHAnsi"/>
                <w:sz w:val="24"/>
                <w:szCs w:val="24"/>
              </w:rPr>
            </w:pPr>
          </w:p>
        </w:tc>
        <w:tc>
          <w:tcPr>
            <w:tcW w:w="2340" w:type="dxa"/>
          </w:tcPr>
          <w:p w14:paraId="4636D356" w14:textId="071C4B74"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40566DD2" w14:textId="638747E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4EBFFA7D" w14:textId="57DD590E"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35F96826" w14:textId="61AE518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1144EAA0" w14:textId="1F686452"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EDD4D0" w14:textId="20CCF0F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7E0A0248" w14:textId="7144E54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1067260" w14:textId="7B1BF14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4F5EAE35" w14:textId="7A04755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E4DFF37" w14:textId="18160271"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0ED17619" w14:textId="5F69ECD0" w:rsidTr="00D62A0F">
        <w:tc>
          <w:tcPr>
            <w:cnfStyle w:val="001000000000" w:firstRow="0" w:lastRow="0" w:firstColumn="1" w:lastColumn="0" w:oddVBand="0" w:evenVBand="0" w:oddHBand="0" w:evenHBand="0" w:firstRowFirstColumn="0" w:firstRowLastColumn="0" w:lastRowFirstColumn="0" w:lastRowLastColumn="0"/>
            <w:tcW w:w="2070" w:type="dxa"/>
          </w:tcPr>
          <w:p w14:paraId="1BE9C987" w14:textId="02DD6B45" w:rsidR="000B2929" w:rsidRPr="000B2929" w:rsidRDefault="000B2929" w:rsidP="00D62A0F">
            <w:pPr>
              <w:spacing w:line="259" w:lineRule="auto"/>
              <w:rPr>
                <w:rFonts w:asciiTheme="minorHAnsi" w:hAnsiTheme="minorHAnsi"/>
                <w:sz w:val="24"/>
                <w:szCs w:val="24"/>
              </w:rPr>
            </w:pPr>
          </w:p>
        </w:tc>
        <w:tc>
          <w:tcPr>
            <w:tcW w:w="2340" w:type="dxa"/>
          </w:tcPr>
          <w:p w14:paraId="72E50BDE" w14:textId="0368E281"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8053CF5" w14:textId="69C6175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05FD7" w14:textId="6F79BF4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156996F8" w14:textId="2CAC0C8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5637502E" w14:textId="219E7DFF"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4AC53EF" w14:textId="7DAEC9DD" w:rsidR="000B2929" w:rsidRPr="000B2929" w:rsidRDefault="000B2929" w:rsidP="00D62A0F">
            <w:pPr>
              <w:spacing w:line="259" w:lineRule="auto"/>
              <w:rPr>
                <w:rFonts w:asciiTheme="minorHAnsi" w:hAnsiTheme="minorHAnsi"/>
                <w:sz w:val="24"/>
                <w:szCs w:val="24"/>
              </w:rPr>
            </w:pPr>
          </w:p>
        </w:tc>
        <w:tc>
          <w:tcPr>
            <w:tcW w:w="2340" w:type="dxa"/>
          </w:tcPr>
          <w:p w14:paraId="321CA9CD" w14:textId="35832F7A"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10AAFD3C" w14:textId="04C12F78"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AC19F85" w14:textId="0246C166"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111780D" w14:textId="6F761F5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230BDD2A" w14:textId="58545B34"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0A228C07" w14:textId="0668C6C3"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9304FAE" w14:textId="373BC33E"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6D6D7B42" w14:textId="0ABDE3D7"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1C1E83E5" w14:textId="31DA5911"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59B6B7D7" w14:textId="2097B03A"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1B7902A" w14:textId="76506CBF"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091F76F4" w14:textId="2EDCC153"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A62AA2E" w14:textId="7C9DE58D"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lastRenderedPageBreak/>
              <w:t>SNF D</w:t>
            </w:r>
          </w:p>
        </w:tc>
        <w:tc>
          <w:tcPr>
            <w:tcW w:w="2340" w:type="dxa"/>
          </w:tcPr>
          <w:p w14:paraId="6627850B" w14:textId="4CA3CF12"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1527EB23" w14:textId="434BC59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7746606" w14:textId="4CE8532D"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77AB286" w14:textId="07CBC1F6"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r>
      <w:tr w:rsidR="000B2929" w:rsidRPr="000B2929" w14:paraId="109DB831" w14:textId="7EED8A5E" w:rsidTr="00D62A0F">
        <w:tc>
          <w:tcPr>
            <w:cnfStyle w:val="001000000000" w:firstRow="0" w:lastRow="0" w:firstColumn="1" w:lastColumn="0" w:oddVBand="0" w:evenVBand="0" w:oddHBand="0" w:evenHBand="0" w:firstRowFirstColumn="0" w:firstRowLastColumn="0" w:lastRowFirstColumn="0" w:lastRowLastColumn="0"/>
            <w:tcW w:w="2070" w:type="dxa"/>
          </w:tcPr>
          <w:p w14:paraId="172331EE" w14:textId="65F16784" w:rsidR="000B2929" w:rsidRPr="000B2929" w:rsidRDefault="000B2929" w:rsidP="00D62A0F">
            <w:pPr>
              <w:spacing w:line="259" w:lineRule="auto"/>
              <w:rPr>
                <w:rFonts w:asciiTheme="minorHAnsi" w:hAnsiTheme="minorHAnsi"/>
                <w:sz w:val="24"/>
                <w:szCs w:val="24"/>
              </w:rPr>
            </w:pPr>
          </w:p>
        </w:tc>
        <w:tc>
          <w:tcPr>
            <w:tcW w:w="2340" w:type="dxa"/>
          </w:tcPr>
          <w:p w14:paraId="3C3F2F48" w14:textId="791D0F09"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F05C35B" w14:textId="6AD6D58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7B2470F7" w14:textId="4ECADFF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00EBE0C" w14:textId="57FF79B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6E9961F0" w14:textId="2D84C78A"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DAFDD83" w14:textId="79E22205"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D1966D" w14:textId="73400CFA"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984910A" w14:textId="7B3EDA1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BD0460" w14:textId="354092C5"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475DA540" w14:textId="094B6C4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r w:rsidR="000B2929" w:rsidRPr="000B2929" w14:paraId="6C49CC2E" w14:textId="62FA9603" w:rsidTr="00D62A0F">
        <w:tc>
          <w:tcPr>
            <w:cnfStyle w:val="001000000000" w:firstRow="0" w:lastRow="0" w:firstColumn="1" w:lastColumn="0" w:oddVBand="0" w:evenVBand="0" w:oddHBand="0" w:evenHBand="0" w:firstRowFirstColumn="0" w:firstRowLastColumn="0" w:lastRowFirstColumn="0" w:lastRowLastColumn="0"/>
            <w:tcW w:w="2070" w:type="dxa"/>
          </w:tcPr>
          <w:p w14:paraId="0D4F1E4A" w14:textId="59E7CF60" w:rsidR="000B2929" w:rsidRPr="000B2929" w:rsidRDefault="000B2929" w:rsidP="00D62A0F">
            <w:pPr>
              <w:spacing w:line="259" w:lineRule="auto"/>
              <w:rPr>
                <w:rFonts w:asciiTheme="minorHAnsi" w:hAnsiTheme="minorHAnsi"/>
                <w:sz w:val="24"/>
                <w:szCs w:val="24"/>
              </w:rPr>
            </w:pPr>
          </w:p>
        </w:tc>
        <w:tc>
          <w:tcPr>
            <w:tcW w:w="2340" w:type="dxa"/>
          </w:tcPr>
          <w:p w14:paraId="2F49B827" w14:textId="2D0B725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A2A7DA5" w14:textId="2B2E2CA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0B22F5BE" w14:textId="2572D8BC"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4</w:t>
            </w:r>
          </w:p>
        </w:tc>
        <w:tc>
          <w:tcPr>
            <w:tcW w:w="1170" w:type="dxa"/>
          </w:tcPr>
          <w:p w14:paraId="573A227C" w14:textId="41F1594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2901CBF3" w14:textId="330C0893"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62AF872" w14:textId="4259EB26"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D</w:t>
            </w:r>
          </w:p>
        </w:tc>
        <w:tc>
          <w:tcPr>
            <w:tcW w:w="2340" w:type="dxa"/>
          </w:tcPr>
          <w:p w14:paraId="198A1172" w14:textId="0E9EE68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0CC08B2" w14:textId="00FE74B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0E767D0B" w14:textId="3CD0D97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72A7C371" w14:textId="33327DAC"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3C68833D" w14:textId="202F3016" w:rsidTr="00D62A0F">
        <w:tc>
          <w:tcPr>
            <w:cnfStyle w:val="001000000000" w:firstRow="0" w:lastRow="0" w:firstColumn="1" w:lastColumn="0" w:oddVBand="0" w:evenVBand="0" w:oddHBand="0" w:evenHBand="0" w:firstRowFirstColumn="0" w:firstRowLastColumn="0" w:lastRowFirstColumn="0" w:lastRowLastColumn="0"/>
            <w:tcW w:w="2070" w:type="dxa"/>
          </w:tcPr>
          <w:p w14:paraId="44F9F388" w14:textId="6FB1C81D" w:rsidR="000B2929" w:rsidRPr="000B2929" w:rsidRDefault="000B2929" w:rsidP="00D62A0F">
            <w:pPr>
              <w:spacing w:line="259" w:lineRule="auto"/>
              <w:rPr>
                <w:rFonts w:asciiTheme="minorHAnsi" w:hAnsiTheme="minorHAnsi"/>
                <w:sz w:val="24"/>
                <w:szCs w:val="24"/>
              </w:rPr>
            </w:pPr>
          </w:p>
        </w:tc>
        <w:tc>
          <w:tcPr>
            <w:tcW w:w="2340" w:type="dxa"/>
          </w:tcPr>
          <w:p w14:paraId="44008278" w14:textId="12570323"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29A1C2B" w14:textId="2F20204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4D379103" w14:textId="7E82C6A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67C2EF70" w14:textId="7A0B57A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107C8EB3" w14:textId="50FFEF1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07F960D" w14:textId="4D54844C" w:rsidR="000B2929" w:rsidRPr="000B2929" w:rsidRDefault="000B2929" w:rsidP="00D62A0F">
            <w:pPr>
              <w:spacing w:line="259" w:lineRule="auto"/>
              <w:rPr>
                <w:rFonts w:asciiTheme="minorHAnsi" w:hAnsiTheme="minorHAnsi"/>
                <w:sz w:val="24"/>
                <w:szCs w:val="24"/>
              </w:rPr>
            </w:pPr>
          </w:p>
        </w:tc>
        <w:tc>
          <w:tcPr>
            <w:tcW w:w="2340" w:type="dxa"/>
          </w:tcPr>
          <w:p w14:paraId="09AC30DD" w14:textId="3E643C50"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DDB5458" w14:textId="266AA7B3"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523F8770" w14:textId="64B0415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6A3BBADD" w14:textId="58C6783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0EC84ECC" w14:textId="540925E5" w:rsidTr="00D62A0F">
        <w:tc>
          <w:tcPr>
            <w:cnfStyle w:val="001000000000" w:firstRow="0" w:lastRow="0" w:firstColumn="1" w:lastColumn="0" w:oddVBand="0" w:evenVBand="0" w:oddHBand="0" w:evenHBand="0" w:firstRowFirstColumn="0" w:firstRowLastColumn="0" w:lastRowFirstColumn="0" w:lastRowLastColumn="0"/>
            <w:tcW w:w="2070" w:type="dxa"/>
          </w:tcPr>
          <w:p w14:paraId="157B1769" w14:textId="058415E8"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3DDB55" w14:textId="374922E0"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16140A99" w14:textId="0BCBAAB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9E74456" w14:textId="1F600E7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583545EC" w14:textId="431692C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1872DB6C" w14:textId="796847F9"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5839657" w14:textId="7DFFA0F9" w:rsidR="000B2929" w:rsidRPr="000B2929" w:rsidRDefault="000B2929" w:rsidP="00D62A0F">
            <w:pPr>
              <w:spacing w:line="259" w:lineRule="auto"/>
              <w:rPr>
                <w:rFonts w:asciiTheme="minorHAnsi" w:hAnsiTheme="minorHAnsi"/>
                <w:sz w:val="24"/>
                <w:szCs w:val="24"/>
              </w:rPr>
            </w:pPr>
          </w:p>
        </w:tc>
        <w:tc>
          <w:tcPr>
            <w:tcW w:w="2340" w:type="dxa"/>
          </w:tcPr>
          <w:p w14:paraId="142B6438" w14:textId="52CF680B"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FB07F4D" w14:textId="79D743F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11108757" w14:textId="52563523"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4224CA54" w14:textId="50416FB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40955E5" w14:textId="6FB020A9" w:rsidTr="00D62A0F">
        <w:tc>
          <w:tcPr>
            <w:cnfStyle w:val="001000000000" w:firstRow="0" w:lastRow="0" w:firstColumn="1" w:lastColumn="0" w:oddVBand="0" w:evenVBand="0" w:oddHBand="0" w:evenHBand="0" w:firstRowFirstColumn="0" w:firstRowLastColumn="0" w:lastRowFirstColumn="0" w:lastRowLastColumn="0"/>
            <w:tcW w:w="2070" w:type="dxa"/>
          </w:tcPr>
          <w:p w14:paraId="09588F16" w14:textId="309E2301" w:rsidR="000B2929" w:rsidRPr="000B2929" w:rsidRDefault="000B2929" w:rsidP="00D62A0F">
            <w:pPr>
              <w:spacing w:line="259" w:lineRule="auto"/>
              <w:rPr>
                <w:rFonts w:asciiTheme="minorHAnsi" w:hAnsiTheme="minorHAnsi"/>
                <w:sz w:val="24"/>
                <w:szCs w:val="24"/>
              </w:rPr>
            </w:pPr>
          </w:p>
        </w:tc>
        <w:tc>
          <w:tcPr>
            <w:tcW w:w="2340" w:type="dxa"/>
          </w:tcPr>
          <w:p w14:paraId="2575F218" w14:textId="3DB1A778"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D557EA" w14:textId="637272B8"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6B9A73A3" w14:textId="38A7EBAA"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1F5326EF" w14:textId="1D08A50A"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05311F71" w14:textId="52E1DDCB"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2D8A1D08" w14:textId="5B53CF55"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88FDF15" w14:textId="3E068BE3"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526E08D6" w14:textId="1C3166D3"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6255DC45" w14:textId="2E425A96"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12F03DCD" w14:textId="4299ED3B"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257FA92E" w14:textId="6BB6B53D"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5B66C393" w14:textId="754293D2"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6889526" w14:textId="3945D88E"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HHA F</w:t>
            </w:r>
          </w:p>
        </w:tc>
        <w:tc>
          <w:tcPr>
            <w:tcW w:w="2340" w:type="dxa"/>
          </w:tcPr>
          <w:p w14:paraId="60CE9317" w14:textId="47918FE9"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FEDD3B6" w14:textId="364AACB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1DFDEB6" w14:textId="69CFF45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546FADAE" w14:textId="69DD98FA"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7CDB2A6A" w14:textId="606A32EA" w:rsidTr="00D62A0F">
        <w:tc>
          <w:tcPr>
            <w:cnfStyle w:val="001000000000" w:firstRow="0" w:lastRow="0" w:firstColumn="1" w:lastColumn="0" w:oddVBand="0" w:evenVBand="0" w:oddHBand="0" w:evenHBand="0" w:firstRowFirstColumn="0" w:firstRowLastColumn="0" w:lastRowFirstColumn="0" w:lastRowLastColumn="0"/>
            <w:tcW w:w="2070" w:type="dxa"/>
          </w:tcPr>
          <w:p w14:paraId="1069D6AA" w14:textId="162DD9CD" w:rsidR="000B2929" w:rsidRPr="000B2929" w:rsidRDefault="000B2929" w:rsidP="00D62A0F">
            <w:pPr>
              <w:spacing w:line="259" w:lineRule="auto"/>
              <w:rPr>
                <w:rFonts w:asciiTheme="minorHAnsi" w:hAnsiTheme="minorHAnsi"/>
                <w:sz w:val="24"/>
                <w:szCs w:val="24"/>
              </w:rPr>
            </w:pPr>
          </w:p>
        </w:tc>
        <w:tc>
          <w:tcPr>
            <w:tcW w:w="2340" w:type="dxa"/>
          </w:tcPr>
          <w:p w14:paraId="475CFFB0" w14:textId="78094059"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5C9EB29" w14:textId="15F67CF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3E4F7722" w14:textId="2C25A3B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099A3B22" w14:textId="3B0596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3C58CCB2" w14:textId="1FA48239"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EF72502" w14:textId="6530131F" w:rsidR="000B2929" w:rsidRPr="000B2929" w:rsidRDefault="000B2929" w:rsidP="00D62A0F">
            <w:pPr>
              <w:spacing w:line="259" w:lineRule="auto"/>
              <w:rPr>
                <w:rFonts w:asciiTheme="minorHAnsi" w:hAnsiTheme="minorHAnsi"/>
                <w:sz w:val="24"/>
                <w:szCs w:val="24"/>
              </w:rPr>
            </w:pPr>
          </w:p>
        </w:tc>
        <w:tc>
          <w:tcPr>
            <w:tcW w:w="2340" w:type="dxa"/>
          </w:tcPr>
          <w:p w14:paraId="6A53AB58" w14:textId="005A7D7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6E14548" w14:textId="2A8C9CC5"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2B2BADBB" w14:textId="6F66F72C"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5B498DA" w14:textId="5C2557C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35B198EA" w14:textId="052488E5" w:rsidR="000B2929" w:rsidRPr="000B2929" w:rsidRDefault="000B2929" w:rsidP="000B2929">
      <w:pPr>
        <w:spacing w:line="259" w:lineRule="auto"/>
        <w:rPr>
          <w:rFonts w:asciiTheme="minorHAnsi" w:hAnsiTheme="minorHAnsi"/>
        </w:rPr>
      </w:pPr>
    </w:p>
    <w:p w14:paraId="79441116" w14:textId="65A477E8" w:rsidR="000B2929" w:rsidRPr="000B2929" w:rsidRDefault="000B2929" w:rsidP="000B2929">
      <w:pPr>
        <w:spacing w:line="259" w:lineRule="auto"/>
        <w:rPr>
          <w:rFonts w:asciiTheme="minorHAnsi" w:hAnsiTheme="minorHAnsi"/>
        </w:rPr>
      </w:pPr>
    </w:p>
    <w:p w14:paraId="43506F27" w14:textId="3006BF55" w:rsidR="000B2929" w:rsidRDefault="000B2929" w:rsidP="000B2929">
      <w:pPr>
        <w:spacing w:line="259" w:lineRule="auto"/>
        <w:rPr>
          <w:rFonts w:asciiTheme="minorHAnsi" w:hAnsiTheme="minorHAnsi"/>
        </w:rPr>
      </w:pPr>
      <w:r w:rsidRPr="000B2929">
        <w:rPr>
          <w:rFonts w:asciiTheme="minorHAnsi" w:hAnsiTheme="minorHAnsi"/>
          <w:b/>
        </w:rPr>
        <w:t xml:space="preserve">Physician Group A </w:t>
      </w:r>
      <w:r w:rsidR="000870C6">
        <w:rPr>
          <w:rFonts w:asciiTheme="minorHAnsi" w:hAnsiTheme="minorHAnsi"/>
        </w:rPr>
        <w:t>was</w:t>
      </w:r>
      <w:r w:rsidRPr="000B2929">
        <w:rPr>
          <w:rFonts w:asciiTheme="minorHAnsi" w:hAnsiTheme="minorHAnsi"/>
        </w:rPr>
        <w:t xml:space="preserve"> attributed 38% of the weighted volume for Episode Category 1 and 55.9% of the weighted volume for Episode Category 2</w:t>
      </w:r>
      <w:r w:rsidR="000870C6">
        <w:rPr>
          <w:rFonts w:asciiTheme="minorHAnsi" w:hAnsiTheme="minorHAnsi"/>
        </w:rPr>
        <w:t>.</w:t>
      </w:r>
      <w:r w:rsidRPr="000B2929">
        <w:rPr>
          <w:rFonts w:asciiTheme="minorHAnsi" w:hAnsiTheme="minorHAnsi"/>
        </w:rPr>
        <w:t xml:space="preserve"> </w:t>
      </w:r>
      <w:r w:rsidR="000870C6">
        <w:rPr>
          <w:rFonts w:asciiTheme="minorHAnsi" w:hAnsiTheme="minorHAnsi"/>
        </w:rPr>
        <w:t>T</w:t>
      </w:r>
      <w:r w:rsidRPr="000B2929">
        <w:rPr>
          <w:rFonts w:asciiTheme="minorHAnsi" w:hAnsiTheme="minorHAnsi"/>
        </w:rPr>
        <w:t xml:space="preserve">his is equal to .38 x 63,250 + .559 * 186,750 = $128,000. </w:t>
      </w:r>
      <w:r w:rsidR="00324B8B">
        <w:rPr>
          <w:rFonts w:asciiTheme="minorHAnsi" w:hAnsiTheme="minorHAnsi"/>
        </w:rPr>
        <w:t xml:space="preserve">We will (for the sake of example) say that </w:t>
      </w:r>
      <w:r w:rsidRPr="000B2929">
        <w:rPr>
          <w:rFonts w:asciiTheme="minorHAnsi" w:hAnsiTheme="minorHAnsi"/>
        </w:rPr>
        <w:t xml:space="preserve">25% of their final </w:t>
      </w:r>
      <w:r w:rsidR="00324B8B">
        <w:rPr>
          <w:rFonts w:asciiTheme="minorHAnsi" w:hAnsiTheme="minorHAnsi"/>
        </w:rPr>
        <w:t xml:space="preserve">average </w:t>
      </w:r>
      <w:r w:rsidRPr="000B2929">
        <w:rPr>
          <w:rFonts w:asciiTheme="minorHAnsi" w:hAnsiTheme="minorHAnsi"/>
        </w:rPr>
        <w:t xml:space="preserve">MPFS payments for the year only totals $122,000, </w:t>
      </w:r>
      <w:r w:rsidR="00324B8B">
        <w:rPr>
          <w:rFonts w:asciiTheme="minorHAnsi" w:hAnsiTheme="minorHAnsi"/>
        </w:rPr>
        <w:t xml:space="preserve">however, </w:t>
      </w:r>
      <w:r w:rsidRPr="000B2929">
        <w:rPr>
          <w:rFonts w:asciiTheme="minorHAnsi" w:hAnsiTheme="minorHAnsi"/>
        </w:rPr>
        <w:t>so their final capped incentive is $122,000.</w:t>
      </w:r>
      <w:r w:rsidR="000870C6">
        <w:rPr>
          <w:rFonts w:asciiTheme="minorHAnsi" w:hAnsiTheme="minorHAnsi"/>
        </w:rPr>
        <w:t xml:space="preserve"> The hospital would then be responsible for evaluating their stated Conditions of Payment and paying them the appropriate proportion of this total capped incentive based on successful completion of the conditions.</w:t>
      </w:r>
    </w:p>
    <w:p w14:paraId="1E8C84B8" w14:textId="25E801D2" w:rsidR="000B2929" w:rsidRPr="000B2929" w:rsidRDefault="000B2929" w:rsidP="000B2929">
      <w:pPr>
        <w:spacing w:line="259" w:lineRule="auto"/>
        <w:rPr>
          <w:rFonts w:asciiTheme="minorHAnsi" w:hAnsiTheme="minorHAnsi"/>
          <w:b/>
        </w:rPr>
      </w:pPr>
    </w:p>
    <w:p w14:paraId="7FC5163D" w14:textId="191D6FD2" w:rsidR="000B2929" w:rsidRDefault="000B2929" w:rsidP="000B2929">
      <w:pPr>
        <w:spacing w:line="259" w:lineRule="auto"/>
        <w:rPr>
          <w:rFonts w:asciiTheme="minorHAnsi" w:hAnsiTheme="minorHAnsi"/>
        </w:rPr>
      </w:pPr>
      <w:r w:rsidRPr="000B2929">
        <w:rPr>
          <w:rFonts w:asciiTheme="minorHAnsi" w:hAnsiTheme="minorHAnsi"/>
          <w:b/>
        </w:rPr>
        <w:t xml:space="preserve">Physician Group B </w:t>
      </w:r>
      <w:r w:rsidR="000870C6">
        <w:rPr>
          <w:rFonts w:asciiTheme="minorHAnsi" w:hAnsiTheme="minorHAnsi"/>
        </w:rPr>
        <w:t>was</w:t>
      </w:r>
      <w:r w:rsidRPr="000B2929">
        <w:rPr>
          <w:rFonts w:asciiTheme="minorHAnsi" w:hAnsiTheme="minorHAnsi"/>
        </w:rPr>
        <w:t xml:space="preserve"> attributed 54% of the weighted volume for Episode Category 1</w:t>
      </w:r>
      <w:r w:rsidR="0028106C">
        <w:rPr>
          <w:rFonts w:asciiTheme="minorHAnsi" w:hAnsiTheme="minorHAnsi"/>
        </w:rPr>
        <w:t xml:space="preserve"> and 27.5% of the weighted volume for Episode Category 2</w:t>
      </w:r>
      <w:r w:rsidR="000870C6">
        <w:rPr>
          <w:rFonts w:asciiTheme="minorHAnsi" w:hAnsiTheme="minorHAnsi"/>
        </w:rPr>
        <w:t>.</w:t>
      </w:r>
      <w:r w:rsidR="0028106C">
        <w:rPr>
          <w:rFonts w:asciiTheme="minorHAnsi" w:hAnsiTheme="minorHAnsi"/>
        </w:rPr>
        <w:t xml:space="preserve"> So, they are eligible for</w:t>
      </w:r>
      <w:r w:rsidRPr="000B2929">
        <w:rPr>
          <w:rFonts w:asciiTheme="minorHAnsi" w:hAnsiTheme="minorHAnsi"/>
        </w:rPr>
        <w:t xml:space="preserve"> to .54 x 63,250</w:t>
      </w:r>
      <w:r w:rsidR="0028106C">
        <w:rPr>
          <w:rFonts w:asciiTheme="minorHAnsi" w:hAnsiTheme="minorHAnsi"/>
        </w:rPr>
        <w:t xml:space="preserve"> + .275 </w:t>
      </w:r>
      <w:proofErr w:type="gramStart"/>
      <w:r w:rsidR="0028106C">
        <w:rPr>
          <w:rFonts w:asciiTheme="minorHAnsi" w:hAnsiTheme="minorHAnsi"/>
        </w:rPr>
        <w:t xml:space="preserve">x </w:t>
      </w:r>
      <w:r w:rsidRPr="000B2929">
        <w:rPr>
          <w:rFonts w:asciiTheme="minorHAnsi" w:hAnsiTheme="minorHAnsi"/>
        </w:rPr>
        <w:t xml:space="preserve"> </w:t>
      </w:r>
      <w:r w:rsidR="0028106C" w:rsidRPr="000B2929">
        <w:rPr>
          <w:rFonts w:asciiTheme="minorHAnsi" w:hAnsiTheme="minorHAnsi"/>
        </w:rPr>
        <w:t>186,750</w:t>
      </w:r>
      <w:proofErr w:type="gramEnd"/>
      <w:r w:rsidR="0028106C" w:rsidRPr="000B2929">
        <w:rPr>
          <w:rFonts w:asciiTheme="minorHAnsi" w:hAnsiTheme="minorHAnsi"/>
        </w:rPr>
        <w:t xml:space="preserve"> </w:t>
      </w:r>
      <w:r w:rsidRPr="000B2929">
        <w:rPr>
          <w:rFonts w:asciiTheme="minorHAnsi" w:hAnsiTheme="minorHAnsi"/>
        </w:rPr>
        <w:t>= $</w:t>
      </w:r>
      <w:r w:rsidR="0028106C">
        <w:rPr>
          <w:rFonts w:asciiTheme="minorHAnsi" w:hAnsiTheme="minorHAnsi"/>
        </w:rPr>
        <w:t>85</w:t>
      </w:r>
      <w:r w:rsidRPr="000B2929">
        <w:rPr>
          <w:rFonts w:asciiTheme="minorHAnsi" w:hAnsiTheme="minorHAnsi"/>
        </w:rPr>
        <w:t>,500.</w:t>
      </w:r>
      <w:r w:rsidR="00324B8B">
        <w:rPr>
          <w:rFonts w:asciiTheme="minorHAnsi" w:hAnsiTheme="minorHAnsi"/>
        </w:rPr>
        <w:t xml:space="preserve"> They do not hit their incentive payment cap, so are eligible for the full amount. </w:t>
      </w:r>
      <w:r w:rsidR="00324B8B">
        <w:rPr>
          <w:rFonts w:asciiTheme="minorHAnsi" w:hAnsiTheme="minorHAnsi"/>
        </w:rPr>
        <w:lastRenderedPageBreak/>
        <w:t>Again, the hospital would be responsible for evaluating conditions of payment and paying an amount proportional to their success in meeting those conditions</w:t>
      </w:r>
      <w:r w:rsidRPr="000B2929">
        <w:rPr>
          <w:rFonts w:asciiTheme="minorHAnsi" w:hAnsiTheme="minorHAnsi"/>
        </w:rPr>
        <w:t>.</w:t>
      </w:r>
    </w:p>
    <w:p w14:paraId="0FCC3680" w14:textId="256B589E" w:rsidR="000B2929" w:rsidRPr="000B2929" w:rsidRDefault="000B2929" w:rsidP="000B2929">
      <w:pPr>
        <w:spacing w:line="259" w:lineRule="auto"/>
        <w:rPr>
          <w:rFonts w:asciiTheme="minorHAnsi" w:hAnsiTheme="minorHAnsi"/>
          <w:b/>
        </w:rPr>
      </w:pPr>
    </w:p>
    <w:p w14:paraId="46F311A7" w14:textId="7B1BB403" w:rsidR="000B2929" w:rsidRDefault="000B2929" w:rsidP="000B2929">
      <w:pPr>
        <w:spacing w:line="259" w:lineRule="auto"/>
        <w:rPr>
          <w:rFonts w:asciiTheme="minorHAnsi" w:hAnsiTheme="minorHAnsi"/>
        </w:rPr>
      </w:pPr>
      <w:r w:rsidRPr="000B2929">
        <w:rPr>
          <w:rFonts w:asciiTheme="minorHAnsi" w:hAnsiTheme="minorHAnsi"/>
          <w:b/>
        </w:rPr>
        <w:t xml:space="preserve">Physician Group C </w:t>
      </w:r>
      <w:r w:rsidR="000870C6">
        <w:rPr>
          <w:rFonts w:asciiTheme="minorHAnsi" w:hAnsiTheme="minorHAnsi"/>
        </w:rPr>
        <w:t>was</w:t>
      </w:r>
      <w:r w:rsidRPr="000B2929">
        <w:rPr>
          <w:rFonts w:asciiTheme="minorHAnsi" w:hAnsiTheme="minorHAnsi"/>
        </w:rPr>
        <w:t xml:space="preserve"> attributed 8% of the weighted volume for Episode Category 1 and </w:t>
      </w:r>
      <w:r w:rsidR="00324B8B">
        <w:rPr>
          <w:rFonts w:asciiTheme="minorHAnsi" w:hAnsiTheme="minorHAnsi"/>
        </w:rPr>
        <w:t>16.6</w:t>
      </w:r>
      <w:r w:rsidRPr="000B2929">
        <w:rPr>
          <w:rFonts w:asciiTheme="minorHAnsi" w:hAnsiTheme="minorHAnsi"/>
        </w:rPr>
        <w:t>% of the weighted volume for Episode Category 2, this is equal to .08 x 63,250 + .166 * 186,750 = $</w:t>
      </w:r>
      <w:r w:rsidR="00324B8B" w:rsidRPr="000B2929">
        <w:rPr>
          <w:rFonts w:asciiTheme="minorHAnsi" w:hAnsiTheme="minorHAnsi"/>
        </w:rPr>
        <w:t>3</w:t>
      </w:r>
      <w:r w:rsidR="00324B8B">
        <w:rPr>
          <w:rFonts w:asciiTheme="minorHAnsi" w:hAnsiTheme="minorHAnsi"/>
        </w:rPr>
        <w:t>6</w:t>
      </w:r>
      <w:r w:rsidRPr="000B2929">
        <w:rPr>
          <w:rFonts w:asciiTheme="minorHAnsi" w:hAnsiTheme="minorHAnsi"/>
        </w:rPr>
        <w:t xml:space="preserve">,000. </w:t>
      </w:r>
    </w:p>
    <w:p w14:paraId="2853940F" w14:textId="4B2EBC0C" w:rsidR="000B2929" w:rsidRPr="000B2929" w:rsidRDefault="000B2929" w:rsidP="000B2929">
      <w:pPr>
        <w:spacing w:line="259" w:lineRule="auto"/>
        <w:rPr>
          <w:rFonts w:asciiTheme="minorHAnsi" w:hAnsiTheme="minorHAnsi"/>
          <w:b/>
        </w:rPr>
      </w:pPr>
    </w:p>
    <w:p w14:paraId="75F9184B" w14:textId="3B086FED" w:rsidR="000B2929" w:rsidRPr="00BA0652" w:rsidRDefault="000B2929" w:rsidP="00CA5E19">
      <w:pPr>
        <w:spacing w:after="240" w:line="259" w:lineRule="auto"/>
        <w:rPr>
          <w:rFonts w:asciiTheme="minorHAnsi" w:hAnsiTheme="minorHAnsi"/>
        </w:rPr>
      </w:pPr>
      <w:r w:rsidRPr="000B2929">
        <w:rPr>
          <w:rFonts w:asciiTheme="minorHAnsi" w:hAnsiTheme="minorHAnsi"/>
          <w:b/>
        </w:rPr>
        <w:t xml:space="preserve">SNF D </w:t>
      </w:r>
      <w:r w:rsidR="000870C6">
        <w:rPr>
          <w:rFonts w:asciiTheme="minorHAnsi" w:hAnsiTheme="minorHAnsi"/>
        </w:rPr>
        <w:t>was</w:t>
      </w:r>
      <w:r w:rsidRPr="000B2929">
        <w:rPr>
          <w:rFonts w:asciiTheme="minorHAnsi" w:hAnsiTheme="minorHAnsi"/>
        </w:rPr>
        <w:t xml:space="preserve"> attributed 43.8% of the weighted SNF volume for Episode Category 1 and 60.3% of the weighted SNF volume for Episode Category 2, this is equal</w:t>
      </w:r>
      <w:r w:rsidR="000870C6">
        <w:rPr>
          <w:rFonts w:asciiTheme="minorHAnsi" w:hAnsiTheme="minorHAnsi"/>
        </w:rPr>
        <w:t xml:space="preserve"> to</w:t>
      </w:r>
      <w:r w:rsidRPr="000B2929">
        <w:rPr>
          <w:rFonts w:asciiTheme="minorHAnsi" w:hAnsiTheme="minorHAnsi"/>
        </w:rPr>
        <w:t xml:space="preserve"> .438 x 63,250 + .603 * 93,375  = $</w:t>
      </w:r>
      <w:r w:rsidR="00324B8B">
        <w:rPr>
          <w:rFonts w:asciiTheme="minorHAnsi" w:hAnsiTheme="minorHAnsi"/>
        </w:rPr>
        <w:t>65</w:t>
      </w:r>
      <w:r w:rsidRPr="000B2929">
        <w:rPr>
          <w:rFonts w:asciiTheme="minorHAnsi" w:hAnsiTheme="minorHAnsi"/>
        </w:rPr>
        <w:t xml:space="preserve">,000. </w:t>
      </w:r>
    </w:p>
    <w:p w14:paraId="7025F346" w14:textId="4AFF56A0" w:rsidR="000B2929" w:rsidRPr="000B2929" w:rsidRDefault="000B2929" w:rsidP="00CA5E19">
      <w:pPr>
        <w:spacing w:after="240" w:line="259" w:lineRule="auto"/>
        <w:rPr>
          <w:rFonts w:asciiTheme="minorHAnsi" w:hAnsiTheme="minorHAnsi"/>
        </w:rPr>
      </w:pPr>
      <w:r w:rsidRPr="000B2929">
        <w:rPr>
          <w:rFonts w:asciiTheme="minorHAnsi" w:hAnsiTheme="minorHAnsi"/>
          <w:b/>
        </w:rPr>
        <w:t xml:space="preserve">SNF E </w:t>
      </w:r>
      <w:r w:rsidR="000870C6">
        <w:rPr>
          <w:rFonts w:asciiTheme="minorHAnsi" w:hAnsiTheme="minorHAnsi"/>
        </w:rPr>
        <w:t>was</w:t>
      </w:r>
      <w:r w:rsidRPr="000B2929">
        <w:rPr>
          <w:rFonts w:asciiTheme="minorHAnsi" w:hAnsiTheme="minorHAnsi"/>
        </w:rPr>
        <w:t xml:space="preserve"> attributed 56.3% of the weighted SNF volume for Episode Category 1 and 39.7% of the weighted SNF volume for Episode Category 2, this is equal to .563 x 63,250 + .397 * 93,375  = $</w:t>
      </w:r>
      <w:r w:rsidR="00324B8B">
        <w:rPr>
          <w:rFonts w:asciiTheme="minorHAnsi" w:hAnsiTheme="minorHAnsi"/>
        </w:rPr>
        <w:t>60</w:t>
      </w:r>
      <w:r w:rsidRPr="000B2929">
        <w:rPr>
          <w:rFonts w:asciiTheme="minorHAnsi" w:hAnsiTheme="minorHAnsi"/>
        </w:rPr>
        <w:t>,</w:t>
      </w:r>
      <w:r w:rsidR="00324B8B">
        <w:rPr>
          <w:rFonts w:asciiTheme="minorHAnsi" w:hAnsiTheme="minorHAnsi"/>
        </w:rPr>
        <w:t>7</w:t>
      </w:r>
      <w:r w:rsidRPr="000B2929">
        <w:rPr>
          <w:rFonts w:asciiTheme="minorHAnsi" w:hAnsiTheme="minorHAnsi"/>
        </w:rPr>
        <w:t>00.</w:t>
      </w:r>
    </w:p>
    <w:p w14:paraId="7AF2B259" w14:textId="3143BD37" w:rsidR="000B2929" w:rsidRPr="000B2929" w:rsidRDefault="000B2929" w:rsidP="000B2929">
      <w:pPr>
        <w:spacing w:line="259" w:lineRule="auto"/>
        <w:rPr>
          <w:rFonts w:asciiTheme="minorHAnsi" w:hAnsiTheme="minorHAnsi"/>
        </w:rPr>
      </w:pPr>
      <w:r w:rsidRPr="000B2929">
        <w:rPr>
          <w:rFonts w:asciiTheme="minorHAnsi" w:hAnsiTheme="minorHAnsi"/>
          <w:b/>
        </w:rPr>
        <w:t>HHA F</w:t>
      </w:r>
      <w:r w:rsidRPr="000B2929">
        <w:rPr>
          <w:rFonts w:asciiTheme="minorHAnsi" w:hAnsiTheme="minorHAnsi"/>
        </w:rPr>
        <w:t xml:space="preserve"> is </w:t>
      </w:r>
      <w:r w:rsidR="000870C6">
        <w:rPr>
          <w:rFonts w:asciiTheme="minorHAnsi" w:hAnsiTheme="minorHAnsi"/>
        </w:rPr>
        <w:t>the only home health agency certified as a participating care partner</w:t>
      </w:r>
      <w:r w:rsidR="00324B8B">
        <w:rPr>
          <w:rFonts w:asciiTheme="minorHAnsi" w:hAnsiTheme="minorHAnsi"/>
        </w:rPr>
        <w:t xml:space="preserve"> for Episode Category 2</w:t>
      </w:r>
      <w:r w:rsidR="000870C6">
        <w:rPr>
          <w:rFonts w:asciiTheme="minorHAnsi" w:hAnsiTheme="minorHAnsi"/>
        </w:rPr>
        <w:t>, so the entire</w:t>
      </w:r>
      <w:r w:rsidRPr="000B2929">
        <w:rPr>
          <w:rFonts w:asciiTheme="minorHAnsi" w:hAnsiTheme="minorHAnsi"/>
        </w:rPr>
        <w:t xml:space="preserve"> $93,375 allocated incentive pool for HHAs for Episode Category 2 is </w:t>
      </w:r>
      <w:r w:rsidR="000870C6">
        <w:rPr>
          <w:rFonts w:asciiTheme="minorHAnsi" w:hAnsiTheme="minorHAnsi"/>
        </w:rPr>
        <w:t>allocated to them, contingent on successful completion of their conditions of payment.</w:t>
      </w:r>
    </w:p>
    <w:p w14:paraId="7A20823B" w14:textId="7D6C9F26" w:rsidR="002E577E" w:rsidRPr="000B2929" w:rsidRDefault="002E577E" w:rsidP="000B2929">
      <w:pPr>
        <w:spacing w:line="259" w:lineRule="auto"/>
        <w:rPr>
          <w:rFonts w:asciiTheme="minorHAnsi" w:hAnsiTheme="minorHAnsi"/>
        </w:rPr>
      </w:pPr>
    </w:p>
    <w:sectPr w:rsidR="002E577E" w:rsidRPr="000B2929" w:rsidSect="005F78FF">
      <w:headerReference w:type="even" r:id="rId18"/>
      <w:headerReference w:type="default" r:id="rId19"/>
      <w:footerReference w:type="default" r:id="rId20"/>
      <w:headerReference w:type="first" r:id="rId21"/>
      <w:pgSz w:w="12240" w:h="15840"/>
      <w:pgMar w:top="1380" w:right="1300" w:bottom="1880" w:left="1300" w:header="0" w:footer="144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ABFF" w16cex:dateUtc="2020-08-13T18:09:00Z"/>
  <w16cex:commentExtensible w16cex:durableId="22DFAC15" w16cex:dateUtc="2020-08-13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C54E9" w16cid:durableId="22DFABD3"/>
  <w16cid:commentId w16cid:paraId="2E237E64" w16cid:durableId="22DFABFF"/>
  <w16cid:commentId w16cid:paraId="11F7015C" w16cid:durableId="22DFABD4"/>
  <w16cid:commentId w16cid:paraId="73970BFB" w16cid:durableId="22DFAC15"/>
  <w16cid:commentId w16cid:paraId="1B944BC9" w16cid:durableId="22DFABD5"/>
  <w16cid:commentId w16cid:paraId="64979981" w16cid:durableId="22DFABD6"/>
  <w16cid:commentId w16cid:paraId="4E8B6457" w16cid:durableId="22DFABD7"/>
  <w16cid:commentId w16cid:paraId="7690949C" w16cid:durableId="22DFABD8"/>
  <w16cid:commentId w16cid:paraId="3076A29E" w16cid:durableId="22DFABD9"/>
  <w16cid:commentId w16cid:paraId="5EC50220" w16cid:durableId="22DFABDA"/>
  <w16cid:commentId w16cid:paraId="6012BD33" w16cid:durableId="22DFAB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CBC56" w14:textId="77777777" w:rsidR="00625B40" w:rsidRDefault="00625B40">
      <w:r>
        <w:separator/>
      </w:r>
    </w:p>
  </w:endnote>
  <w:endnote w:type="continuationSeparator" w:id="0">
    <w:p w14:paraId="2036E52C" w14:textId="77777777" w:rsidR="00625B40" w:rsidRDefault="0062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34676118"/>
      <w:docPartObj>
        <w:docPartGallery w:val="Page Numbers (Bottom of Page)"/>
        <w:docPartUnique/>
      </w:docPartObj>
    </w:sdtPr>
    <w:sdtEndPr>
      <w:rPr>
        <w:rStyle w:val="PageNumber"/>
      </w:rPr>
    </w:sdtEndPr>
    <w:sdtContent>
      <w:p w14:paraId="13880287" w14:textId="77777777" w:rsidR="00BA0574" w:rsidRDefault="00BA0574"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BA0574" w:rsidRDefault="00BA0574" w:rsidP="009F65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B0CA2" w14:textId="77777777" w:rsidR="00956CF8" w:rsidRDefault="00956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B16C" w14:textId="77777777" w:rsidR="00956CF8" w:rsidRDefault="00956C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heme="majorHAnsi" w:hAnsiTheme="majorHAnsi" w:cstheme="majorHAnsi"/>
      </w:rPr>
      <w:id w:val="-2108189954"/>
      <w:docPartObj>
        <w:docPartGallery w:val="Page Numbers (Bottom of Page)"/>
        <w:docPartUnique/>
      </w:docPartObj>
    </w:sdtPr>
    <w:sdtEndPr>
      <w:rPr>
        <w:rStyle w:val="PageNumber"/>
      </w:rPr>
    </w:sdtEndPr>
    <w:sdtContent>
      <w:p w14:paraId="1BEF29B7" w14:textId="4C3E0724" w:rsidR="00BA0574" w:rsidRPr="005F78FF" w:rsidRDefault="00BA0574"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sidR="00956CF8">
          <w:rPr>
            <w:rStyle w:val="PageNumber"/>
            <w:rFonts w:asciiTheme="majorHAnsi" w:hAnsiTheme="majorHAnsi" w:cstheme="majorHAnsi"/>
            <w:noProof/>
          </w:rPr>
          <w:t>23</w:t>
        </w:r>
        <w:r w:rsidRPr="005F78FF">
          <w:rPr>
            <w:rStyle w:val="PageNumber"/>
            <w:rFonts w:asciiTheme="majorHAnsi" w:hAnsiTheme="majorHAnsi" w:cstheme="majorHAnsi"/>
          </w:rPr>
          <w:fldChar w:fldCharType="end"/>
        </w:r>
      </w:p>
    </w:sdtContent>
  </w:sdt>
  <w:p w14:paraId="412009AD" w14:textId="77777777" w:rsidR="00BA0574" w:rsidRPr="005F78FF" w:rsidRDefault="00BA0574" w:rsidP="009B0B66">
    <w:pPr>
      <w:spacing w:line="200" w:lineRule="exact"/>
      <w:ind w:right="360"/>
      <w:rPr>
        <w:rFonts w:asciiTheme="majorHAnsi" w:hAnsiTheme="majorHAnsi" w:cs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6B787" w14:textId="77777777" w:rsidR="00625B40" w:rsidRDefault="00625B40">
      <w:r>
        <w:separator/>
      </w:r>
    </w:p>
  </w:footnote>
  <w:footnote w:type="continuationSeparator" w:id="0">
    <w:p w14:paraId="672F3F69" w14:textId="77777777" w:rsidR="00625B40" w:rsidRDefault="0062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3D033" w14:textId="32AAEF6C" w:rsidR="00956CF8" w:rsidRDefault="00956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400DD" w14:textId="77F74331" w:rsidR="00956CF8" w:rsidRDefault="00956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14A4F" w14:textId="6C23C0DE" w:rsidR="00956CF8" w:rsidRDefault="00956C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3821" w14:textId="660173C1" w:rsidR="00BA0574" w:rsidRDefault="00BA05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577"/>
      <w:docPartObj>
        <w:docPartGallery w:val="Watermarks"/>
        <w:docPartUnique/>
      </w:docPartObj>
    </w:sdtPr>
    <w:sdtContent>
      <w:p w14:paraId="7157FDF7" w14:textId="5C651EAE" w:rsidR="00BA0574" w:rsidRDefault="00956CF8">
        <w:pPr>
          <w:pStyle w:val="Header"/>
        </w:pPr>
        <w:r>
          <w:rPr>
            <w:noProof/>
          </w:rPr>
          <w:pict w14:anchorId="70429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06159" w14:textId="0EAEE12F" w:rsidR="00BA0574" w:rsidRDefault="00BA0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5A8"/>
    <w:multiLevelType w:val="hybridMultilevel"/>
    <w:tmpl w:val="B5D07ACE"/>
    <w:lvl w:ilvl="0" w:tplc="C5C6E9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F50FB"/>
    <w:multiLevelType w:val="hybridMultilevel"/>
    <w:tmpl w:val="E63ACD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06AD2"/>
    <w:multiLevelType w:val="hybridMultilevel"/>
    <w:tmpl w:val="7EDE8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6"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86E36"/>
    <w:multiLevelType w:val="hybridMultilevel"/>
    <w:tmpl w:val="7BAE3CF2"/>
    <w:lvl w:ilvl="0" w:tplc="13DE8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68C18C">
      <w:start w:val="1"/>
      <w:numFmt w:val="decimal"/>
      <w:lvlText w:val="(%4)"/>
      <w:lvlJc w:val="lef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6130B"/>
    <w:multiLevelType w:val="multilevel"/>
    <w:tmpl w:val="80F231A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72"/>
        </w:tabs>
        <w:ind w:left="72" w:hanging="360"/>
      </w:pPr>
      <w:rPr>
        <w:rFonts w:ascii="Courier New" w:hAnsi="Courier New" w:hint="default"/>
        <w:sz w:val="20"/>
      </w:rPr>
    </w:lvl>
    <w:lvl w:ilvl="2" w:tentative="1">
      <w:start w:val="1"/>
      <w:numFmt w:val="bullet"/>
      <w:lvlText w:val=""/>
      <w:lvlJc w:val="left"/>
      <w:pPr>
        <w:tabs>
          <w:tab w:val="num" w:pos="792"/>
        </w:tabs>
        <w:ind w:left="792" w:hanging="360"/>
      </w:pPr>
      <w:rPr>
        <w:rFonts w:ascii="Symbol" w:hAnsi="Symbol" w:hint="default"/>
        <w:sz w:val="20"/>
      </w:rPr>
    </w:lvl>
    <w:lvl w:ilvl="3" w:tentative="1">
      <w:start w:val="1"/>
      <w:numFmt w:val="bullet"/>
      <w:lvlText w:val=""/>
      <w:lvlJc w:val="left"/>
      <w:pPr>
        <w:tabs>
          <w:tab w:val="num" w:pos="1512"/>
        </w:tabs>
        <w:ind w:left="1512" w:hanging="360"/>
      </w:pPr>
      <w:rPr>
        <w:rFonts w:ascii="Symbol" w:hAnsi="Symbol" w:hint="default"/>
        <w:sz w:val="20"/>
      </w:rPr>
    </w:lvl>
    <w:lvl w:ilvl="4" w:tentative="1">
      <w:start w:val="1"/>
      <w:numFmt w:val="bullet"/>
      <w:lvlText w:val=""/>
      <w:lvlJc w:val="left"/>
      <w:pPr>
        <w:tabs>
          <w:tab w:val="num" w:pos="2232"/>
        </w:tabs>
        <w:ind w:left="2232" w:hanging="360"/>
      </w:pPr>
      <w:rPr>
        <w:rFonts w:ascii="Symbol" w:hAnsi="Symbol" w:hint="default"/>
        <w:sz w:val="20"/>
      </w:rPr>
    </w:lvl>
    <w:lvl w:ilvl="5" w:tentative="1">
      <w:start w:val="1"/>
      <w:numFmt w:val="bullet"/>
      <w:lvlText w:val=""/>
      <w:lvlJc w:val="left"/>
      <w:pPr>
        <w:tabs>
          <w:tab w:val="num" w:pos="2952"/>
        </w:tabs>
        <w:ind w:left="2952" w:hanging="360"/>
      </w:pPr>
      <w:rPr>
        <w:rFonts w:ascii="Symbol" w:hAnsi="Symbol" w:hint="default"/>
        <w:sz w:val="20"/>
      </w:rPr>
    </w:lvl>
    <w:lvl w:ilvl="6" w:tentative="1">
      <w:start w:val="1"/>
      <w:numFmt w:val="bullet"/>
      <w:lvlText w:val=""/>
      <w:lvlJc w:val="left"/>
      <w:pPr>
        <w:tabs>
          <w:tab w:val="num" w:pos="3672"/>
        </w:tabs>
        <w:ind w:left="3672" w:hanging="360"/>
      </w:pPr>
      <w:rPr>
        <w:rFonts w:ascii="Symbol" w:hAnsi="Symbol" w:hint="default"/>
        <w:sz w:val="20"/>
      </w:rPr>
    </w:lvl>
    <w:lvl w:ilvl="7" w:tentative="1">
      <w:start w:val="1"/>
      <w:numFmt w:val="bullet"/>
      <w:lvlText w:val=""/>
      <w:lvlJc w:val="left"/>
      <w:pPr>
        <w:tabs>
          <w:tab w:val="num" w:pos="4392"/>
        </w:tabs>
        <w:ind w:left="4392" w:hanging="360"/>
      </w:pPr>
      <w:rPr>
        <w:rFonts w:ascii="Symbol" w:hAnsi="Symbol" w:hint="default"/>
        <w:sz w:val="20"/>
      </w:rPr>
    </w:lvl>
    <w:lvl w:ilvl="8" w:tentative="1">
      <w:start w:val="1"/>
      <w:numFmt w:val="bullet"/>
      <w:lvlText w:val=""/>
      <w:lvlJc w:val="left"/>
      <w:pPr>
        <w:tabs>
          <w:tab w:val="num" w:pos="5112"/>
        </w:tabs>
        <w:ind w:left="5112" w:hanging="360"/>
      </w:pPr>
      <w:rPr>
        <w:rFonts w:ascii="Symbol" w:hAnsi="Symbol" w:hint="default"/>
        <w:sz w:val="20"/>
      </w:rPr>
    </w:lvl>
  </w:abstractNum>
  <w:abstractNum w:abstractNumId="10"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25C27"/>
    <w:multiLevelType w:val="hybridMultilevel"/>
    <w:tmpl w:val="A25C3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777"/>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C5EA6"/>
    <w:multiLevelType w:val="hybridMultilevel"/>
    <w:tmpl w:val="58B22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91753"/>
    <w:multiLevelType w:val="hybridMultilevel"/>
    <w:tmpl w:val="10AAB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95E41"/>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E237A"/>
    <w:multiLevelType w:val="hybridMultilevel"/>
    <w:tmpl w:val="2D4884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E65129"/>
    <w:multiLevelType w:val="hybridMultilevel"/>
    <w:tmpl w:val="D20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B44B8"/>
    <w:multiLevelType w:val="hybridMultilevel"/>
    <w:tmpl w:val="855C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13C08"/>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E150D"/>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124F3"/>
    <w:multiLevelType w:val="hybridMultilevel"/>
    <w:tmpl w:val="5CC0ABF2"/>
    <w:lvl w:ilvl="0" w:tplc="D70ECF3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16"/>
  </w:num>
  <w:num w:numId="5">
    <w:abstractNumId w:val="8"/>
  </w:num>
  <w:num w:numId="6">
    <w:abstractNumId w:val="15"/>
  </w:num>
  <w:num w:numId="7">
    <w:abstractNumId w:val="18"/>
  </w:num>
  <w:num w:numId="8">
    <w:abstractNumId w:val="0"/>
  </w:num>
  <w:num w:numId="9">
    <w:abstractNumId w:val="6"/>
  </w:num>
  <w:num w:numId="10">
    <w:abstractNumId w:val="17"/>
  </w:num>
  <w:num w:numId="11">
    <w:abstractNumId w:val="21"/>
  </w:num>
  <w:num w:numId="12">
    <w:abstractNumId w:val="19"/>
  </w:num>
  <w:num w:numId="13">
    <w:abstractNumId w:val="13"/>
  </w:num>
  <w:num w:numId="14">
    <w:abstractNumId w:val="1"/>
  </w:num>
  <w:num w:numId="15">
    <w:abstractNumId w:val="7"/>
  </w:num>
  <w:num w:numId="16">
    <w:abstractNumId w:val="2"/>
  </w:num>
  <w:num w:numId="17">
    <w:abstractNumId w:val="2"/>
    <w:lvlOverride w:ilvl="0">
      <w:startOverride w:val="1"/>
    </w:lvlOverride>
  </w:num>
  <w:num w:numId="18">
    <w:abstractNumId w:val="4"/>
  </w:num>
  <w:num w:numId="19">
    <w:abstractNumId w:val="3"/>
  </w:num>
  <w:num w:numId="20">
    <w:abstractNumId w:val="20"/>
  </w:num>
  <w:num w:numId="21">
    <w:abstractNumId w:val="12"/>
  </w:num>
  <w:num w:numId="22">
    <w:abstractNumId w:val="22"/>
  </w:num>
  <w:num w:numId="23">
    <w:abstractNumId w:val="14"/>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2D"/>
    <w:rsid w:val="00001E83"/>
    <w:rsid w:val="00003F70"/>
    <w:rsid w:val="00007AE0"/>
    <w:rsid w:val="00010398"/>
    <w:rsid w:val="000112E4"/>
    <w:rsid w:val="00015CC8"/>
    <w:rsid w:val="0001622F"/>
    <w:rsid w:val="00017885"/>
    <w:rsid w:val="00023541"/>
    <w:rsid w:val="00023E00"/>
    <w:rsid w:val="00026831"/>
    <w:rsid w:val="000306B0"/>
    <w:rsid w:val="000330EA"/>
    <w:rsid w:val="0003470A"/>
    <w:rsid w:val="00034DDB"/>
    <w:rsid w:val="0003598C"/>
    <w:rsid w:val="000378DC"/>
    <w:rsid w:val="00040295"/>
    <w:rsid w:val="000403AE"/>
    <w:rsid w:val="0004044A"/>
    <w:rsid w:val="00043103"/>
    <w:rsid w:val="0004385D"/>
    <w:rsid w:val="00050266"/>
    <w:rsid w:val="00051F6D"/>
    <w:rsid w:val="000526D0"/>
    <w:rsid w:val="00054765"/>
    <w:rsid w:val="0005597E"/>
    <w:rsid w:val="000569CB"/>
    <w:rsid w:val="000633C7"/>
    <w:rsid w:val="00067A57"/>
    <w:rsid w:val="0007279D"/>
    <w:rsid w:val="0007562F"/>
    <w:rsid w:val="000758BA"/>
    <w:rsid w:val="000764AB"/>
    <w:rsid w:val="000819DE"/>
    <w:rsid w:val="000826BE"/>
    <w:rsid w:val="000870C6"/>
    <w:rsid w:val="000876E6"/>
    <w:rsid w:val="000922CD"/>
    <w:rsid w:val="0009455E"/>
    <w:rsid w:val="00095F40"/>
    <w:rsid w:val="00097ACF"/>
    <w:rsid w:val="000A0C0F"/>
    <w:rsid w:val="000A3FD3"/>
    <w:rsid w:val="000B2929"/>
    <w:rsid w:val="000B3163"/>
    <w:rsid w:val="000B3F35"/>
    <w:rsid w:val="000B4FA3"/>
    <w:rsid w:val="000C1F80"/>
    <w:rsid w:val="000C2C94"/>
    <w:rsid w:val="000C56CB"/>
    <w:rsid w:val="000C767F"/>
    <w:rsid w:val="000C78B4"/>
    <w:rsid w:val="000C7972"/>
    <w:rsid w:val="000D1F28"/>
    <w:rsid w:val="000D44E0"/>
    <w:rsid w:val="000D4ABC"/>
    <w:rsid w:val="000D601E"/>
    <w:rsid w:val="000D7AE2"/>
    <w:rsid w:val="000E046E"/>
    <w:rsid w:val="000E2623"/>
    <w:rsid w:val="000E2FBD"/>
    <w:rsid w:val="000E3071"/>
    <w:rsid w:val="000E3B14"/>
    <w:rsid w:val="000E4039"/>
    <w:rsid w:val="000E5BCB"/>
    <w:rsid w:val="000E70FB"/>
    <w:rsid w:val="000E789A"/>
    <w:rsid w:val="000F0893"/>
    <w:rsid w:val="0010075B"/>
    <w:rsid w:val="001008B6"/>
    <w:rsid w:val="001047ED"/>
    <w:rsid w:val="00105817"/>
    <w:rsid w:val="00106667"/>
    <w:rsid w:val="00106B72"/>
    <w:rsid w:val="00106C51"/>
    <w:rsid w:val="00107917"/>
    <w:rsid w:val="00111DB6"/>
    <w:rsid w:val="00114C03"/>
    <w:rsid w:val="00115E5F"/>
    <w:rsid w:val="00117C9F"/>
    <w:rsid w:val="001204CD"/>
    <w:rsid w:val="00123209"/>
    <w:rsid w:val="0012511E"/>
    <w:rsid w:val="00125E7F"/>
    <w:rsid w:val="001273BD"/>
    <w:rsid w:val="00127702"/>
    <w:rsid w:val="00130B3A"/>
    <w:rsid w:val="001325CB"/>
    <w:rsid w:val="001363E4"/>
    <w:rsid w:val="0013643D"/>
    <w:rsid w:val="00144B10"/>
    <w:rsid w:val="00145B6B"/>
    <w:rsid w:val="00147FF9"/>
    <w:rsid w:val="00150871"/>
    <w:rsid w:val="00151268"/>
    <w:rsid w:val="00151FFB"/>
    <w:rsid w:val="00152493"/>
    <w:rsid w:val="001545E3"/>
    <w:rsid w:val="00161965"/>
    <w:rsid w:val="00165847"/>
    <w:rsid w:val="0016776A"/>
    <w:rsid w:val="00170197"/>
    <w:rsid w:val="00172814"/>
    <w:rsid w:val="00180362"/>
    <w:rsid w:val="001807D3"/>
    <w:rsid w:val="00182E60"/>
    <w:rsid w:val="00183733"/>
    <w:rsid w:val="001851EF"/>
    <w:rsid w:val="00187004"/>
    <w:rsid w:val="00191B1F"/>
    <w:rsid w:val="00191FC3"/>
    <w:rsid w:val="00193E67"/>
    <w:rsid w:val="0019576F"/>
    <w:rsid w:val="00195A97"/>
    <w:rsid w:val="00196C8C"/>
    <w:rsid w:val="001A2024"/>
    <w:rsid w:val="001A27FE"/>
    <w:rsid w:val="001A31A8"/>
    <w:rsid w:val="001A4C07"/>
    <w:rsid w:val="001A6DE9"/>
    <w:rsid w:val="001B104F"/>
    <w:rsid w:val="001B43EB"/>
    <w:rsid w:val="001B5243"/>
    <w:rsid w:val="001C1F9B"/>
    <w:rsid w:val="001C6124"/>
    <w:rsid w:val="001C6709"/>
    <w:rsid w:val="001C7E59"/>
    <w:rsid w:val="001D2C63"/>
    <w:rsid w:val="001D352D"/>
    <w:rsid w:val="001D3533"/>
    <w:rsid w:val="001E0484"/>
    <w:rsid w:val="001E1AB3"/>
    <w:rsid w:val="001E22EE"/>
    <w:rsid w:val="001E2B21"/>
    <w:rsid w:val="001E4A65"/>
    <w:rsid w:val="001E5667"/>
    <w:rsid w:val="001F1492"/>
    <w:rsid w:val="001F24A5"/>
    <w:rsid w:val="001F3604"/>
    <w:rsid w:val="001F4E43"/>
    <w:rsid w:val="001F65BB"/>
    <w:rsid w:val="00200CC9"/>
    <w:rsid w:val="00204AC7"/>
    <w:rsid w:val="00214935"/>
    <w:rsid w:val="002152B1"/>
    <w:rsid w:val="00216340"/>
    <w:rsid w:val="002167C8"/>
    <w:rsid w:val="002172D7"/>
    <w:rsid w:val="0022073F"/>
    <w:rsid w:val="00220947"/>
    <w:rsid w:val="002222DA"/>
    <w:rsid w:val="002308EB"/>
    <w:rsid w:val="00232E9D"/>
    <w:rsid w:val="00233C76"/>
    <w:rsid w:val="00233EF4"/>
    <w:rsid w:val="00234054"/>
    <w:rsid w:val="0023451E"/>
    <w:rsid w:val="00236DAC"/>
    <w:rsid w:val="002408AC"/>
    <w:rsid w:val="00241508"/>
    <w:rsid w:val="00241BA6"/>
    <w:rsid w:val="00243532"/>
    <w:rsid w:val="002436E0"/>
    <w:rsid w:val="002441C0"/>
    <w:rsid w:val="002450A1"/>
    <w:rsid w:val="00245178"/>
    <w:rsid w:val="0024647A"/>
    <w:rsid w:val="002473FC"/>
    <w:rsid w:val="00247F88"/>
    <w:rsid w:val="0025122F"/>
    <w:rsid w:val="002526BE"/>
    <w:rsid w:val="00253B65"/>
    <w:rsid w:val="00253D55"/>
    <w:rsid w:val="0026171F"/>
    <w:rsid w:val="00266628"/>
    <w:rsid w:val="00266641"/>
    <w:rsid w:val="00275616"/>
    <w:rsid w:val="00276FA9"/>
    <w:rsid w:val="00277E7F"/>
    <w:rsid w:val="00277FDE"/>
    <w:rsid w:val="0028006D"/>
    <w:rsid w:val="0028106C"/>
    <w:rsid w:val="00281531"/>
    <w:rsid w:val="00282B65"/>
    <w:rsid w:val="00283CC3"/>
    <w:rsid w:val="002852C5"/>
    <w:rsid w:val="0028553E"/>
    <w:rsid w:val="00286E73"/>
    <w:rsid w:val="0029058E"/>
    <w:rsid w:val="00291BCC"/>
    <w:rsid w:val="002928F5"/>
    <w:rsid w:val="00292E6E"/>
    <w:rsid w:val="002933A6"/>
    <w:rsid w:val="00295331"/>
    <w:rsid w:val="002955D7"/>
    <w:rsid w:val="002A345A"/>
    <w:rsid w:val="002A3D5C"/>
    <w:rsid w:val="002A6304"/>
    <w:rsid w:val="002B0939"/>
    <w:rsid w:val="002B346A"/>
    <w:rsid w:val="002B3898"/>
    <w:rsid w:val="002B703B"/>
    <w:rsid w:val="002B70D1"/>
    <w:rsid w:val="002B7C7F"/>
    <w:rsid w:val="002C164A"/>
    <w:rsid w:val="002C2903"/>
    <w:rsid w:val="002C32D9"/>
    <w:rsid w:val="002C3DD9"/>
    <w:rsid w:val="002C401D"/>
    <w:rsid w:val="002C412E"/>
    <w:rsid w:val="002C513E"/>
    <w:rsid w:val="002C555F"/>
    <w:rsid w:val="002C7A2F"/>
    <w:rsid w:val="002D211F"/>
    <w:rsid w:val="002D5142"/>
    <w:rsid w:val="002D75D9"/>
    <w:rsid w:val="002E4A97"/>
    <w:rsid w:val="002E577E"/>
    <w:rsid w:val="002E70A6"/>
    <w:rsid w:val="002E7A22"/>
    <w:rsid w:val="002F0FEC"/>
    <w:rsid w:val="002F3827"/>
    <w:rsid w:val="002F3909"/>
    <w:rsid w:val="002F585F"/>
    <w:rsid w:val="002F7167"/>
    <w:rsid w:val="00301C3D"/>
    <w:rsid w:val="0030279A"/>
    <w:rsid w:val="0031088B"/>
    <w:rsid w:val="00313E48"/>
    <w:rsid w:val="0031615B"/>
    <w:rsid w:val="0032341B"/>
    <w:rsid w:val="00324B8B"/>
    <w:rsid w:val="00324E74"/>
    <w:rsid w:val="003252AD"/>
    <w:rsid w:val="003253ED"/>
    <w:rsid w:val="00325586"/>
    <w:rsid w:val="00325F44"/>
    <w:rsid w:val="00326539"/>
    <w:rsid w:val="00330170"/>
    <w:rsid w:val="00330909"/>
    <w:rsid w:val="00332C22"/>
    <w:rsid w:val="003339E7"/>
    <w:rsid w:val="0033444B"/>
    <w:rsid w:val="00334D5B"/>
    <w:rsid w:val="00335AB7"/>
    <w:rsid w:val="0034023D"/>
    <w:rsid w:val="00340345"/>
    <w:rsid w:val="0034082F"/>
    <w:rsid w:val="00341D89"/>
    <w:rsid w:val="00342B78"/>
    <w:rsid w:val="0034593E"/>
    <w:rsid w:val="00347719"/>
    <w:rsid w:val="00350D3B"/>
    <w:rsid w:val="00352100"/>
    <w:rsid w:val="00354794"/>
    <w:rsid w:val="003550B0"/>
    <w:rsid w:val="003550FE"/>
    <w:rsid w:val="00356460"/>
    <w:rsid w:val="00357ADC"/>
    <w:rsid w:val="00360F2F"/>
    <w:rsid w:val="003615BA"/>
    <w:rsid w:val="003637AE"/>
    <w:rsid w:val="00364776"/>
    <w:rsid w:val="00365169"/>
    <w:rsid w:val="00365AAE"/>
    <w:rsid w:val="00365FE0"/>
    <w:rsid w:val="0036715E"/>
    <w:rsid w:val="00367F4A"/>
    <w:rsid w:val="00370376"/>
    <w:rsid w:val="003703A6"/>
    <w:rsid w:val="003708C1"/>
    <w:rsid w:val="00372E19"/>
    <w:rsid w:val="00374952"/>
    <w:rsid w:val="003754CD"/>
    <w:rsid w:val="00375C88"/>
    <w:rsid w:val="003814F8"/>
    <w:rsid w:val="003819D4"/>
    <w:rsid w:val="003832AE"/>
    <w:rsid w:val="0038438E"/>
    <w:rsid w:val="00384E18"/>
    <w:rsid w:val="00387217"/>
    <w:rsid w:val="0038743C"/>
    <w:rsid w:val="00390798"/>
    <w:rsid w:val="00393F1A"/>
    <w:rsid w:val="003944DA"/>
    <w:rsid w:val="00394A7D"/>
    <w:rsid w:val="00394DAB"/>
    <w:rsid w:val="00397289"/>
    <w:rsid w:val="003A0CE1"/>
    <w:rsid w:val="003A30FE"/>
    <w:rsid w:val="003A4AB4"/>
    <w:rsid w:val="003A676B"/>
    <w:rsid w:val="003B30C5"/>
    <w:rsid w:val="003B3584"/>
    <w:rsid w:val="003B39BC"/>
    <w:rsid w:val="003B7FFD"/>
    <w:rsid w:val="003C3DCF"/>
    <w:rsid w:val="003D7C99"/>
    <w:rsid w:val="003E026C"/>
    <w:rsid w:val="003E0F3F"/>
    <w:rsid w:val="003E37CE"/>
    <w:rsid w:val="003E4801"/>
    <w:rsid w:val="003E5116"/>
    <w:rsid w:val="003E67D3"/>
    <w:rsid w:val="003E6DEA"/>
    <w:rsid w:val="003E7C6D"/>
    <w:rsid w:val="003F3CAB"/>
    <w:rsid w:val="003F56D5"/>
    <w:rsid w:val="00401255"/>
    <w:rsid w:val="004018CA"/>
    <w:rsid w:val="004020ED"/>
    <w:rsid w:val="004078C2"/>
    <w:rsid w:val="00420928"/>
    <w:rsid w:val="00420EA3"/>
    <w:rsid w:val="00420EDD"/>
    <w:rsid w:val="004229CB"/>
    <w:rsid w:val="00424358"/>
    <w:rsid w:val="004261AE"/>
    <w:rsid w:val="004270DB"/>
    <w:rsid w:val="00427EA5"/>
    <w:rsid w:val="00430D29"/>
    <w:rsid w:val="00432EA8"/>
    <w:rsid w:val="00442336"/>
    <w:rsid w:val="0044386D"/>
    <w:rsid w:val="00443CA6"/>
    <w:rsid w:val="00443F5C"/>
    <w:rsid w:val="00452904"/>
    <w:rsid w:val="00453253"/>
    <w:rsid w:val="00453DBD"/>
    <w:rsid w:val="00455ACE"/>
    <w:rsid w:val="004565CA"/>
    <w:rsid w:val="00460F83"/>
    <w:rsid w:val="00462007"/>
    <w:rsid w:val="004636DA"/>
    <w:rsid w:val="0046552D"/>
    <w:rsid w:val="00467B6D"/>
    <w:rsid w:val="00470F69"/>
    <w:rsid w:val="004722FD"/>
    <w:rsid w:val="00473AD6"/>
    <w:rsid w:val="00474DC2"/>
    <w:rsid w:val="00476C41"/>
    <w:rsid w:val="00477A0F"/>
    <w:rsid w:val="00477AAE"/>
    <w:rsid w:val="00481F85"/>
    <w:rsid w:val="00483E9A"/>
    <w:rsid w:val="00484334"/>
    <w:rsid w:val="00484B73"/>
    <w:rsid w:val="004924B7"/>
    <w:rsid w:val="00493919"/>
    <w:rsid w:val="00496062"/>
    <w:rsid w:val="004A051D"/>
    <w:rsid w:val="004A1F0C"/>
    <w:rsid w:val="004A3922"/>
    <w:rsid w:val="004A777D"/>
    <w:rsid w:val="004B0CD2"/>
    <w:rsid w:val="004B2011"/>
    <w:rsid w:val="004B24FB"/>
    <w:rsid w:val="004B306A"/>
    <w:rsid w:val="004B4B08"/>
    <w:rsid w:val="004B5161"/>
    <w:rsid w:val="004B551F"/>
    <w:rsid w:val="004B76D4"/>
    <w:rsid w:val="004C26FA"/>
    <w:rsid w:val="004C4D76"/>
    <w:rsid w:val="004D0A3A"/>
    <w:rsid w:val="004D2CEA"/>
    <w:rsid w:val="004D32DA"/>
    <w:rsid w:val="004D6BDA"/>
    <w:rsid w:val="004E48CC"/>
    <w:rsid w:val="004E4D3D"/>
    <w:rsid w:val="004E5D8A"/>
    <w:rsid w:val="004F153C"/>
    <w:rsid w:val="004F2D77"/>
    <w:rsid w:val="004F39EF"/>
    <w:rsid w:val="004F5BEC"/>
    <w:rsid w:val="004F62A8"/>
    <w:rsid w:val="004F6845"/>
    <w:rsid w:val="004F7805"/>
    <w:rsid w:val="00502D11"/>
    <w:rsid w:val="00503272"/>
    <w:rsid w:val="005037DE"/>
    <w:rsid w:val="00504288"/>
    <w:rsid w:val="00504684"/>
    <w:rsid w:val="00504F0C"/>
    <w:rsid w:val="00505113"/>
    <w:rsid w:val="005065A9"/>
    <w:rsid w:val="0050718C"/>
    <w:rsid w:val="00510214"/>
    <w:rsid w:val="0051180A"/>
    <w:rsid w:val="005120DC"/>
    <w:rsid w:val="005121D9"/>
    <w:rsid w:val="00514F67"/>
    <w:rsid w:val="00515021"/>
    <w:rsid w:val="0051575A"/>
    <w:rsid w:val="00520101"/>
    <w:rsid w:val="00520BEF"/>
    <w:rsid w:val="00534245"/>
    <w:rsid w:val="00534642"/>
    <w:rsid w:val="00534D7E"/>
    <w:rsid w:val="00536C72"/>
    <w:rsid w:val="00540F9A"/>
    <w:rsid w:val="005424D0"/>
    <w:rsid w:val="005432E9"/>
    <w:rsid w:val="005442D1"/>
    <w:rsid w:val="00544C98"/>
    <w:rsid w:val="00545269"/>
    <w:rsid w:val="005464F8"/>
    <w:rsid w:val="005477A8"/>
    <w:rsid w:val="00550095"/>
    <w:rsid w:val="0055437B"/>
    <w:rsid w:val="0056415B"/>
    <w:rsid w:val="00570984"/>
    <w:rsid w:val="00571518"/>
    <w:rsid w:val="00571910"/>
    <w:rsid w:val="00571C94"/>
    <w:rsid w:val="00575A29"/>
    <w:rsid w:val="005803CC"/>
    <w:rsid w:val="00583EF5"/>
    <w:rsid w:val="005855D9"/>
    <w:rsid w:val="005858A1"/>
    <w:rsid w:val="00586F52"/>
    <w:rsid w:val="005872F2"/>
    <w:rsid w:val="00594E1D"/>
    <w:rsid w:val="00596997"/>
    <w:rsid w:val="005979F8"/>
    <w:rsid w:val="005A034B"/>
    <w:rsid w:val="005A774C"/>
    <w:rsid w:val="005B0CAB"/>
    <w:rsid w:val="005B1BC5"/>
    <w:rsid w:val="005B2FA9"/>
    <w:rsid w:val="005B4099"/>
    <w:rsid w:val="005B41D8"/>
    <w:rsid w:val="005B4548"/>
    <w:rsid w:val="005C15C5"/>
    <w:rsid w:val="005C1957"/>
    <w:rsid w:val="005C4777"/>
    <w:rsid w:val="005D047B"/>
    <w:rsid w:val="005D0D01"/>
    <w:rsid w:val="005D27C1"/>
    <w:rsid w:val="005D27EA"/>
    <w:rsid w:val="005D427D"/>
    <w:rsid w:val="005D5023"/>
    <w:rsid w:val="005E1415"/>
    <w:rsid w:val="005E273A"/>
    <w:rsid w:val="005E47BE"/>
    <w:rsid w:val="005E4BF0"/>
    <w:rsid w:val="005E4D1A"/>
    <w:rsid w:val="005E5DB7"/>
    <w:rsid w:val="005F2D18"/>
    <w:rsid w:val="005F3857"/>
    <w:rsid w:val="005F4E64"/>
    <w:rsid w:val="005F5DA8"/>
    <w:rsid w:val="005F78FF"/>
    <w:rsid w:val="006036C5"/>
    <w:rsid w:val="00603CC5"/>
    <w:rsid w:val="00605655"/>
    <w:rsid w:val="00605792"/>
    <w:rsid w:val="00610EBD"/>
    <w:rsid w:val="006127B0"/>
    <w:rsid w:val="006143B3"/>
    <w:rsid w:val="00615DFB"/>
    <w:rsid w:val="006170BB"/>
    <w:rsid w:val="006218D2"/>
    <w:rsid w:val="00621DE7"/>
    <w:rsid w:val="00623E33"/>
    <w:rsid w:val="006257F8"/>
    <w:rsid w:val="00625B40"/>
    <w:rsid w:val="0062795B"/>
    <w:rsid w:val="00630C81"/>
    <w:rsid w:val="00630CE8"/>
    <w:rsid w:val="00631130"/>
    <w:rsid w:val="00635A42"/>
    <w:rsid w:val="0064376F"/>
    <w:rsid w:val="006446B5"/>
    <w:rsid w:val="006457B2"/>
    <w:rsid w:val="00647ECB"/>
    <w:rsid w:val="006509EC"/>
    <w:rsid w:val="006552D4"/>
    <w:rsid w:val="0066233A"/>
    <w:rsid w:val="0066255D"/>
    <w:rsid w:val="00667116"/>
    <w:rsid w:val="00670E57"/>
    <w:rsid w:val="00672488"/>
    <w:rsid w:val="00674C1C"/>
    <w:rsid w:val="00677BA1"/>
    <w:rsid w:val="00677D05"/>
    <w:rsid w:val="00680A5F"/>
    <w:rsid w:val="006937A9"/>
    <w:rsid w:val="00693DEA"/>
    <w:rsid w:val="006A035A"/>
    <w:rsid w:val="006A10A5"/>
    <w:rsid w:val="006A1DF4"/>
    <w:rsid w:val="006A4C60"/>
    <w:rsid w:val="006B105D"/>
    <w:rsid w:val="006B3005"/>
    <w:rsid w:val="006B3870"/>
    <w:rsid w:val="006B5355"/>
    <w:rsid w:val="006B6DC9"/>
    <w:rsid w:val="006C0D54"/>
    <w:rsid w:val="006C2292"/>
    <w:rsid w:val="006C28FC"/>
    <w:rsid w:val="006C2C9D"/>
    <w:rsid w:val="006C3C6C"/>
    <w:rsid w:val="006C3D80"/>
    <w:rsid w:val="006C6A42"/>
    <w:rsid w:val="006C7B04"/>
    <w:rsid w:val="006D15E4"/>
    <w:rsid w:val="006D39FF"/>
    <w:rsid w:val="006D4E13"/>
    <w:rsid w:val="006D5D0E"/>
    <w:rsid w:val="006D6099"/>
    <w:rsid w:val="006D6311"/>
    <w:rsid w:val="006D69F6"/>
    <w:rsid w:val="006E0B7C"/>
    <w:rsid w:val="006E0E71"/>
    <w:rsid w:val="006E1169"/>
    <w:rsid w:val="006E1D1C"/>
    <w:rsid w:val="006E1F3C"/>
    <w:rsid w:val="006E3BC4"/>
    <w:rsid w:val="006F0F7D"/>
    <w:rsid w:val="006F36AD"/>
    <w:rsid w:val="006F3745"/>
    <w:rsid w:val="00700471"/>
    <w:rsid w:val="00701D16"/>
    <w:rsid w:val="00705E91"/>
    <w:rsid w:val="00706355"/>
    <w:rsid w:val="0070765A"/>
    <w:rsid w:val="00713918"/>
    <w:rsid w:val="00713CC4"/>
    <w:rsid w:val="00715925"/>
    <w:rsid w:val="00715EE9"/>
    <w:rsid w:val="007160F4"/>
    <w:rsid w:val="00717CB9"/>
    <w:rsid w:val="00720B45"/>
    <w:rsid w:val="0072138F"/>
    <w:rsid w:val="00721DA0"/>
    <w:rsid w:val="007224E0"/>
    <w:rsid w:val="007300CC"/>
    <w:rsid w:val="0073020F"/>
    <w:rsid w:val="00731E3C"/>
    <w:rsid w:val="007329E8"/>
    <w:rsid w:val="007417E9"/>
    <w:rsid w:val="00744CA4"/>
    <w:rsid w:val="007452B2"/>
    <w:rsid w:val="00747047"/>
    <w:rsid w:val="00747519"/>
    <w:rsid w:val="00750588"/>
    <w:rsid w:val="0075136E"/>
    <w:rsid w:val="00751A75"/>
    <w:rsid w:val="00756ACB"/>
    <w:rsid w:val="00761CB4"/>
    <w:rsid w:val="0076467E"/>
    <w:rsid w:val="00764B61"/>
    <w:rsid w:val="00765A2D"/>
    <w:rsid w:val="0076602C"/>
    <w:rsid w:val="00766F4E"/>
    <w:rsid w:val="007676D7"/>
    <w:rsid w:val="00774EE9"/>
    <w:rsid w:val="00776E89"/>
    <w:rsid w:val="00780761"/>
    <w:rsid w:val="0078183C"/>
    <w:rsid w:val="00781D6B"/>
    <w:rsid w:val="00785981"/>
    <w:rsid w:val="00787DD8"/>
    <w:rsid w:val="00790DF5"/>
    <w:rsid w:val="0079144B"/>
    <w:rsid w:val="007922E3"/>
    <w:rsid w:val="0079415D"/>
    <w:rsid w:val="007A5DA5"/>
    <w:rsid w:val="007B0A7F"/>
    <w:rsid w:val="007B17A6"/>
    <w:rsid w:val="007B522E"/>
    <w:rsid w:val="007B566A"/>
    <w:rsid w:val="007C0A40"/>
    <w:rsid w:val="007C1B66"/>
    <w:rsid w:val="007C23E1"/>
    <w:rsid w:val="007C27EF"/>
    <w:rsid w:val="007C3978"/>
    <w:rsid w:val="007C49AA"/>
    <w:rsid w:val="007C61FE"/>
    <w:rsid w:val="007C67CB"/>
    <w:rsid w:val="007C6A2A"/>
    <w:rsid w:val="007C73F4"/>
    <w:rsid w:val="007D15F3"/>
    <w:rsid w:val="007D2116"/>
    <w:rsid w:val="007D71CA"/>
    <w:rsid w:val="007E02B9"/>
    <w:rsid w:val="007E0DC6"/>
    <w:rsid w:val="007E137D"/>
    <w:rsid w:val="007E13C4"/>
    <w:rsid w:val="007E635C"/>
    <w:rsid w:val="007E6C76"/>
    <w:rsid w:val="007F6241"/>
    <w:rsid w:val="007F6FE2"/>
    <w:rsid w:val="007F7505"/>
    <w:rsid w:val="00801DDC"/>
    <w:rsid w:val="00802628"/>
    <w:rsid w:val="00804F5E"/>
    <w:rsid w:val="00806B8C"/>
    <w:rsid w:val="00806E69"/>
    <w:rsid w:val="00812E22"/>
    <w:rsid w:val="0081486A"/>
    <w:rsid w:val="00814BC3"/>
    <w:rsid w:val="0082142C"/>
    <w:rsid w:val="00827917"/>
    <w:rsid w:val="00833E13"/>
    <w:rsid w:val="00835E1C"/>
    <w:rsid w:val="00835F25"/>
    <w:rsid w:val="00837B63"/>
    <w:rsid w:val="008414F1"/>
    <w:rsid w:val="00843442"/>
    <w:rsid w:val="00845AB3"/>
    <w:rsid w:val="00856FB6"/>
    <w:rsid w:val="00862995"/>
    <w:rsid w:val="008657C1"/>
    <w:rsid w:val="008661CE"/>
    <w:rsid w:val="00866719"/>
    <w:rsid w:val="00867F00"/>
    <w:rsid w:val="00870074"/>
    <w:rsid w:val="00870616"/>
    <w:rsid w:val="00870C2C"/>
    <w:rsid w:val="00871D4F"/>
    <w:rsid w:val="008778C6"/>
    <w:rsid w:val="0088140F"/>
    <w:rsid w:val="00887C8D"/>
    <w:rsid w:val="00892D3F"/>
    <w:rsid w:val="00893885"/>
    <w:rsid w:val="00896AD3"/>
    <w:rsid w:val="008979F1"/>
    <w:rsid w:val="008A0493"/>
    <w:rsid w:val="008A08F1"/>
    <w:rsid w:val="008A4625"/>
    <w:rsid w:val="008A4BD2"/>
    <w:rsid w:val="008A61D9"/>
    <w:rsid w:val="008B6A98"/>
    <w:rsid w:val="008B7B77"/>
    <w:rsid w:val="008C00A8"/>
    <w:rsid w:val="008C295B"/>
    <w:rsid w:val="008C5122"/>
    <w:rsid w:val="008C682A"/>
    <w:rsid w:val="008C77AE"/>
    <w:rsid w:val="008D071D"/>
    <w:rsid w:val="008D5B13"/>
    <w:rsid w:val="008E0F66"/>
    <w:rsid w:val="008E1BBB"/>
    <w:rsid w:val="008E48CE"/>
    <w:rsid w:val="008E5877"/>
    <w:rsid w:val="008F0638"/>
    <w:rsid w:val="008F1340"/>
    <w:rsid w:val="008F3E83"/>
    <w:rsid w:val="008F4B92"/>
    <w:rsid w:val="008F771B"/>
    <w:rsid w:val="00900886"/>
    <w:rsid w:val="00902C58"/>
    <w:rsid w:val="0090441E"/>
    <w:rsid w:val="00904610"/>
    <w:rsid w:val="009078AB"/>
    <w:rsid w:val="00907ADC"/>
    <w:rsid w:val="00907C34"/>
    <w:rsid w:val="00910DD0"/>
    <w:rsid w:val="0091354D"/>
    <w:rsid w:val="00914863"/>
    <w:rsid w:val="00914F40"/>
    <w:rsid w:val="00917FD6"/>
    <w:rsid w:val="00920486"/>
    <w:rsid w:val="009206FD"/>
    <w:rsid w:val="00920729"/>
    <w:rsid w:val="00922871"/>
    <w:rsid w:val="00924322"/>
    <w:rsid w:val="00926412"/>
    <w:rsid w:val="00926E50"/>
    <w:rsid w:val="009275D4"/>
    <w:rsid w:val="0093631E"/>
    <w:rsid w:val="00937927"/>
    <w:rsid w:val="00942FD4"/>
    <w:rsid w:val="0094602E"/>
    <w:rsid w:val="00947CA5"/>
    <w:rsid w:val="00952CDB"/>
    <w:rsid w:val="009536FE"/>
    <w:rsid w:val="00954750"/>
    <w:rsid w:val="00956CF8"/>
    <w:rsid w:val="009619C5"/>
    <w:rsid w:val="00962610"/>
    <w:rsid w:val="009720C5"/>
    <w:rsid w:val="0097314C"/>
    <w:rsid w:val="00974337"/>
    <w:rsid w:val="0097527C"/>
    <w:rsid w:val="00980C7C"/>
    <w:rsid w:val="00983A47"/>
    <w:rsid w:val="009844CC"/>
    <w:rsid w:val="0098577D"/>
    <w:rsid w:val="00985F2F"/>
    <w:rsid w:val="009865D1"/>
    <w:rsid w:val="009869A8"/>
    <w:rsid w:val="009913B9"/>
    <w:rsid w:val="00995A7C"/>
    <w:rsid w:val="00996F11"/>
    <w:rsid w:val="009A0441"/>
    <w:rsid w:val="009A1B0C"/>
    <w:rsid w:val="009A6FFD"/>
    <w:rsid w:val="009B09FD"/>
    <w:rsid w:val="009B0B66"/>
    <w:rsid w:val="009B128B"/>
    <w:rsid w:val="009B41E3"/>
    <w:rsid w:val="009B66B9"/>
    <w:rsid w:val="009C0735"/>
    <w:rsid w:val="009C2589"/>
    <w:rsid w:val="009C3AC9"/>
    <w:rsid w:val="009C4191"/>
    <w:rsid w:val="009C75BE"/>
    <w:rsid w:val="009D27AA"/>
    <w:rsid w:val="009D4E48"/>
    <w:rsid w:val="009D505E"/>
    <w:rsid w:val="009D6294"/>
    <w:rsid w:val="009D73BA"/>
    <w:rsid w:val="009E44A4"/>
    <w:rsid w:val="009E4DD1"/>
    <w:rsid w:val="009E52B2"/>
    <w:rsid w:val="009E5EDF"/>
    <w:rsid w:val="009F4382"/>
    <w:rsid w:val="009F4AA3"/>
    <w:rsid w:val="009F5254"/>
    <w:rsid w:val="009F6535"/>
    <w:rsid w:val="009F6C79"/>
    <w:rsid w:val="009F7CA7"/>
    <w:rsid w:val="00A00438"/>
    <w:rsid w:val="00A00DB8"/>
    <w:rsid w:val="00A0175F"/>
    <w:rsid w:val="00A06F0C"/>
    <w:rsid w:val="00A074F0"/>
    <w:rsid w:val="00A07DCC"/>
    <w:rsid w:val="00A12C75"/>
    <w:rsid w:val="00A209D7"/>
    <w:rsid w:val="00A235AF"/>
    <w:rsid w:val="00A24501"/>
    <w:rsid w:val="00A300DC"/>
    <w:rsid w:val="00A31A23"/>
    <w:rsid w:val="00A359FB"/>
    <w:rsid w:val="00A35D5B"/>
    <w:rsid w:val="00A36A91"/>
    <w:rsid w:val="00A41223"/>
    <w:rsid w:val="00A4704C"/>
    <w:rsid w:val="00A476FE"/>
    <w:rsid w:val="00A47950"/>
    <w:rsid w:val="00A5108A"/>
    <w:rsid w:val="00A5147C"/>
    <w:rsid w:val="00A51F77"/>
    <w:rsid w:val="00A52258"/>
    <w:rsid w:val="00A53221"/>
    <w:rsid w:val="00A553A7"/>
    <w:rsid w:val="00A55DA7"/>
    <w:rsid w:val="00A56309"/>
    <w:rsid w:val="00A567CC"/>
    <w:rsid w:val="00A60197"/>
    <w:rsid w:val="00A62383"/>
    <w:rsid w:val="00A64C82"/>
    <w:rsid w:val="00A64E3F"/>
    <w:rsid w:val="00A657F7"/>
    <w:rsid w:val="00A65999"/>
    <w:rsid w:val="00A72801"/>
    <w:rsid w:val="00A76000"/>
    <w:rsid w:val="00A7732D"/>
    <w:rsid w:val="00A81592"/>
    <w:rsid w:val="00A83798"/>
    <w:rsid w:val="00A851F6"/>
    <w:rsid w:val="00A92F36"/>
    <w:rsid w:val="00A938AD"/>
    <w:rsid w:val="00A9620C"/>
    <w:rsid w:val="00AA00AD"/>
    <w:rsid w:val="00AA0C7D"/>
    <w:rsid w:val="00AA1560"/>
    <w:rsid w:val="00AA1D36"/>
    <w:rsid w:val="00AA5981"/>
    <w:rsid w:val="00AA6C3E"/>
    <w:rsid w:val="00AB046E"/>
    <w:rsid w:val="00AB577F"/>
    <w:rsid w:val="00AC0466"/>
    <w:rsid w:val="00AC1A1F"/>
    <w:rsid w:val="00AC5201"/>
    <w:rsid w:val="00AC6921"/>
    <w:rsid w:val="00AD2843"/>
    <w:rsid w:val="00AD7E94"/>
    <w:rsid w:val="00AE156E"/>
    <w:rsid w:val="00AE3043"/>
    <w:rsid w:val="00AE590D"/>
    <w:rsid w:val="00AF0EDC"/>
    <w:rsid w:val="00AF4D11"/>
    <w:rsid w:val="00AF5657"/>
    <w:rsid w:val="00AF5EE8"/>
    <w:rsid w:val="00B008DC"/>
    <w:rsid w:val="00B02218"/>
    <w:rsid w:val="00B02BC5"/>
    <w:rsid w:val="00B06E7D"/>
    <w:rsid w:val="00B133E9"/>
    <w:rsid w:val="00B14055"/>
    <w:rsid w:val="00B16831"/>
    <w:rsid w:val="00B17B1A"/>
    <w:rsid w:val="00B22BC7"/>
    <w:rsid w:val="00B237B7"/>
    <w:rsid w:val="00B23844"/>
    <w:rsid w:val="00B259E2"/>
    <w:rsid w:val="00B30856"/>
    <w:rsid w:val="00B30B47"/>
    <w:rsid w:val="00B34BA3"/>
    <w:rsid w:val="00B37A8A"/>
    <w:rsid w:val="00B416A5"/>
    <w:rsid w:val="00B460AE"/>
    <w:rsid w:val="00B46D55"/>
    <w:rsid w:val="00B521A9"/>
    <w:rsid w:val="00B53CB4"/>
    <w:rsid w:val="00B56B99"/>
    <w:rsid w:val="00B60CBA"/>
    <w:rsid w:val="00B61E56"/>
    <w:rsid w:val="00B6210C"/>
    <w:rsid w:val="00B63056"/>
    <w:rsid w:val="00B63565"/>
    <w:rsid w:val="00B64E06"/>
    <w:rsid w:val="00B65D82"/>
    <w:rsid w:val="00B65ECE"/>
    <w:rsid w:val="00B669B3"/>
    <w:rsid w:val="00B66FDE"/>
    <w:rsid w:val="00B67F26"/>
    <w:rsid w:val="00B7050B"/>
    <w:rsid w:val="00B719AF"/>
    <w:rsid w:val="00B71E2F"/>
    <w:rsid w:val="00B72EFD"/>
    <w:rsid w:val="00B755E9"/>
    <w:rsid w:val="00B80250"/>
    <w:rsid w:val="00B810D1"/>
    <w:rsid w:val="00B81B1E"/>
    <w:rsid w:val="00B82342"/>
    <w:rsid w:val="00B83FF3"/>
    <w:rsid w:val="00B84503"/>
    <w:rsid w:val="00B8570B"/>
    <w:rsid w:val="00B85DFC"/>
    <w:rsid w:val="00B860DC"/>
    <w:rsid w:val="00B860E2"/>
    <w:rsid w:val="00B902D6"/>
    <w:rsid w:val="00B91CA5"/>
    <w:rsid w:val="00B91F49"/>
    <w:rsid w:val="00B925D4"/>
    <w:rsid w:val="00B92DE2"/>
    <w:rsid w:val="00BA0574"/>
    <w:rsid w:val="00BA0652"/>
    <w:rsid w:val="00BA183F"/>
    <w:rsid w:val="00BA20FF"/>
    <w:rsid w:val="00BA34F5"/>
    <w:rsid w:val="00BA50F5"/>
    <w:rsid w:val="00BA5D6A"/>
    <w:rsid w:val="00BA60E0"/>
    <w:rsid w:val="00BA731E"/>
    <w:rsid w:val="00BA7AD3"/>
    <w:rsid w:val="00BB00E3"/>
    <w:rsid w:val="00BB10B6"/>
    <w:rsid w:val="00BB38E6"/>
    <w:rsid w:val="00BB4A6B"/>
    <w:rsid w:val="00BC0648"/>
    <w:rsid w:val="00BC2D4C"/>
    <w:rsid w:val="00BC43C5"/>
    <w:rsid w:val="00BC4799"/>
    <w:rsid w:val="00BC4CCE"/>
    <w:rsid w:val="00BC6100"/>
    <w:rsid w:val="00BD2B8B"/>
    <w:rsid w:val="00BD3B31"/>
    <w:rsid w:val="00BD62E0"/>
    <w:rsid w:val="00BD76D9"/>
    <w:rsid w:val="00BE08F0"/>
    <w:rsid w:val="00BE24A0"/>
    <w:rsid w:val="00BE73C7"/>
    <w:rsid w:val="00BF001C"/>
    <w:rsid w:val="00BF0252"/>
    <w:rsid w:val="00BF0482"/>
    <w:rsid w:val="00BF06D0"/>
    <w:rsid w:val="00BF15F6"/>
    <w:rsid w:val="00BF5C81"/>
    <w:rsid w:val="00C00926"/>
    <w:rsid w:val="00C04812"/>
    <w:rsid w:val="00C06081"/>
    <w:rsid w:val="00C103BA"/>
    <w:rsid w:val="00C11C4D"/>
    <w:rsid w:val="00C12380"/>
    <w:rsid w:val="00C14DF0"/>
    <w:rsid w:val="00C153CE"/>
    <w:rsid w:val="00C16938"/>
    <w:rsid w:val="00C16A57"/>
    <w:rsid w:val="00C16D6F"/>
    <w:rsid w:val="00C1785B"/>
    <w:rsid w:val="00C17C8C"/>
    <w:rsid w:val="00C22404"/>
    <w:rsid w:val="00C22961"/>
    <w:rsid w:val="00C23341"/>
    <w:rsid w:val="00C26266"/>
    <w:rsid w:val="00C3114C"/>
    <w:rsid w:val="00C3408B"/>
    <w:rsid w:val="00C35D75"/>
    <w:rsid w:val="00C36D0C"/>
    <w:rsid w:val="00C37187"/>
    <w:rsid w:val="00C40EBF"/>
    <w:rsid w:val="00C4138D"/>
    <w:rsid w:val="00C42E3F"/>
    <w:rsid w:val="00C5119B"/>
    <w:rsid w:val="00C514D6"/>
    <w:rsid w:val="00C52B84"/>
    <w:rsid w:val="00C53134"/>
    <w:rsid w:val="00C543D9"/>
    <w:rsid w:val="00C54F15"/>
    <w:rsid w:val="00C55ACE"/>
    <w:rsid w:val="00C56605"/>
    <w:rsid w:val="00C571D4"/>
    <w:rsid w:val="00C5771C"/>
    <w:rsid w:val="00C62CA8"/>
    <w:rsid w:val="00C64924"/>
    <w:rsid w:val="00C64D40"/>
    <w:rsid w:val="00C655DD"/>
    <w:rsid w:val="00C660F0"/>
    <w:rsid w:val="00C7596E"/>
    <w:rsid w:val="00C76F86"/>
    <w:rsid w:val="00C770A0"/>
    <w:rsid w:val="00C77AC1"/>
    <w:rsid w:val="00C77D5D"/>
    <w:rsid w:val="00C828B0"/>
    <w:rsid w:val="00C82E5D"/>
    <w:rsid w:val="00C84A8C"/>
    <w:rsid w:val="00C86D76"/>
    <w:rsid w:val="00C8733B"/>
    <w:rsid w:val="00C90279"/>
    <w:rsid w:val="00C9292A"/>
    <w:rsid w:val="00C93D99"/>
    <w:rsid w:val="00CA39AB"/>
    <w:rsid w:val="00CA5E19"/>
    <w:rsid w:val="00CA71AE"/>
    <w:rsid w:val="00CB0050"/>
    <w:rsid w:val="00CB0EFE"/>
    <w:rsid w:val="00CB5312"/>
    <w:rsid w:val="00CB55DF"/>
    <w:rsid w:val="00CC179C"/>
    <w:rsid w:val="00CC2317"/>
    <w:rsid w:val="00CE3A1C"/>
    <w:rsid w:val="00CE6189"/>
    <w:rsid w:val="00D0127F"/>
    <w:rsid w:val="00D02A44"/>
    <w:rsid w:val="00D0528A"/>
    <w:rsid w:val="00D06D84"/>
    <w:rsid w:val="00D10A27"/>
    <w:rsid w:val="00D13386"/>
    <w:rsid w:val="00D13410"/>
    <w:rsid w:val="00D1352B"/>
    <w:rsid w:val="00D143F6"/>
    <w:rsid w:val="00D14583"/>
    <w:rsid w:val="00D1505A"/>
    <w:rsid w:val="00D16EE3"/>
    <w:rsid w:val="00D17D32"/>
    <w:rsid w:val="00D200F8"/>
    <w:rsid w:val="00D22C38"/>
    <w:rsid w:val="00D235E1"/>
    <w:rsid w:val="00D24E8C"/>
    <w:rsid w:val="00D25D01"/>
    <w:rsid w:val="00D3152D"/>
    <w:rsid w:val="00D32791"/>
    <w:rsid w:val="00D328B1"/>
    <w:rsid w:val="00D331E0"/>
    <w:rsid w:val="00D378A6"/>
    <w:rsid w:val="00D40A7B"/>
    <w:rsid w:val="00D44780"/>
    <w:rsid w:val="00D44805"/>
    <w:rsid w:val="00D45834"/>
    <w:rsid w:val="00D51BFB"/>
    <w:rsid w:val="00D51F9D"/>
    <w:rsid w:val="00D52C30"/>
    <w:rsid w:val="00D53671"/>
    <w:rsid w:val="00D553A9"/>
    <w:rsid w:val="00D55477"/>
    <w:rsid w:val="00D57A70"/>
    <w:rsid w:val="00D57DF8"/>
    <w:rsid w:val="00D60A1B"/>
    <w:rsid w:val="00D62351"/>
    <w:rsid w:val="00D62A0F"/>
    <w:rsid w:val="00D64C69"/>
    <w:rsid w:val="00D65DD3"/>
    <w:rsid w:val="00D70A9E"/>
    <w:rsid w:val="00D727AB"/>
    <w:rsid w:val="00D744F2"/>
    <w:rsid w:val="00D766C1"/>
    <w:rsid w:val="00D76DE2"/>
    <w:rsid w:val="00D849B9"/>
    <w:rsid w:val="00D84E2D"/>
    <w:rsid w:val="00D85199"/>
    <w:rsid w:val="00D86313"/>
    <w:rsid w:val="00D905E7"/>
    <w:rsid w:val="00D9154F"/>
    <w:rsid w:val="00D92493"/>
    <w:rsid w:val="00D95464"/>
    <w:rsid w:val="00D955B0"/>
    <w:rsid w:val="00D95F88"/>
    <w:rsid w:val="00D96A7B"/>
    <w:rsid w:val="00DA2B69"/>
    <w:rsid w:val="00DA2F00"/>
    <w:rsid w:val="00DA4CBA"/>
    <w:rsid w:val="00DA5582"/>
    <w:rsid w:val="00DB12CD"/>
    <w:rsid w:val="00DB42B5"/>
    <w:rsid w:val="00DB744F"/>
    <w:rsid w:val="00DB7507"/>
    <w:rsid w:val="00DC03B0"/>
    <w:rsid w:val="00DC671B"/>
    <w:rsid w:val="00DC7290"/>
    <w:rsid w:val="00DD247D"/>
    <w:rsid w:val="00DD2FDA"/>
    <w:rsid w:val="00DD4F94"/>
    <w:rsid w:val="00DD4FDC"/>
    <w:rsid w:val="00DD64FF"/>
    <w:rsid w:val="00DD7BB8"/>
    <w:rsid w:val="00DE1B7B"/>
    <w:rsid w:val="00DE4D29"/>
    <w:rsid w:val="00DE7033"/>
    <w:rsid w:val="00DE719E"/>
    <w:rsid w:val="00DE72EA"/>
    <w:rsid w:val="00DF1BAC"/>
    <w:rsid w:val="00DF3060"/>
    <w:rsid w:val="00DF698F"/>
    <w:rsid w:val="00DF7E69"/>
    <w:rsid w:val="00E00617"/>
    <w:rsid w:val="00E0293D"/>
    <w:rsid w:val="00E07A85"/>
    <w:rsid w:val="00E11BA3"/>
    <w:rsid w:val="00E1277D"/>
    <w:rsid w:val="00E12E7B"/>
    <w:rsid w:val="00E14119"/>
    <w:rsid w:val="00E14FA0"/>
    <w:rsid w:val="00E1525C"/>
    <w:rsid w:val="00E17215"/>
    <w:rsid w:val="00E22279"/>
    <w:rsid w:val="00E26BBD"/>
    <w:rsid w:val="00E317FD"/>
    <w:rsid w:val="00E36672"/>
    <w:rsid w:val="00E410E3"/>
    <w:rsid w:val="00E44295"/>
    <w:rsid w:val="00E45641"/>
    <w:rsid w:val="00E46F6D"/>
    <w:rsid w:val="00E562B2"/>
    <w:rsid w:val="00E567AC"/>
    <w:rsid w:val="00E56D7B"/>
    <w:rsid w:val="00E627E0"/>
    <w:rsid w:val="00E62A09"/>
    <w:rsid w:val="00E6400E"/>
    <w:rsid w:val="00E6633C"/>
    <w:rsid w:val="00E665A7"/>
    <w:rsid w:val="00E66A90"/>
    <w:rsid w:val="00E71C9D"/>
    <w:rsid w:val="00E81768"/>
    <w:rsid w:val="00E83A69"/>
    <w:rsid w:val="00E83E1B"/>
    <w:rsid w:val="00E86E33"/>
    <w:rsid w:val="00E94DA4"/>
    <w:rsid w:val="00E96B28"/>
    <w:rsid w:val="00EA0921"/>
    <w:rsid w:val="00EA0B4E"/>
    <w:rsid w:val="00EA2645"/>
    <w:rsid w:val="00EA62B5"/>
    <w:rsid w:val="00EB0EC0"/>
    <w:rsid w:val="00EB1F24"/>
    <w:rsid w:val="00EB1FC2"/>
    <w:rsid w:val="00EB406A"/>
    <w:rsid w:val="00EC0702"/>
    <w:rsid w:val="00EC1415"/>
    <w:rsid w:val="00EC1AEC"/>
    <w:rsid w:val="00EC3823"/>
    <w:rsid w:val="00EC3C36"/>
    <w:rsid w:val="00EC55C7"/>
    <w:rsid w:val="00EC5C07"/>
    <w:rsid w:val="00EC6716"/>
    <w:rsid w:val="00ED12A1"/>
    <w:rsid w:val="00ED199A"/>
    <w:rsid w:val="00ED45B5"/>
    <w:rsid w:val="00ED4E79"/>
    <w:rsid w:val="00ED5DE5"/>
    <w:rsid w:val="00ED5E70"/>
    <w:rsid w:val="00ED7F36"/>
    <w:rsid w:val="00EE11F9"/>
    <w:rsid w:val="00EE13C6"/>
    <w:rsid w:val="00EE193F"/>
    <w:rsid w:val="00EE5DA7"/>
    <w:rsid w:val="00EE7699"/>
    <w:rsid w:val="00EF32AD"/>
    <w:rsid w:val="00EF33D5"/>
    <w:rsid w:val="00EF56BC"/>
    <w:rsid w:val="00EF728F"/>
    <w:rsid w:val="00F05582"/>
    <w:rsid w:val="00F06FDF"/>
    <w:rsid w:val="00F079DB"/>
    <w:rsid w:val="00F14A36"/>
    <w:rsid w:val="00F15A1D"/>
    <w:rsid w:val="00F15BB1"/>
    <w:rsid w:val="00F17D82"/>
    <w:rsid w:val="00F2056B"/>
    <w:rsid w:val="00F20C37"/>
    <w:rsid w:val="00F2214A"/>
    <w:rsid w:val="00F231A7"/>
    <w:rsid w:val="00F2678E"/>
    <w:rsid w:val="00F27739"/>
    <w:rsid w:val="00F27A96"/>
    <w:rsid w:val="00F30628"/>
    <w:rsid w:val="00F35CA2"/>
    <w:rsid w:val="00F3783E"/>
    <w:rsid w:val="00F407B8"/>
    <w:rsid w:val="00F40A68"/>
    <w:rsid w:val="00F4239C"/>
    <w:rsid w:val="00F441ED"/>
    <w:rsid w:val="00F45ACA"/>
    <w:rsid w:val="00F46ABA"/>
    <w:rsid w:val="00F57565"/>
    <w:rsid w:val="00F60FDF"/>
    <w:rsid w:val="00F6189B"/>
    <w:rsid w:val="00F630C9"/>
    <w:rsid w:val="00F64DF8"/>
    <w:rsid w:val="00F65572"/>
    <w:rsid w:val="00F65FD8"/>
    <w:rsid w:val="00F67BF2"/>
    <w:rsid w:val="00F736A9"/>
    <w:rsid w:val="00F7501F"/>
    <w:rsid w:val="00F759C3"/>
    <w:rsid w:val="00F75B52"/>
    <w:rsid w:val="00F773CB"/>
    <w:rsid w:val="00F83624"/>
    <w:rsid w:val="00F86124"/>
    <w:rsid w:val="00F869B2"/>
    <w:rsid w:val="00F87AE5"/>
    <w:rsid w:val="00F9223F"/>
    <w:rsid w:val="00F92278"/>
    <w:rsid w:val="00F9229B"/>
    <w:rsid w:val="00F9250E"/>
    <w:rsid w:val="00F92A9F"/>
    <w:rsid w:val="00F94670"/>
    <w:rsid w:val="00F95660"/>
    <w:rsid w:val="00FA195D"/>
    <w:rsid w:val="00FA35AB"/>
    <w:rsid w:val="00FA4B37"/>
    <w:rsid w:val="00FA4DF1"/>
    <w:rsid w:val="00FA5A03"/>
    <w:rsid w:val="00FB0329"/>
    <w:rsid w:val="00FB0AA3"/>
    <w:rsid w:val="00FB5172"/>
    <w:rsid w:val="00FB5F28"/>
    <w:rsid w:val="00FB6605"/>
    <w:rsid w:val="00FB71F4"/>
    <w:rsid w:val="00FC0471"/>
    <w:rsid w:val="00FC6208"/>
    <w:rsid w:val="00FD091D"/>
    <w:rsid w:val="00FD0D89"/>
    <w:rsid w:val="00FD7165"/>
    <w:rsid w:val="00FE0867"/>
    <w:rsid w:val="00FE0B25"/>
    <w:rsid w:val="00FE0F12"/>
    <w:rsid w:val="00FE2EFA"/>
    <w:rsid w:val="00FE4932"/>
    <w:rsid w:val="00FF1099"/>
    <w:rsid w:val="00FF1EE9"/>
    <w:rsid w:val="00FF1F93"/>
    <w:rsid w:val="00FF24E9"/>
    <w:rsid w:val="00FF56C4"/>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2E5582F"/>
  <w15:docId w15:val="{9DEF17E8-A7F4-4C0E-A31E-EDCABBD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23"/>
    <w:rPr>
      <w:rFonts w:ascii="Times New Roman" w:eastAsia="Times New Roman" w:hAnsi="Times New Roman" w:cs="Times New Roman"/>
    </w:rPr>
  </w:style>
  <w:style w:type="paragraph" w:styleId="Heading1">
    <w:name w:val="heading 1"/>
    <w:basedOn w:val="Normal"/>
    <w:next w:val="Normal"/>
    <w:link w:val="Heading1Char"/>
    <w:uiPriority w:val="9"/>
    <w:qFormat/>
    <w:rsid w:val="004F153C"/>
    <w:pPr>
      <w:keepNext/>
      <w:keepLines/>
      <w:numPr>
        <w:numId w:val="1"/>
      </w:numPr>
      <w:spacing w:before="12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unhideWhenUsed/>
    <w:rsid w:val="004F153C"/>
    <w:rPr>
      <w:sz w:val="16"/>
      <w:szCs w:val="16"/>
    </w:rPr>
  </w:style>
  <w:style w:type="paragraph" w:styleId="CommentText">
    <w:name w:val="annotation text"/>
    <w:aliases w:val="t"/>
    <w:basedOn w:val="Normal"/>
    <w:link w:val="CommentTextChar"/>
    <w:uiPriority w:val="99"/>
    <w:unhideWhenUsed/>
    <w:qFormat/>
    <w:rsid w:val="004F153C"/>
    <w:rPr>
      <w:sz w:val="20"/>
      <w:szCs w:val="20"/>
    </w:rPr>
  </w:style>
  <w:style w:type="character" w:customStyle="1" w:styleId="CommentTextChar">
    <w:name w:val="Comment Text Char"/>
    <w:aliases w:val="t Char"/>
    <w:basedOn w:val="DefaultParagraphFont"/>
    <w:link w:val="CommentText"/>
    <w:uiPriority w:val="99"/>
    <w:rsid w:val="004F153C"/>
    <w:rPr>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4F153C"/>
    <w:rPr>
      <w:sz w:val="22"/>
      <w:szCs w:val="22"/>
    </w:rPr>
  </w:style>
  <w:style w:type="paragraph" w:styleId="ListParagraph">
    <w:name w:val="List Paragraph"/>
    <w:aliases w:val="MSCD (a)"/>
    <w:basedOn w:val="Normal"/>
    <w:link w:val="ListParagraphChar"/>
    <w:uiPriority w:val="4"/>
    <w:qFormat/>
    <w:rsid w:val="003814F8"/>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34"/>
    <w:rsid w:val="00191B1F"/>
    <w:rPr>
      <w:sz w:val="22"/>
      <w:szCs w:val="22"/>
    </w:rPr>
  </w:style>
  <w:style w:type="paragraph" w:styleId="BodyText">
    <w:name w:val="Body Text"/>
    <w:basedOn w:val="Normal"/>
    <w:link w:val="BodyTextChar"/>
    <w:uiPriority w:val="1"/>
    <w:qFormat/>
    <w:rsid w:val="008F1340"/>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sz w:val="22"/>
      <w:szCs w:val="22"/>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D51BFB"/>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 w:type="character" w:customStyle="1" w:styleId="UnresolvedMention2">
    <w:name w:val="Unresolved Mention2"/>
    <w:basedOn w:val="DefaultParagraphFont"/>
    <w:uiPriority w:val="99"/>
    <w:semiHidden/>
    <w:unhideWhenUsed/>
    <w:rsid w:val="000D7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are.redesign@crisphealth.org"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9C6F1-C326-47F1-B488-DBD1C8E76297}"/>
</file>

<file path=customXml/itemProps2.xml><?xml version="1.0" encoding="utf-8"?>
<ds:datastoreItem xmlns:ds="http://schemas.openxmlformats.org/officeDocument/2006/customXml" ds:itemID="{F393D539-C8D3-4213-9CE8-EF0B2155412A}"/>
</file>

<file path=customXml/itemProps3.xml><?xml version="1.0" encoding="utf-8"?>
<ds:datastoreItem xmlns:ds="http://schemas.openxmlformats.org/officeDocument/2006/customXml" ds:itemID="{7C79D22D-CC72-4E8C-8218-E6A43E693887}"/>
</file>

<file path=customXml/itemProps4.xml><?xml version="1.0" encoding="utf-8"?>
<ds:datastoreItem xmlns:ds="http://schemas.openxmlformats.org/officeDocument/2006/customXml" ds:itemID="{6522E365-3AE5-4386-8AC9-319E99B2D7AB}"/>
</file>

<file path=docProps/app.xml><?xml version="1.0" encoding="utf-8"?>
<Properties xmlns="http://schemas.openxmlformats.org/officeDocument/2006/extended-properties" xmlns:vt="http://schemas.openxmlformats.org/officeDocument/2006/docPropsVTypes">
  <Template>Normal</Template>
  <TotalTime>3</TotalTime>
  <Pages>23</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Erin Schurmann</cp:lastModifiedBy>
  <cp:revision>4</cp:revision>
  <cp:lastPrinted>2018-05-24T13:57:00Z</cp:lastPrinted>
  <dcterms:created xsi:type="dcterms:W3CDTF">2020-09-04T16:40:00Z</dcterms:created>
  <dcterms:modified xsi:type="dcterms:W3CDTF">2020-09-08T23:10:00Z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y fmtid="{D5CDD505-2E9C-101B-9397-08002B2CF9AE}" pid="4" name="Order">
    <vt:r8>1055500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