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71DF7" w14:textId="77777777" w:rsidR="000358AD" w:rsidRPr="00FB3028" w:rsidRDefault="000358AD" w:rsidP="000358AD">
      <w:pPr>
        <w:rPr>
          <w:b/>
          <w:bCs/>
          <w:sz w:val="22"/>
          <w:szCs w:val="22"/>
        </w:rPr>
      </w:pPr>
      <w:r w:rsidRPr="00FB3028">
        <w:rPr>
          <w:b/>
          <w:bCs/>
          <w:sz w:val="22"/>
          <w:szCs w:val="22"/>
        </w:rPr>
        <w:t>MEMORANDUM</w:t>
      </w:r>
    </w:p>
    <w:p w14:paraId="71455422" w14:textId="77777777" w:rsidR="000358AD" w:rsidRDefault="000358AD" w:rsidP="000358AD">
      <w:pPr>
        <w:rPr>
          <w:sz w:val="22"/>
          <w:szCs w:val="22"/>
        </w:rPr>
      </w:pPr>
    </w:p>
    <w:p w14:paraId="0BB9A087" w14:textId="77777777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>TO</w:t>
      </w:r>
      <w:proofErr w:type="gramStart"/>
      <w:r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Chief</w:t>
      </w:r>
      <w:proofErr w:type="gramEnd"/>
      <w:r>
        <w:rPr>
          <w:sz w:val="22"/>
          <w:szCs w:val="22"/>
        </w:rPr>
        <w:t xml:space="preserve"> Financial Officers</w:t>
      </w:r>
    </w:p>
    <w:p w14:paraId="6B501E67" w14:textId="77777777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December Year End Hospitals</w:t>
      </w:r>
    </w:p>
    <w:p w14:paraId="7BAB3A91" w14:textId="77777777" w:rsidR="000358AD" w:rsidRDefault="000358AD" w:rsidP="000358AD">
      <w:pPr>
        <w:rPr>
          <w:sz w:val="22"/>
          <w:szCs w:val="22"/>
        </w:rPr>
      </w:pPr>
    </w:p>
    <w:p w14:paraId="72F2D544" w14:textId="77777777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>FROM</w:t>
      </w:r>
      <w:proofErr w:type="gramStart"/>
      <w:r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William</w:t>
      </w:r>
      <w:proofErr w:type="gramEnd"/>
      <w:r>
        <w:rPr>
          <w:sz w:val="22"/>
          <w:szCs w:val="22"/>
        </w:rPr>
        <w:t xml:space="preserve"> H. Hoff</w:t>
      </w:r>
    </w:p>
    <w:p w14:paraId="68EC9700" w14:textId="77777777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Deputy Director, </w:t>
      </w:r>
    </w:p>
    <w:p w14:paraId="5769BA3C" w14:textId="77777777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Audit and Integrity</w:t>
      </w:r>
    </w:p>
    <w:p w14:paraId="0E1A6478" w14:textId="77777777" w:rsidR="000358AD" w:rsidRDefault="000358AD" w:rsidP="000358AD">
      <w:pPr>
        <w:rPr>
          <w:sz w:val="22"/>
          <w:szCs w:val="22"/>
        </w:rPr>
      </w:pPr>
    </w:p>
    <w:p w14:paraId="258D0CD0" w14:textId="77777777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>DATE</w:t>
      </w:r>
      <w:proofErr w:type="gramStart"/>
      <w:r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September</w:t>
      </w:r>
      <w:proofErr w:type="gramEnd"/>
      <w:r>
        <w:rPr>
          <w:sz w:val="22"/>
          <w:szCs w:val="22"/>
        </w:rPr>
        <w:t xml:space="preserve"> 15, 2026</w:t>
      </w:r>
    </w:p>
    <w:p w14:paraId="2F314A66" w14:textId="77777777" w:rsidR="000358AD" w:rsidRDefault="000358AD" w:rsidP="000358AD">
      <w:pPr>
        <w:rPr>
          <w:sz w:val="22"/>
          <w:szCs w:val="22"/>
        </w:rPr>
      </w:pPr>
    </w:p>
    <w:p w14:paraId="110005CC" w14:textId="77777777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>SUBJECT:</w:t>
      </w:r>
      <w:r>
        <w:rPr>
          <w:sz w:val="22"/>
          <w:szCs w:val="22"/>
        </w:rPr>
        <w:tab/>
        <w:t>CY26 Temporary Staffing Data Request</w:t>
      </w:r>
    </w:p>
    <w:p w14:paraId="48EB1550" w14:textId="77777777" w:rsidR="000358AD" w:rsidRPr="00FF3933" w:rsidRDefault="000358AD" w:rsidP="000358AD">
      <w:pPr>
        <w:pBdr>
          <w:bottom w:val="single" w:sz="4" w:space="1" w:color="auto"/>
        </w:pBdr>
        <w:rPr>
          <w:sz w:val="22"/>
          <w:szCs w:val="22"/>
        </w:rPr>
      </w:pPr>
    </w:p>
    <w:p w14:paraId="7D9D6C5C" w14:textId="77777777" w:rsidR="000358AD" w:rsidRDefault="000358AD" w:rsidP="000358AD">
      <w:pPr>
        <w:rPr>
          <w:sz w:val="22"/>
          <w:szCs w:val="22"/>
        </w:rPr>
      </w:pPr>
    </w:p>
    <w:p w14:paraId="1B52FE82" w14:textId="77777777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 xml:space="preserve">On April 14, 2026, the Senate Budget and Taxation Committee and the House Appropriations Committee issued the Joint Chairmen’s Report. This report </w:t>
      </w:r>
      <w:r w:rsidRPr="00D5024C">
        <w:rPr>
          <w:sz w:val="22"/>
          <w:szCs w:val="22"/>
        </w:rPr>
        <w:t>incorporate</w:t>
      </w:r>
      <w:r>
        <w:rPr>
          <w:sz w:val="22"/>
          <w:szCs w:val="22"/>
        </w:rPr>
        <w:t>s</w:t>
      </w:r>
      <w:r w:rsidRPr="00D5024C">
        <w:rPr>
          <w:sz w:val="22"/>
          <w:szCs w:val="22"/>
        </w:rPr>
        <w:t xml:space="preserve"> detailed statements of all reductions and additions made to appropriations</w:t>
      </w:r>
      <w:r>
        <w:rPr>
          <w:sz w:val="22"/>
          <w:szCs w:val="22"/>
        </w:rPr>
        <w:t xml:space="preserve">, as well as </w:t>
      </w:r>
      <w:r w:rsidRPr="00D5024C">
        <w:rPr>
          <w:sz w:val="22"/>
          <w:szCs w:val="22"/>
        </w:rPr>
        <w:t>expressions of legislative intent and policy guidelines that are an integral part of the action taken on the budgets.</w:t>
      </w:r>
    </w:p>
    <w:p w14:paraId="59FA8915" w14:textId="77777777" w:rsidR="000358AD" w:rsidRDefault="000358AD" w:rsidP="000358AD">
      <w:pPr>
        <w:rPr>
          <w:sz w:val="22"/>
          <w:szCs w:val="22"/>
        </w:rPr>
      </w:pPr>
    </w:p>
    <w:p w14:paraId="7B69CBE2" w14:textId="77777777" w:rsidR="000358AD" w:rsidRDefault="000358AD" w:rsidP="000358AD">
      <w:pPr>
        <w:rPr>
          <w:sz w:val="22"/>
          <w:szCs w:val="22"/>
        </w:rPr>
      </w:pPr>
      <w:r w:rsidRPr="002F196D">
        <w:rPr>
          <w:sz w:val="22"/>
          <w:szCs w:val="22"/>
        </w:rPr>
        <w:t>The committee request</w:t>
      </w:r>
      <w:r>
        <w:rPr>
          <w:sz w:val="22"/>
          <w:szCs w:val="22"/>
        </w:rPr>
        <w:t>ed</w:t>
      </w:r>
      <w:r w:rsidRPr="002F196D">
        <w:rPr>
          <w:sz w:val="22"/>
          <w:szCs w:val="22"/>
        </w:rPr>
        <w:t xml:space="preserve"> that the Health Services Cost Review</w:t>
      </w:r>
      <w:r>
        <w:rPr>
          <w:sz w:val="22"/>
          <w:szCs w:val="22"/>
        </w:rPr>
        <w:t xml:space="preserve"> </w:t>
      </w:r>
      <w:r w:rsidRPr="002F196D">
        <w:rPr>
          <w:sz w:val="22"/>
          <w:szCs w:val="22"/>
        </w:rPr>
        <w:t>Commission (HSCRC), in consultation with the Maryland Department of Labor (MDL),</w:t>
      </w:r>
      <w:r>
        <w:rPr>
          <w:sz w:val="22"/>
          <w:szCs w:val="22"/>
        </w:rPr>
        <w:t xml:space="preserve"> </w:t>
      </w:r>
      <w:r w:rsidRPr="002F196D">
        <w:rPr>
          <w:sz w:val="22"/>
          <w:szCs w:val="22"/>
        </w:rPr>
        <w:t>submit a report by J</w:t>
      </w:r>
      <w:r>
        <w:rPr>
          <w:sz w:val="22"/>
          <w:szCs w:val="22"/>
        </w:rPr>
        <w:t>une</w:t>
      </w:r>
      <w:r w:rsidRPr="002F196D">
        <w:rPr>
          <w:sz w:val="22"/>
          <w:szCs w:val="22"/>
        </w:rPr>
        <w:t xml:space="preserve"> </w:t>
      </w:r>
      <w:r>
        <w:rPr>
          <w:sz w:val="22"/>
          <w:szCs w:val="22"/>
        </w:rPr>
        <w:t>30</w:t>
      </w:r>
      <w:r w:rsidRPr="002F196D">
        <w:rPr>
          <w:sz w:val="22"/>
          <w:szCs w:val="22"/>
        </w:rPr>
        <w:t>, 2027</w:t>
      </w:r>
      <w:r>
        <w:rPr>
          <w:sz w:val="22"/>
          <w:szCs w:val="22"/>
        </w:rPr>
        <w:t>.</w:t>
      </w:r>
      <w:r w:rsidRPr="002F196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For all regulated facilities in Maryland with a Calendar year ending December 30, 2026, the report must include:</w:t>
      </w:r>
    </w:p>
    <w:p w14:paraId="24BF9477" w14:textId="77777777" w:rsidR="000358AD" w:rsidRDefault="000358AD" w:rsidP="000358AD">
      <w:pPr>
        <w:rPr>
          <w:sz w:val="22"/>
          <w:szCs w:val="22"/>
        </w:rPr>
      </w:pPr>
    </w:p>
    <w:p w14:paraId="64AF5A57" w14:textId="77777777" w:rsidR="000358AD" w:rsidRPr="003915A0" w:rsidRDefault="000358AD" w:rsidP="000358AD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The Name of the </w:t>
      </w:r>
      <w:proofErr w:type="gramStart"/>
      <w:r>
        <w:rPr>
          <w:sz w:val="22"/>
          <w:szCs w:val="22"/>
        </w:rPr>
        <w:t>contractor</w:t>
      </w:r>
      <w:proofErr w:type="gramEnd"/>
    </w:p>
    <w:p w14:paraId="3629B5E4" w14:textId="77777777" w:rsidR="000358AD" w:rsidRDefault="000358AD" w:rsidP="000358AD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Actual expenditures for these contracts in calendar year 2026</w:t>
      </w:r>
    </w:p>
    <w:p w14:paraId="7933B016" w14:textId="77777777" w:rsidR="000358AD" w:rsidRPr="003915A0" w:rsidRDefault="000358AD" w:rsidP="000358AD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The aggregate number of temporary staffing contract hours</w:t>
      </w:r>
    </w:p>
    <w:p w14:paraId="4EF7280A" w14:textId="77777777" w:rsidR="000358AD" w:rsidRPr="00695F1F" w:rsidRDefault="000358AD" w:rsidP="000358AD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 description of the position types most commonly staffed through these contracts</w:t>
      </w:r>
    </w:p>
    <w:p w14:paraId="7AC7DEC5" w14:textId="77777777" w:rsidR="000358AD" w:rsidRDefault="000358AD" w:rsidP="000358AD">
      <w:pPr>
        <w:rPr>
          <w:sz w:val="22"/>
          <w:szCs w:val="22"/>
        </w:rPr>
      </w:pPr>
    </w:p>
    <w:p w14:paraId="60BA3548" w14:textId="77777777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 xml:space="preserve">The HSCRC </w:t>
      </w:r>
      <w:proofErr w:type="gramStart"/>
      <w:r>
        <w:rPr>
          <w:sz w:val="22"/>
          <w:szCs w:val="22"/>
        </w:rPr>
        <w:t>is providing</w:t>
      </w:r>
      <w:proofErr w:type="gramEnd"/>
      <w:r>
        <w:rPr>
          <w:sz w:val="22"/>
          <w:szCs w:val="22"/>
        </w:rPr>
        <w:t xml:space="preserve"> each hospital or hospital system with a template to gather the detailed information necessary to prepare this legislative report.</w:t>
      </w:r>
    </w:p>
    <w:p w14:paraId="629B05F6" w14:textId="77777777" w:rsidR="000358AD" w:rsidRDefault="000358AD" w:rsidP="000358AD">
      <w:pPr>
        <w:rPr>
          <w:sz w:val="22"/>
          <w:szCs w:val="22"/>
        </w:rPr>
      </w:pPr>
    </w:p>
    <w:p w14:paraId="7040A367" w14:textId="77777777" w:rsidR="000358AD" w:rsidRPr="00B25FB8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 xml:space="preserve">Hospital management should review and complete the attached template to ensure accuracy and </w:t>
      </w:r>
      <w:r w:rsidRPr="001C3FA2">
        <w:rPr>
          <w:sz w:val="22"/>
          <w:szCs w:val="22"/>
        </w:rPr>
        <w:t>completenes</w:t>
      </w:r>
      <w:r w:rsidRPr="007B3FE0">
        <w:rPr>
          <w:sz w:val="22"/>
          <w:szCs w:val="22"/>
        </w:rPr>
        <w:t xml:space="preserve">s. </w:t>
      </w:r>
      <w:r>
        <w:rPr>
          <w:sz w:val="22"/>
          <w:szCs w:val="22"/>
        </w:rPr>
        <w:t xml:space="preserve">Please submit </w:t>
      </w:r>
      <w:r w:rsidRPr="00695F1F">
        <w:rPr>
          <w:sz w:val="22"/>
          <w:szCs w:val="22"/>
        </w:rPr>
        <w:t xml:space="preserve">completed templates to hscrc.audit-compliance@maryland.gov by </w:t>
      </w:r>
      <w:r>
        <w:rPr>
          <w:sz w:val="22"/>
          <w:szCs w:val="22"/>
        </w:rPr>
        <w:t>February</w:t>
      </w:r>
      <w:r w:rsidRPr="00695F1F">
        <w:rPr>
          <w:sz w:val="22"/>
          <w:szCs w:val="22"/>
        </w:rPr>
        <w:t xml:space="preserve"> </w:t>
      </w:r>
      <w:r>
        <w:rPr>
          <w:sz w:val="22"/>
          <w:szCs w:val="22"/>
        </w:rPr>
        <w:t>15</w:t>
      </w:r>
      <w:r w:rsidRPr="00695F1F">
        <w:rPr>
          <w:sz w:val="22"/>
          <w:szCs w:val="22"/>
        </w:rPr>
        <w:t>, 202</w:t>
      </w:r>
      <w:r>
        <w:rPr>
          <w:sz w:val="22"/>
          <w:szCs w:val="22"/>
        </w:rPr>
        <w:t>7</w:t>
      </w:r>
      <w:r w:rsidRPr="00695F1F">
        <w:rPr>
          <w:sz w:val="22"/>
          <w:szCs w:val="22"/>
        </w:rPr>
        <w:t>.</w:t>
      </w:r>
    </w:p>
    <w:p w14:paraId="7AC99BFA" w14:textId="77777777" w:rsidR="000358AD" w:rsidRDefault="000358AD" w:rsidP="000358AD">
      <w:pPr>
        <w:rPr>
          <w:sz w:val="22"/>
          <w:szCs w:val="22"/>
        </w:rPr>
      </w:pPr>
    </w:p>
    <w:p w14:paraId="2371C5E0" w14:textId="77777777" w:rsidR="000358AD" w:rsidRPr="001653E6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 xml:space="preserve">If you have any questions, please contact Wayne Nelms at </w:t>
      </w:r>
      <w:proofErr w:type="gramStart"/>
      <w:r>
        <w:rPr>
          <w:sz w:val="22"/>
          <w:szCs w:val="22"/>
        </w:rPr>
        <w:t>the HSCRC</w:t>
      </w:r>
      <w:proofErr w:type="gramEnd"/>
      <w:r>
        <w:rPr>
          <w:sz w:val="22"/>
          <w:szCs w:val="22"/>
        </w:rPr>
        <w:t xml:space="preserve">. He can be reached at </w:t>
      </w:r>
      <w:hyperlink r:id="rId9" w:history="1">
        <w:r w:rsidRPr="00BC3827">
          <w:rPr>
            <w:rStyle w:val="Hyperlink"/>
            <w:sz w:val="22"/>
            <w:szCs w:val="22"/>
          </w:rPr>
          <w:t>wayne.nelms2@maryland.gov</w:t>
        </w:r>
      </w:hyperlink>
      <w:r>
        <w:rPr>
          <w:sz w:val="22"/>
          <w:szCs w:val="22"/>
        </w:rPr>
        <w:t>.</w:t>
      </w:r>
    </w:p>
    <w:p w14:paraId="427F4921" w14:textId="6F86F1CC" w:rsidR="00A81C49" w:rsidRPr="000358AD" w:rsidRDefault="00A81C49" w:rsidP="000358AD"/>
    <w:sectPr w:rsidR="00A81C49" w:rsidRPr="000358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322" w:right="1440" w:bottom="2205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5F247" w14:textId="77777777" w:rsidR="000548A8" w:rsidRDefault="000548A8">
      <w:r>
        <w:separator/>
      </w:r>
    </w:p>
  </w:endnote>
  <w:endnote w:type="continuationSeparator" w:id="0">
    <w:p w14:paraId="05DF5B02" w14:textId="77777777" w:rsidR="000548A8" w:rsidRDefault="00054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E9B0A" w14:textId="77777777" w:rsidR="007267EF" w:rsidRDefault="000548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91EBE5B" w14:textId="77777777" w:rsidR="007267EF" w:rsidRDefault="007267E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FF0F3" w14:textId="1B44A8DE" w:rsidR="007267EF" w:rsidRDefault="000548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Raleway Medium" w:eastAsia="Raleway Medium" w:hAnsi="Raleway Medium" w:cs="Raleway Medium"/>
        <w:color w:val="003889"/>
        <w:sz w:val="16"/>
        <w:szCs w:val="16"/>
      </w:rPr>
    </w:pPr>
    <w:r>
      <w:rPr>
        <w:rFonts w:ascii="Raleway Medium" w:eastAsia="Raleway Medium" w:hAnsi="Raleway Medium" w:cs="Raleway Medium"/>
        <w:color w:val="003889"/>
        <w:sz w:val="16"/>
        <w:szCs w:val="16"/>
      </w:rPr>
      <w:fldChar w:fldCharType="begin"/>
    </w:r>
    <w:r>
      <w:rPr>
        <w:rFonts w:ascii="Raleway Medium" w:eastAsia="Raleway Medium" w:hAnsi="Raleway Medium" w:cs="Raleway Medium"/>
        <w:color w:val="003889"/>
        <w:sz w:val="16"/>
        <w:szCs w:val="16"/>
      </w:rPr>
      <w:instrText>PAGE</w:instrText>
    </w:r>
    <w:r>
      <w:rPr>
        <w:rFonts w:ascii="Raleway Medium" w:eastAsia="Raleway Medium" w:hAnsi="Raleway Medium" w:cs="Raleway Medium"/>
        <w:color w:val="003889"/>
        <w:sz w:val="16"/>
        <w:szCs w:val="16"/>
      </w:rPr>
      <w:fldChar w:fldCharType="separate"/>
    </w:r>
    <w:r w:rsidR="008C2226">
      <w:rPr>
        <w:rFonts w:ascii="Raleway Medium" w:eastAsia="Raleway Medium" w:hAnsi="Raleway Medium" w:cs="Raleway Medium"/>
        <w:noProof/>
        <w:color w:val="003889"/>
        <w:sz w:val="16"/>
        <w:szCs w:val="16"/>
      </w:rPr>
      <w:t>2</w:t>
    </w:r>
    <w:r>
      <w:rPr>
        <w:rFonts w:ascii="Raleway Medium" w:eastAsia="Raleway Medium" w:hAnsi="Raleway Medium" w:cs="Raleway Medium"/>
        <w:color w:val="003889"/>
        <w:sz w:val="16"/>
        <w:szCs w:val="16"/>
      </w:rPr>
      <w:fldChar w:fldCharType="end"/>
    </w:r>
  </w:p>
  <w:p w14:paraId="422B893F" w14:textId="77777777" w:rsidR="007267EF" w:rsidRDefault="000548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hidden="0" allowOverlap="1" wp14:anchorId="75EA3D58" wp14:editId="3640622A">
          <wp:simplePos x="0" y="0"/>
          <wp:positionH relativeFrom="column">
            <wp:posOffset>6038950</wp:posOffset>
          </wp:positionH>
          <wp:positionV relativeFrom="paragraph">
            <wp:posOffset>-105409</wp:posOffset>
          </wp:positionV>
          <wp:extent cx="279400" cy="114300"/>
          <wp:effectExtent l="0" t="0" r="0" b="0"/>
          <wp:wrapSquare wrapText="bothSides" distT="0" distB="0" distL="114300" distR="114300"/>
          <wp:docPr id="62183206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-4204" b="4200"/>
                  <a:stretch>
                    <a:fillRect/>
                  </a:stretch>
                </pic:blipFill>
                <pic:spPr>
                  <a:xfrm>
                    <a:off x="0" y="0"/>
                    <a:ext cx="279400" cy="114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3D102E" w14:textId="77777777" w:rsidR="007267EF" w:rsidRDefault="007267E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07C3" w14:textId="77777777" w:rsidR="007267EF" w:rsidRDefault="000548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2819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hidden="0" allowOverlap="1" wp14:anchorId="1E8BD2FC" wp14:editId="7529E0F0">
              <wp:simplePos x="0" y="0"/>
              <wp:positionH relativeFrom="column">
                <wp:posOffset>-901699</wp:posOffset>
              </wp:positionH>
              <wp:positionV relativeFrom="paragraph">
                <wp:posOffset>-279399</wp:posOffset>
              </wp:positionV>
              <wp:extent cx="7767955" cy="499745"/>
              <wp:effectExtent l="0" t="0" r="0" b="0"/>
              <wp:wrapNone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6785" y="3534890"/>
                        <a:ext cx="7758430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69FF68" w14:textId="77777777" w:rsidR="007267EF" w:rsidRDefault="000548A8">
                          <w:pPr>
                            <w:spacing w:after="60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3889"/>
                              <w:sz w:val="17"/>
                            </w:rPr>
                            <w:t>The Health Services Cost Review Commission is an independent agency of the State of Maryland</w:t>
                          </w:r>
                        </w:p>
                        <w:p w14:paraId="5E781EE8" w14:textId="77777777" w:rsidR="007267EF" w:rsidRDefault="000548A8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3889"/>
                              <w:sz w:val="17"/>
                            </w:rPr>
                            <w:t>P:</w:t>
                          </w:r>
                          <w:r>
                            <w:rPr>
                              <w:color w:val="003889"/>
                              <w:sz w:val="17"/>
                            </w:rPr>
                            <w:t xml:space="preserve"> 410.764.2605    </w:t>
                          </w:r>
                          <w:r>
                            <w:rPr>
                              <w:b/>
                              <w:color w:val="003889"/>
                              <w:sz w:val="17"/>
                            </w:rPr>
                            <w:t>F:</w:t>
                          </w:r>
                          <w:r>
                            <w:rPr>
                              <w:color w:val="003889"/>
                              <w:sz w:val="17"/>
                            </w:rPr>
                            <w:t xml:space="preserve"> 410.358.6217          4160 Patterson </w:t>
                          </w:r>
                          <w:proofErr w:type="gramStart"/>
                          <w:r>
                            <w:rPr>
                              <w:color w:val="003889"/>
                              <w:sz w:val="17"/>
                            </w:rPr>
                            <w:t>Avenue  |</w:t>
                          </w:r>
                          <w:proofErr w:type="gramEnd"/>
                          <w:r>
                            <w:rPr>
                              <w:color w:val="003889"/>
                              <w:sz w:val="17"/>
                            </w:rPr>
                            <w:t xml:space="preserve">  Baltimore, MD 21215          hscrc.maryland.gov</w:t>
                          </w:r>
                        </w:p>
                        <w:p w14:paraId="41469A39" w14:textId="77777777" w:rsidR="007267EF" w:rsidRDefault="007267EF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1097275" tIns="91425" rIns="109727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8BD2FC" id="Rectangle 40" o:spid="_x0000_s1027" style="position:absolute;margin-left:-71pt;margin-top:-22pt;width:611.65pt;height:39.35pt;z-index:-2516587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" filled="f" stroked="f">
              <v:textbox inset="30.47986mm,2.53958mm,30.47986mm,1.2694mm">
                <w:txbxContent>
                  <w:p w14:paraId="5569FF68" w14:textId="77777777" w:rsidR="007267EF" w:rsidRDefault="000548A8">
                    <w:pPr>
                      <w:spacing w:after="60"/>
                      <w:jc w:val="center"/>
                      <w:textDirection w:val="btLr"/>
                    </w:pPr>
                    <w:r>
                      <w:rPr>
                        <w:b/>
                        <w:color w:val="003889"/>
                        <w:sz w:val="17"/>
                      </w:rPr>
                      <w:t>The Health Services Cost Review Commission is an independent agency of the State of Maryland</w:t>
                    </w:r>
                  </w:p>
                  <w:p w14:paraId="5E781EE8" w14:textId="77777777" w:rsidR="007267EF" w:rsidRDefault="000548A8">
                    <w:pPr>
                      <w:jc w:val="center"/>
                      <w:textDirection w:val="btLr"/>
                    </w:pPr>
                    <w:r>
                      <w:rPr>
                        <w:b/>
                        <w:color w:val="003889"/>
                        <w:sz w:val="17"/>
                      </w:rPr>
                      <w:t>P:</w:t>
                    </w:r>
                    <w:r>
                      <w:rPr>
                        <w:color w:val="003889"/>
                        <w:sz w:val="17"/>
                      </w:rPr>
                      <w:t xml:space="preserve"> 410.764.2605    </w:t>
                    </w:r>
                    <w:r>
                      <w:rPr>
                        <w:b/>
                        <w:color w:val="003889"/>
                        <w:sz w:val="17"/>
                      </w:rPr>
                      <w:t>F:</w:t>
                    </w:r>
                    <w:r>
                      <w:rPr>
                        <w:color w:val="003889"/>
                        <w:sz w:val="17"/>
                      </w:rPr>
                      <w:t xml:space="preserve"> 410.358.6217          4160 Patterson </w:t>
                    </w:r>
                    <w:proofErr w:type="gramStart"/>
                    <w:r>
                      <w:rPr>
                        <w:color w:val="003889"/>
                        <w:sz w:val="17"/>
                      </w:rPr>
                      <w:t>Avenue  |</w:t>
                    </w:r>
                    <w:proofErr w:type="gramEnd"/>
                    <w:r>
                      <w:rPr>
                        <w:color w:val="003889"/>
                        <w:sz w:val="17"/>
                      </w:rPr>
                      <w:t xml:space="preserve">  Baltimore, MD 21215          hscrc.maryland.gov</w:t>
                    </w:r>
                  </w:p>
                  <w:p w14:paraId="41469A39" w14:textId="77777777" w:rsidR="007267EF" w:rsidRDefault="007267EF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hidden="0" allowOverlap="1" wp14:anchorId="62A75DC2" wp14:editId="49C4BE02">
          <wp:simplePos x="0" y="0"/>
          <wp:positionH relativeFrom="column">
            <wp:posOffset>1936361</wp:posOffset>
          </wp:positionH>
          <wp:positionV relativeFrom="paragraph">
            <wp:posOffset>-15874</wp:posOffset>
          </wp:positionV>
          <wp:extent cx="279400" cy="114300"/>
          <wp:effectExtent l="0" t="0" r="0" b="0"/>
          <wp:wrapSquare wrapText="bothSides" distT="0" distB="0" distL="114300" distR="114300"/>
          <wp:docPr id="36375218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-4204" b="4200"/>
                  <a:stretch>
                    <a:fillRect/>
                  </a:stretch>
                </pic:blipFill>
                <pic:spPr>
                  <a:xfrm>
                    <a:off x="0" y="0"/>
                    <a:ext cx="279400" cy="114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hidden="0" allowOverlap="1" wp14:anchorId="1BBA2719" wp14:editId="4F7AB1CA">
          <wp:simplePos x="0" y="0"/>
          <wp:positionH relativeFrom="column">
            <wp:posOffset>4516755</wp:posOffset>
          </wp:positionH>
          <wp:positionV relativeFrom="paragraph">
            <wp:posOffset>-15239</wp:posOffset>
          </wp:positionV>
          <wp:extent cx="279400" cy="114300"/>
          <wp:effectExtent l="0" t="0" r="0" b="0"/>
          <wp:wrapSquare wrapText="bothSides" distT="0" distB="0" distL="114300" distR="114300"/>
          <wp:docPr id="176811403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-4204" b="4200"/>
                  <a:stretch>
                    <a:fillRect/>
                  </a:stretch>
                </pic:blipFill>
                <pic:spPr>
                  <a:xfrm>
                    <a:off x="0" y="0"/>
                    <a:ext cx="279400" cy="114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28EA3" w14:textId="77777777" w:rsidR="000548A8" w:rsidRDefault="000548A8">
      <w:r>
        <w:separator/>
      </w:r>
    </w:p>
  </w:footnote>
  <w:footnote w:type="continuationSeparator" w:id="0">
    <w:p w14:paraId="78DC7921" w14:textId="77777777" w:rsidR="000548A8" w:rsidRDefault="00054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BACA" w14:textId="0BF3A22A" w:rsidR="007267EF" w:rsidRDefault="007267E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76B4E" w14:textId="1CA0DB0F" w:rsidR="007267EF" w:rsidRDefault="007267E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72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EB342" w14:textId="603C853A" w:rsidR="007267EF" w:rsidRDefault="000F024B" w:rsidP="00BC07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left" w:pos="6846"/>
        <w:tab w:val="left" w:pos="8115"/>
      </w:tabs>
      <w:ind w:hanging="720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5680" behindDoc="0" locked="0" layoutInCell="1" allowOverlap="1" wp14:anchorId="2A99A07B" wp14:editId="4950F43B">
          <wp:simplePos x="0" y="0"/>
          <wp:positionH relativeFrom="column">
            <wp:posOffset>4879975</wp:posOffset>
          </wp:positionH>
          <wp:positionV relativeFrom="paragraph">
            <wp:posOffset>2825115</wp:posOffset>
          </wp:positionV>
          <wp:extent cx="1407795" cy="138658"/>
          <wp:effectExtent l="0" t="0" r="1905" b="0"/>
          <wp:wrapSquare wrapText="bothSides"/>
          <wp:docPr id="1654695767" name="Shap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695767" name="Shape 3"/>
                  <pic:cNvPicPr/>
                </pic:nvPicPr>
                <pic:blipFill>
                  <a:blip r:embed="rId1">
                    <a:alphaModFix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7795" cy="1386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3DB1084C" wp14:editId="58AE8A2E">
              <wp:simplePos x="0" y="0"/>
              <wp:positionH relativeFrom="column">
                <wp:posOffset>4794250</wp:posOffset>
              </wp:positionH>
              <wp:positionV relativeFrom="paragraph">
                <wp:posOffset>1009650</wp:posOffset>
              </wp:positionV>
              <wp:extent cx="1876425" cy="6819900"/>
              <wp:effectExtent l="0" t="0" r="0" b="0"/>
              <wp:wrapSquare wrapText="bothSides"/>
              <wp:docPr id="694671172" name="Rectangle 8032016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6425" cy="6819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851F06" w14:textId="77777777" w:rsidR="006C70F3" w:rsidRDefault="006C70F3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75B29E04" w14:textId="4DEE9AC9" w:rsidR="000F024B" w:rsidRDefault="000F024B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 xml:space="preserve">Kevin </w:t>
                          </w:r>
                          <w:r w:rsidR="00BC07D9">
                            <w:rPr>
                              <w:b/>
                              <w:color w:val="003889"/>
                              <w:sz w:val="14"/>
                            </w:rPr>
                            <w:t xml:space="preserve">J. </w:t>
                          </w: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Sexton</w:t>
                          </w:r>
                        </w:p>
                        <w:p w14:paraId="231A996C" w14:textId="608D782B" w:rsidR="000F024B" w:rsidRPr="000F024B" w:rsidRDefault="000F024B" w:rsidP="001E3A00">
                          <w:pPr>
                            <w:textDirection w:val="btLr"/>
                            <w:rPr>
                              <w:bCs/>
                              <w:color w:val="003889"/>
                              <w:sz w:val="14"/>
                            </w:rPr>
                          </w:pPr>
                          <w:r w:rsidRPr="000F024B">
                            <w:rPr>
                              <w:bCs/>
                              <w:color w:val="003889"/>
                              <w:sz w:val="14"/>
                            </w:rPr>
                            <w:t>Chair</w:t>
                          </w:r>
                        </w:p>
                        <w:p w14:paraId="1B01A09D" w14:textId="77777777" w:rsidR="000F024B" w:rsidRDefault="000F024B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129F8F56" w14:textId="6064EDBF" w:rsidR="00185268" w:rsidRDefault="00185268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Jonathan Bl</w:t>
                          </w:r>
                          <w:r w:rsidR="005124B0">
                            <w:rPr>
                              <w:b/>
                              <w:color w:val="003889"/>
                              <w:sz w:val="14"/>
                            </w:rPr>
                            <w:t>u</w:t>
                          </w: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m, MPP</w:t>
                          </w:r>
                        </w:p>
                        <w:p w14:paraId="5C2D8E0A" w14:textId="77777777" w:rsidR="00185268" w:rsidRDefault="00185268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3709656A" w14:textId="0E4A8719" w:rsidR="001E3A00" w:rsidRDefault="001E3A00" w:rsidP="001E3A00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Ricardo R. Johnson</w:t>
                          </w:r>
                        </w:p>
                        <w:p w14:paraId="7E847596" w14:textId="77777777" w:rsidR="001E3A00" w:rsidRDefault="001E3A00" w:rsidP="001E3A00">
                          <w:pPr>
                            <w:textDirection w:val="btLr"/>
                          </w:pPr>
                        </w:p>
                        <w:p w14:paraId="25319CBA" w14:textId="48239DB8" w:rsidR="001E3A00" w:rsidRDefault="00182A8B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  <w:r w:rsidRPr="00182A8B">
                            <w:rPr>
                              <w:b/>
                              <w:color w:val="003889"/>
                              <w:sz w:val="14"/>
                            </w:rPr>
                            <w:t>David N. Maine</w:t>
                          </w:r>
                          <w:r w:rsidR="002E20A7">
                            <w:rPr>
                              <w:b/>
                              <w:color w:val="003889"/>
                              <w:sz w:val="14"/>
                            </w:rPr>
                            <w:t xml:space="preserve">, </w:t>
                          </w:r>
                          <w:r w:rsidRPr="00182A8B">
                            <w:rPr>
                              <w:b/>
                              <w:color w:val="003889"/>
                              <w:sz w:val="14"/>
                            </w:rPr>
                            <w:t>MD</w:t>
                          </w:r>
                        </w:p>
                        <w:p w14:paraId="05C8DA01" w14:textId="77777777" w:rsidR="00182A8B" w:rsidRDefault="00182A8B" w:rsidP="001E3A00">
                          <w:pPr>
                            <w:textDirection w:val="btLr"/>
                          </w:pPr>
                        </w:p>
                        <w:p w14:paraId="7B565CA4" w14:textId="77777777" w:rsidR="001E3A00" w:rsidRDefault="001E3A00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Nicki McCann, JD</w:t>
                          </w:r>
                        </w:p>
                        <w:p w14:paraId="138C707F" w14:textId="77777777" w:rsidR="000B2E9A" w:rsidRDefault="000B2E9A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426CE2B3" w14:textId="466674A0" w:rsidR="000B2E9A" w:rsidRDefault="000B2E9A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  <w:r w:rsidRPr="000B2E9A">
                            <w:rPr>
                              <w:b/>
                              <w:color w:val="003889"/>
                              <w:sz w:val="14"/>
                            </w:rPr>
                            <w:t>Farzaneh Sabi, MD</w:t>
                          </w:r>
                        </w:p>
                        <w:p w14:paraId="4F30B238" w14:textId="77777777" w:rsidR="006C70F3" w:rsidRDefault="006C70F3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070CCB9B" w14:textId="44385FC4" w:rsidR="006C70F3" w:rsidRDefault="006C70F3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  <w:r w:rsidRPr="006C70F3">
                            <w:rPr>
                              <w:b/>
                              <w:color w:val="003889"/>
                              <w:sz w:val="14"/>
                            </w:rPr>
                            <w:t>Benjamin Z. Stallings II MD</w:t>
                          </w:r>
                        </w:p>
                        <w:p w14:paraId="6C8B1DBE" w14:textId="77777777" w:rsidR="006C70F3" w:rsidRDefault="006C70F3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3088CAC9" w14:textId="77777777" w:rsidR="006C70F3" w:rsidRDefault="006C70F3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27D22ABA" w14:textId="77777777" w:rsidR="006C70F3" w:rsidRDefault="006C70F3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512D0E9F" w14:textId="77777777" w:rsidR="006C70F3" w:rsidRPr="000B2E9A" w:rsidRDefault="006C70F3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0C6D815D" w14:textId="77777777" w:rsidR="00AF43A2" w:rsidRDefault="00AF43A2" w:rsidP="001E3A00">
                          <w:pPr>
                            <w:textDirection w:val="btLr"/>
                            <w:rPr>
                              <w:color w:val="003889"/>
                              <w:sz w:val="14"/>
                            </w:rPr>
                          </w:pP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William Henderson</w:t>
                          </w:r>
                          <w:r>
                            <w:rPr>
                              <w:color w:val="003889"/>
                              <w:sz w:val="14"/>
                            </w:rPr>
                            <w:t xml:space="preserve"> </w:t>
                          </w:r>
                        </w:p>
                        <w:p w14:paraId="7119DE5C" w14:textId="7CEBE6E4" w:rsidR="001E3A00" w:rsidRDefault="005243D7" w:rsidP="001E3A00">
                          <w:pPr>
                            <w:textDirection w:val="btLr"/>
                          </w:pPr>
                          <w:r>
                            <w:rPr>
                              <w:color w:val="003889"/>
                              <w:sz w:val="14"/>
                            </w:rPr>
                            <w:t>Acting</w:t>
                          </w:r>
                          <w:r w:rsidR="00AF43A2">
                            <w:rPr>
                              <w:color w:val="003889"/>
                              <w:sz w:val="14"/>
                            </w:rPr>
                            <w:t xml:space="preserve"> </w:t>
                          </w:r>
                          <w:r w:rsidR="001E3A00">
                            <w:rPr>
                              <w:color w:val="003889"/>
                              <w:sz w:val="14"/>
                            </w:rPr>
                            <w:t>Executive Director</w:t>
                          </w:r>
                        </w:p>
                        <w:p w14:paraId="08746FB4" w14:textId="77777777" w:rsidR="001E3A00" w:rsidRDefault="001E3A00" w:rsidP="001E3A00">
                          <w:pPr>
                            <w:textDirection w:val="btLr"/>
                          </w:pPr>
                        </w:p>
                        <w:p w14:paraId="3C66D153" w14:textId="77777777" w:rsidR="001E3A00" w:rsidRDefault="001E3A00" w:rsidP="001E3A00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Gerard J. Schmith</w:t>
                          </w:r>
                        </w:p>
                        <w:p w14:paraId="4F792C20" w14:textId="77777777" w:rsidR="001E3A00" w:rsidRDefault="001E3A00" w:rsidP="001E3A00">
                          <w:pPr>
                            <w:textDirection w:val="btLr"/>
                          </w:pPr>
                          <w:r>
                            <w:rPr>
                              <w:color w:val="003889"/>
                              <w:sz w:val="14"/>
                            </w:rPr>
                            <w:t>Director</w:t>
                          </w:r>
                        </w:p>
                        <w:p w14:paraId="769EB2B2" w14:textId="77777777" w:rsidR="001E3A00" w:rsidRDefault="001E3A00" w:rsidP="001E3A00">
                          <w:pPr>
                            <w:textDirection w:val="btLr"/>
                          </w:pPr>
                          <w:r>
                            <w:rPr>
                              <w:color w:val="003889"/>
                              <w:sz w:val="14"/>
                            </w:rPr>
                            <w:t>Revenue &amp; Regulation Compliance</w:t>
                          </w:r>
                        </w:p>
                        <w:p w14:paraId="413A4628" w14:textId="77777777" w:rsidR="001E3A00" w:rsidRDefault="001E3A00" w:rsidP="001E3A00">
                          <w:pPr>
                            <w:textDirection w:val="btLr"/>
                          </w:pPr>
                        </w:p>
                        <w:p w14:paraId="73A25128" w14:textId="77777777" w:rsidR="001E3A00" w:rsidRDefault="001E3A00" w:rsidP="001E3A00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Claudine Williams</w:t>
                          </w:r>
                        </w:p>
                        <w:p w14:paraId="35106990" w14:textId="77777777" w:rsidR="001E3A00" w:rsidRDefault="001E3A00" w:rsidP="001E3A00">
                          <w:pPr>
                            <w:textDirection w:val="btLr"/>
                          </w:pPr>
                          <w:r>
                            <w:rPr>
                              <w:color w:val="003889"/>
                              <w:sz w:val="14"/>
                            </w:rPr>
                            <w:t>Director</w:t>
                          </w:r>
                        </w:p>
                        <w:p w14:paraId="51AE80DE" w14:textId="77777777" w:rsidR="001E3A00" w:rsidRDefault="001E3A00" w:rsidP="001E3A00">
                          <w:pPr>
                            <w:textDirection w:val="btLr"/>
                          </w:pPr>
                          <w:r>
                            <w:rPr>
                              <w:color w:val="003889"/>
                              <w:sz w:val="14"/>
                            </w:rPr>
                            <w:t>Healthcare Data Management &amp; Integrity</w:t>
                          </w:r>
                        </w:p>
                        <w:p w14:paraId="385FDA7D" w14:textId="77777777" w:rsidR="007267EF" w:rsidRDefault="007267EF">
                          <w:pPr>
                            <w:textDirection w:val="btLr"/>
                          </w:pPr>
                        </w:p>
                        <w:p w14:paraId="504DBB43" w14:textId="77777777" w:rsidR="007267EF" w:rsidRDefault="007267EF">
                          <w:pPr>
                            <w:textDirection w:val="btLr"/>
                          </w:pPr>
                        </w:p>
                        <w:p w14:paraId="5115C89D" w14:textId="77777777" w:rsidR="007267EF" w:rsidRDefault="007267EF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B1084C" id="Rectangle 803201653" o:spid="_x0000_s1026" style="position:absolute;margin-left:377.5pt;margin-top:79.5pt;width:147.75pt;height:537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" filled="f" stroked="f">
              <v:textbox inset="2.53958mm,1.2694mm,2.53958mm,1.2694mm">
                <w:txbxContent>
                  <w:p w14:paraId="7D851F06" w14:textId="77777777" w:rsidR="006C70F3" w:rsidRDefault="006C70F3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75B29E04" w14:textId="4DEE9AC9" w:rsidR="000F024B" w:rsidRDefault="000F024B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  <w:r>
                      <w:rPr>
                        <w:b/>
                        <w:color w:val="003889"/>
                        <w:sz w:val="14"/>
                      </w:rPr>
                      <w:t xml:space="preserve">Kevin </w:t>
                    </w:r>
                    <w:r w:rsidR="00BC07D9">
                      <w:rPr>
                        <w:b/>
                        <w:color w:val="003889"/>
                        <w:sz w:val="14"/>
                      </w:rPr>
                      <w:t xml:space="preserve">J. </w:t>
                    </w:r>
                    <w:r>
                      <w:rPr>
                        <w:b/>
                        <w:color w:val="003889"/>
                        <w:sz w:val="14"/>
                      </w:rPr>
                      <w:t>Sexton</w:t>
                    </w:r>
                  </w:p>
                  <w:p w14:paraId="231A996C" w14:textId="608D782B" w:rsidR="000F024B" w:rsidRPr="000F024B" w:rsidRDefault="000F024B" w:rsidP="001E3A00">
                    <w:pPr>
                      <w:textDirection w:val="btLr"/>
                      <w:rPr>
                        <w:bCs/>
                        <w:color w:val="003889"/>
                        <w:sz w:val="14"/>
                      </w:rPr>
                    </w:pPr>
                    <w:r w:rsidRPr="000F024B">
                      <w:rPr>
                        <w:bCs/>
                        <w:color w:val="003889"/>
                        <w:sz w:val="14"/>
                      </w:rPr>
                      <w:t>Chair</w:t>
                    </w:r>
                  </w:p>
                  <w:p w14:paraId="1B01A09D" w14:textId="77777777" w:rsidR="000F024B" w:rsidRDefault="000F024B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129F8F56" w14:textId="6064EDBF" w:rsidR="00185268" w:rsidRDefault="00185268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  <w:r>
                      <w:rPr>
                        <w:b/>
                        <w:color w:val="003889"/>
                        <w:sz w:val="14"/>
                      </w:rPr>
                      <w:t>Jonathan Bl</w:t>
                    </w:r>
                    <w:r w:rsidR="005124B0">
                      <w:rPr>
                        <w:b/>
                        <w:color w:val="003889"/>
                        <w:sz w:val="14"/>
                      </w:rPr>
                      <w:t>u</w:t>
                    </w:r>
                    <w:r>
                      <w:rPr>
                        <w:b/>
                        <w:color w:val="003889"/>
                        <w:sz w:val="14"/>
                      </w:rPr>
                      <w:t>m, MPP</w:t>
                    </w:r>
                  </w:p>
                  <w:p w14:paraId="5C2D8E0A" w14:textId="77777777" w:rsidR="00185268" w:rsidRDefault="00185268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3709656A" w14:textId="0E4A8719" w:rsidR="001E3A00" w:rsidRDefault="001E3A00" w:rsidP="001E3A00">
                    <w:pPr>
                      <w:textDirection w:val="btLr"/>
                    </w:pPr>
                    <w:r>
                      <w:rPr>
                        <w:b/>
                        <w:color w:val="003889"/>
                        <w:sz w:val="14"/>
                      </w:rPr>
                      <w:t>Ricardo R. Johnson</w:t>
                    </w:r>
                  </w:p>
                  <w:p w14:paraId="7E847596" w14:textId="77777777" w:rsidR="001E3A00" w:rsidRDefault="001E3A00" w:rsidP="001E3A00">
                    <w:pPr>
                      <w:textDirection w:val="btLr"/>
                    </w:pPr>
                  </w:p>
                  <w:p w14:paraId="25319CBA" w14:textId="48239DB8" w:rsidR="001E3A00" w:rsidRDefault="00182A8B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  <w:r w:rsidRPr="00182A8B">
                      <w:rPr>
                        <w:b/>
                        <w:color w:val="003889"/>
                        <w:sz w:val="14"/>
                      </w:rPr>
                      <w:t>David N. Maine</w:t>
                    </w:r>
                    <w:r w:rsidR="002E20A7">
                      <w:rPr>
                        <w:b/>
                        <w:color w:val="003889"/>
                        <w:sz w:val="14"/>
                      </w:rPr>
                      <w:t xml:space="preserve">, </w:t>
                    </w:r>
                    <w:r w:rsidRPr="00182A8B">
                      <w:rPr>
                        <w:b/>
                        <w:color w:val="003889"/>
                        <w:sz w:val="14"/>
                      </w:rPr>
                      <w:t>MD</w:t>
                    </w:r>
                  </w:p>
                  <w:p w14:paraId="05C8DA01" w14:textId="77777777" w:rsidR="00182A8B" w:rsidRDefault="00182A8B" w:rsidP="001E3A00">
                    <w:pPr>
                      <w:textDirection w:val="btLr"/>
                    </w:pPr>
                  </w:p>
                  <w:p w14:paraId="7B565CA4" w14:textId="77777777" w:rsidR="001E3A00" w:rsidRDefault="001E3A00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  <w:r>
                      <w:rPr>
                        <w:b/>
                        <w:color w:val="003889"/>
                        <w:sz w:val="14"/>
                      </w:rPr>
                      <w:t>Nicki McCann, JD</w:t>
                    </w:r>
                  </w:p>
                  <w:p w14:paraId="138C707F" w14:textId="77777777" w:rsidR="000B2E9A" w:rsidRDefault="000B2E9A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426CE2B3" w14:textId="466674A0" w:rsidR="000B2E9A" w:rsidRDefault="000B2E9A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  <w:r w:rsidRPr="000B2E9A">
                      <w:rPr>
                        <w:b/>
                        <w:color w:val="003889"/>
                        <w:sz w:val="14"/>
                      </w:rPr>
                      <w:t>Farzaneh Sabi, MD</w:t>
                    </w:r>
                  </w:p>
                  <w:p w14:paraId="4F30B238" w14:textId="77777777" w:rsidR="006C70F3" w:rsidRDefault="006C70F3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070CCB9B" w14:textId="44385FC4" w:rsidR="006C70F3" w:rsidRDefault="006C70F3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  <w:r w:rsidRPr="006C70F3">
                      <w:rPr>
                        <w:b/>
                        <w:color w:val="003889"/>
                        <w:sz w:val="14"/>
                      </w:rPr>
                      <w:t>Benjamin Z. Stallings II MD</w:t>
                    </w:r>
                  </w:p>
                  <w:p w14:paraId="6C8B1DBE" w14:textId="77777777" w:rsidR="006C70F3" w:rsidRDefault="006C70F3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3088CAC9" w14:textId="77777777" w:rsidR="006C70F3" w:rsidRDefault="006C70F3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27D22ABA" w14:textId="77777777" w:rsidR="006C70F3" w:rsidRDefault="006C70F3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512D0E9F" w14:textId="77777777" w:rsidR="006C70F3" w:rsidRPr="000B2E9A" w:rsidRDefault="006C70F3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0C6D815D" w14:textId="77777777" w:rsidR="00AF43A2" w:rsidRDefault="00AF43A2" w:rsidP="001E3A00">
                    <w:pPr>
                      <w:textDirection w:val="btLr"/>
                      <w:rPr>
                        <w:color w:val="003889"/>
                        <w:sz w:val="14"/>
                      </w:rPr>
                    </w:pPr>
                    <w:r>
                      <w:rPr>
                        <w:b/>
                        <w:color w:val="003889"/>
                        <w:sz w:val="14"/>
                      </w:rPr>
                      <w:t>William Henderson</w:t>
                    </w:r>
                    <w:r>
                      <w:rPr>
                        <w:color w:val="003889"/>
                        <w:sz w:val="14"/>
                      </w:rPr>
                      <w:t xml:space="preserve"> </w:t>
                    </w:r>
                  </w:p>
                  <w:p w14:paraId="7119DE5C" w14:textId="7CEBE6E4" w:rsidR="001E3A00" w:rsidRDefault="005243D7" w:rsidP="001E3A00">
                    <w:pPr>
                      <w:textDirection w:val="btLr"/>
                    </w:pPr>
                    <w:r>
                      <w:rPr>
                        <w:color w:val="003889"/>
                        <w:sz w:val="14"/>
                      </w:rPr>
                      <w:t>Acting</w:t>
                    </w:r>
                    <w:r w:rsidR="00AF43A2">
                      <w:rPr>
                        <w:color w:val="003889"/>
                        <w:sz w:val="14"/>
                      </w:rPr>
                      <w:t xml:space="preserve"> </w:t>
                    </w:r>
                    <w:r w:rsidR="001E3A00">
                      <w:rPr>
                        <w:color w:val="003889"/>
                        <w:sz w:val="14"/>
                      </w:rPr>
                      <w:t>Executive Director</w:t>
                    </w:r>
                  </w:p>
                  <w:p w14:paraId="08746FB4" w14:textId="77777777" w:rsidR="001E3A00" w:rsidRDefault="001E3A00" w:rsidP="001E3A00">
                    <w:pPr>
                      <w:textDirection w:val="btLr"/>
                    </w:pPr>
                  </w:p>
                  <w:p w14:paraId="3C66D153" w14:textId="77777777" w:rsidR="001E3A00" w:rsidRDefault="001E3A00" w:rsidP="001E3A00">
                    <w:pPr>
                      <w:textDirection w:val="btLr"/>
                    </w:pPr>
                    <w:r>
                      <w:rPr>
                        <w:b/>
                        <w:color w:val="003889"/>
                        <w:sz w:val="14"/>
                      </w:rPr>
                      <w:t>Gerard J. Schmith</w:t>
                    </w:r>
                  </w:p>
                  <w:p w14:paraId="4F792C20" w14:textId="77777777" w:rsidR="001E3A00" w:rsidRDefault="001E3A00" w:rsidP="001E3A00">
                    <w:pPr>
                      <w:textDirection w:val="btLr"/>
                    </w:pPr>
                    <w:r>
                      <w:rPr>
                        <w:color w:val="003889"/>
                        <w:sz w:val="14"/>
                      </w:rPr>
                      <w:t>Director</w:t>
                    </w:r>
                  </w:p>
                  <w:p w14:paraId="769EB2B2" w14:textId="77777777" w:rsidR="001E3A00" w:rsidRDefault="001E3A00" w:rsidP="001E3A00">
                    <w:pPr>
                      <w:textDirection w:val="btLr"/>
                    </w:pPr>
                    <w:r>
                      <w:rPr>
                        <w:color w:val="003889"/>
                        <w:sz w:val="14"/>
                      </w:rPr>
                      <w:t>Revenue &amp; Regulation Compliance</w:t>
                    </w:r>
                  </w:p>
                  <w:p w14:paraId="413A4628" w14:textId="77777777" w:rsidR="001E3A00" w:rsidRDefault="001E3A00" w:rsidP="001E3A00">
                    <w:pPr>
                      <w:textDirection w:val="btLr"/>
                    </w:pPr>
                  </w:p>
                  <w:p w14:paraId="73A25128" w14:textId="77777777" w:rsidR="001E3A00" w:rsidRDefault="001E3A00" w:rsidP="001E3A00">
                    <w:pPr>
                      <w:textDirection w:val="btLr"/>
                    </w:pPr>
                    <w:r>
                      <w:rPr>
                        <w:b/>
                        <w:color w:val="003889"/>
                        <w:sz w:val="14"/>
                      </w:rPr>
                      <w:t>Claudine Williams</w:t>
                    </w:r>
                  </w:p>
                  <w:p w14:paraId="35106990" w14:textId="77777777" w:rsidR="001E3A00" w:rsidRDefault="001E3A00" w:rsidP="001E3A00">
                    <w:pPr>
                      <w:textDirection w:val="btLr"/>
                    </w:pPr>
                    <w:r>
                      <w:rPr>
                        <w:color w:val="003889"/>
                        <w:sz w:val="14"/>
                      </w:rPr>
                      <w:t>Director</w:t>
                    </w:r>
                  </w:p>
                  <w:p w14:paraId="51AE80DE" w14:textId="77777777" w:rsidR="001E3A00" w:rsidRDefault="001E3A00" w:rsidP="001E3A00">
                    <w:pPr>
                      <w:textDirection w:val="btLr"/>
                    </w:pPr>
                    <w:r>
                      <w:rPr>
                        <w:color w:val="003889"/>
                        <w:sz w:val="14"/>
                      </w:rPr>
                      <w:t>Healthcare Data Management &amp; Integrity</w:t>
                    </w:r>
                  </w:p>
                  <w:p w14:paraId="385FDA7D" w14:textId="77777777" w:rsidR="007267EF" w:rsidRDefault="007267EF">
                    <w:pPr>
                      <w:textDirection w:val="btLr"/>
                    </w:pPr>
                  </w:p>
                  <w:p w14:paraId="504DBB43" w14:textId="77777777" w:rsidR="007267EF" w:rsidRDefault="007267EF">
                    <w:pPr>
                      <w:textDirection w:val="btLr"/>
                    </w:pPr>
                  </w:p>
                  <w:p w14:paraId="5115C89D" w14:textId="77777777" w:rsidR="007267EF" w:rsidRDefault="007267EF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  <w:r w:rsidR="001E3A00">
      <w:rPr>
        <w:noProof/>
        <w:color w:val="000000"/>
      </w:rPr>
      <w:drawing>
        <wp:inline distT="0" distB="0" distL="0" distR="0" wp14:anchorId="05088F2D" wp14:editId="34695BAF">
          <wp:extent cx="2425700" cy="533400"/>
          <wp:effectExtent l="0" t="0" r="0" b="0"/>
          <wp:docPr id="52167254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2570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1E3A00">
      <w:rPr>
        <w:color w:val="000000"/>
      </w:rPr>
      <w:tab/>
    </w:r>
    <w:bookmarkStart w:id="0" w:name="_heading=h.gjdgxs" w:colFirst="0" w:colLast="0"/>
    <w:bookmarkEnd w:id="0"/>
    <w:r w:rsidR="00BC07D9"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0114E"/>
    <w:multiLevelType w:val="hybridMultilevel"/>
    <w:tmpl w:val="902A16CA"/>
    <w:lvl w:ilvl="0" w:tplc="58424F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90FD1"/>
    <w:multiLevelType w:val="multilevel"/>
    <w:tmpl w:val="CBBA53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4"/>
        <w:szCs w:val="1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8361650">
    <w:abstractNumId w:val="1"/>
  </w:num>
  <w:num w:numId="2" w16cid:durableId="140118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EF"/>
    <w:rsid w:val="000358AD"/>
    <w:rsid w:val="000548A8"/>
    <w:rsid w:val="00083E68"/>
    <w:rsid w:val="000A5388"/>
    <w:rsid w:val="000B2E9A"/>
    <w:rsid w:val="000B4803"/>
    <w:rsid w:val="000F024B"/>
    <w:rsid w:val="000F3040"/>
    <w:rsid w:val="00154ACA"/>
    <w:rsid w:val="00174E33"/>
    <w:rsid w:val="00182A8B"/>
    <w:rsid w:val="00185268"/>
    <w:rsid w:val="001875C4"/>
    <w:rsid w:val="001E3A00"/>
    <w:rsid w:val="00206380"/>
    <w:rsid w:val="002119A3"/>
    <w:rsid w:val="00215322"/>
    <w:rsid w:val="00224100"/>
    <w:rsid w:val="00224B7A"/>
    <w:rsid w:val="00242FE2"/>
    <w:rsid w:val="00265D88"/>
    <w:rsid w:val="002D7E26"/>
    <w:rsid w:val="002E20A7"/>
    <w:rsid w:val="002E3918"/>
    <w:rsid w:val="003378CA"/>
    <w:rsid w:val="00362758"/>
    <w:rsid w:val="003646E3"/>
    <w:rsid w:val="00393BC2"/>
    <w:rsid w:val="003F6B5D"/>
    <w:rsid w:val="00417C36"/>
    <w:rsid w:val="0043356B"/>
    <w:rsid w:val="00442B1B"/>
    <w:rsid w:val="004510C2"/>
    <w:rsid w:val="00472750"/>
    <w:rsid w:val="0047572F"/>
    <w:rsid w:val="00483A5A"/>
    <w:rsid w:val="004B09AB"/>
    <w:rsid w:val="004C02FD"/>
    <w:rsid w:val="0050463D"/>
    <w:rsid w:val="005124B0"/>
    <w:rsid w:val="00514A0C"/>
    <w:rsid w:val="005243D7"/>
    <w:rsid w:val="00526942"/>
    <w:rsid w:val="005577A0"/>
    <w:rsid w:val="005969F2"/>
    <w:rsid w:val="005B0990"/>
    <w:rsid w:val="005D0E93"/>
    <w:rsid w:val="005F1A98"/>
    <w:rsid w:val="0061287C"/>
    <w:rsid w:val="0063244C"/>
    <w:rsid w:val="006411F8"/>
    <w:rsid w:val="006518BB"/>
    <w:rsid w:val="00680B1B"/>
    <w:rsid w:val="006B1D02"/>
    <w:rsid w:val="006C70F3"/>
    <w:rsid w:val="006C7509"/>
    <w:rsid w:val="006D33F1"/>
    <w:rsid w:val="006D59B6"/>
    <w:rsid w:val="007044AA"/>
    <w:rsid w:val="00722738"/>
    <w:rsid w:val="007267EF"/>
    <w:rsid w:val="00755F29"/>
    <w:rsid w:val="0076495C"/>
    <w:rsid w:val="00773BCC"/>
    <w:rsid w:val="0078622F"/>
    <w:rsid w:val="007A478D"/>
    <w:rsid w:val="007D38DD"/>
    <w:rsid w:val="007D4189"/>
    <w:rsid w:val="008751E2"/>
    <w:rsid w:val="008758CF"/>
    <w:rsid w:val="00880FDD"/>
    <w:rsid w:val="008C2226"/>
    <w:rsid w:val="008C6E6A"/>
    <w:rsid w:val="008F2EB5"/>
    <w:rsid w:val="008F2F2B"/>
    <w:rsid w:val="00924F58"/>
    <w:rsid w:val="009631F8"/>
    <w:rsid w:val="00980709"/>
    <w:rsid w:val="009A20AB"/>
    <w:rsid w:val="009B292E"/>
    <w:rsid w:val="009F4744"/>
    <w:rsid w:val="00A0151B"/>
    <w:rsid w:val="00A432C1"/>
    <w:rsid w:val="00A44FD8"/>
    <w:rsid w:val="00A510C4"/>
    <w:rsid w:val="00A53405"/>
    <w:rsid w:val="00A81C49"/>
    <w:rsid w:val="00AD257A"/>
    <w:rsid w:val="00AD330F"/>
    <w:rsid w:val="00AF43A2"/>
    <w:rsid w:val="00BA6B9C"/>
    <w:rsid w:val="00BC07D9"/>
    <w:rsid w:val="00BC50D7"/>
    <w:rsid w:val="00BD210A"/>
    <w:rsid w:val="00BD4FFE"/>
    <w:rsid w:val="00BF04B9"/>
    <w:rsid w:val="00C21A7A"/>
    <w:rsid w:val="00C26520"/>
    <w:rsid w:val="00C8320E"/>
    <w:rsid w:val="00CA0C22"/>
    <w:rsid w:val="00D30A83"/>
    <w:rsid w:val="00D61248"/>
    <w:rsid w:val="00DA1C2B"/>
    <w:rsid w:val="00DF3DF2"/>
    <w:rsid w:val="00E16C22"/>
    <w:rsid w:val="00E617BC"/>
    <w:rsid w:val="00E861DF"/>
    <w:rsid w:val="00E910C3"/>
    <w:rsid w:val="00EA2CB8"/>
    <w:rsid w:val="00EA3D92"/>
    <w:rsid w:val="00ED5F19"/>
    <w:rsid w:val="00F02003"/>
    <w:rsid w:val="00F12424"/>
    <w:rsid w:val="00F12546"/>
    <w:rsid w:val="00F16287"/>
    <w:rsid w:val="00F77017"/>
    <w:rsid w:val="00FC7E95"/>
    <w:rsid w:val="00FE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6D2DC"/>
  <w15:docId w15:val="{8B62452F-CD79-4968-8DC5-286DD622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D7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5E6E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6EFF"/>
  </w:style>
  <w:style w:type="paragraph" w:styleId="Footer">
    <w:name w:val="footer"/>
    <w:basedOn w:val="Normal"/>
    <w:link w:val="FooterChar"/>
    <w:uiPriority w:val="99"/>
    <w:unhideWhenUsed/>
    <w:rsid w:val="005E6E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6EFF"/>
  </w:style>
  <w:style w:type="paragraph" w:customStyle="1" w:styleId="HSCRCName">
    <w:name w:val="HSCRC Name"/>
    <w:basedOn w:val="Normal"/>
    <w:qFormat/>
    <w:rsid w:val="00A56306"/>
    <w:rPr>
      <w:rFonts w:ascii="Raleway" w:hAnsi="Raleway"/>
      <w:b/>
      <w:bCs/>
      <w:color w:val="003889"/>
      <w:sz w:val="14"/>
      <w:szCs w:val="14"/>
    </w:rPr>
  </w:style>
  <w:style w:type="paragraph" w:customStyle="1" w:styleId="HSCRCTitle">
    <w:name w:val="HSCRC Title"/>
    <w:basedOn w:val="Normal"/>
    <w:qFormat/>
    <w:rsid w:val="00A56306"/>
    <w:rPr>
      <w:rFonts w:ascii="Raleway Medium" w:hAnsi="Raleway Medium"/>
      <w:color w:val="003889"/>
      <w:sz w:val="14"/>
      <w:szCs w:val="14"/>
    </w:rPr>
  </w:style>
  <w:style w:type="paragraph" w:customStyle="1" w:styleId="HSCRCFooter">
    <w:name w:val="HSCRC Footer"/>
    <w:basedOn w:val="Normal"/>
    <w:qFormat/>
    <w:rsid w:val="00A12421"/>
    <w:pPr>
      <w:jc w:val="center"/>
    </w:pPr>
    <w:rPr>
      <w:rFonts w:ascii="Raleway Medium" w:hAnsi="Raleway Medium"/>
      <w:color w:val="003889"/>
      <w:sz w:val="17"/>
      <w:szCs w:val="17"/>
    </w:rPr>
  </w:style>
  <w:style w:type="paragraph" w:customStyle="1" w:styleId="HSCRCFooterBold">
    <w:name w:val="HSCRC Footer Bold"/>
    <w:basedOn w:val="Normal"/>
    <w:qFormat/>
    <w:rsid w:val="00A12421"/>
    <w:pPr>
      <w:jc w:val="center"/>
    </w:pPr>
    <w:rPr>
      <w:rFonts w:ascii="Raleway" w:hAnsi="Raleway"/>
      <w:b/>
      <w:bCs/>
      <w:color w:val="003889"/>
      <w:sz w:val="17"/>
      <w:szCs w:val="17"/>
    </w:rPr>
  </w:style>
  <w:style w:type="paragraph" w:customStyle="1" w:styleId="HSCRCNormal">
    <w:name w:val="HSCRC Normal"/>
    <w:basedOn w:val="HSCRCTitle"/>
    <w:qFormat/>
    <w:rsid w:val="00844D07"/>
  </w:style>
  <w:style w:type="paragraph" w:customStyle="1" w:styleId="Normal-CoverLetter">
    <w:name w:val="Normal - Cover Letter"/>
    <w:basedOn w:val="Normal"/>
    <w:qFormat/>
    <w:rsid w:val="00A43D72"/>
    <w:pPr>
      <w:tabs>
        <w:tab w:val="left" w:pos="1800"/>
      </w:tabs>
      <w:ind w:left="317" w:right="2549"/>
    </w:pPr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E33E9D"/>
  </w:style>
  <w:style w:type="paragraph" w:customStyle="1" w:styleId="HSCRCPageNumbers">
    <w:name w:val="HSCRC Page Numbers"/>
    <w:basedOn w:val="Footer"/>
    <w:qFormat/>
    <w:rsid w:val="0007695C"/>
    <w:pPr>
      <w:framePr w:wrap="none" w:vAnchor="text" w:hAnchor="page" w:x="11342" w:y="-184"/>
    </w:pPr>
    <w:rPr>
      <w:rFonts w:ascii="Raleway Medium" w:hAnsi="Raleway Medium"/>
      <w:color w:val="003889"/>
      <w:sz w:val="16"/>
      <w:szCs w:val="16"/>
    </w:rPr>
  </w:style>
  <w:style w:type="paragraph" w:customStyle="1" w:styleId="Normal-Pages">
    <w:name w:val="Normal - Pages"/>
    <w:basedOn w:val="Normal"/>
    <w:qFormat/>
    <w:rsid w:val="001A2CDD"/>
    <w:pPr>
      <w:tabs>
        <w:tab w:val="left" w:pos="1800"/>
      </w:tabs>
      <w:ind w:left="317" w:right="-9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663C"/>
    <w:rPr>
      <w:rFonts w:ascii="Times New Roman" w:hAnsi="Times New Roman"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63C"/>
    <w:rPr>
      <w:rFonts w:ascii="Times New Roman" w:hAnsi="Times New Roman" w:cs="Times New Roman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A3D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D92"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uiPriority w:val="99"/>
    <w:semiHidden/>
    <w:unhideWhenUsed/>
    <w:rsid w:val="008C2226"/>
    <w:rPr>
      <w:vertAlign w:val="superscript"/>
    </w:rPr>
  </w:style>
  <w:style w:type="table" w:styleId="GridTable5Dark-Accent1">
    <w:name w:val="Grid Table 5 Dark Accent 1"/>
    <w:basedOn w:val="TableNormal"/>
    <w:uiPriority w:val="50"/>
    <w:rsid w:val="008C2226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Revision">
    <w:name w:val="Revision"/>
    <w:hidden/>
    <w:uiPriority w:val="99"/>
    <w:semiHidden/>
    <w:rsid w:val="00A81C49"/>
  </w:style>
  <w:style w:type="paragraph" w:styleId="ListParagraph">
    <w:name w:val="List Paragraph"/>
    <w:basedOn w:val="Normal"/>
    <w:uiPriority w:val="34"/>
    <w:qFormat/>
    <w:rsid w:val="00035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hyperlink" Target="mailto:wayne.nelms2@maryland.gov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Z3OJL8b0msUUe6Kn+yKiINqJHQ==">AMUW2mXHBprXcpGHUwblPtxY+iWhgrF0wuJHjNbIcbBYe+xJ185ccgnV3pc/dzSOmStjW60iOdGHXzahQbukKG25wqi1o+/OYNerphRY6S2KSRLWalASzAfphE54hWZ5RE/qA0mA9zXj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40D51286D8B4D9C836A50BBB33558" ma:contentTypeVersion="2" ma:contentTypeDescription="Create a new document." ma:contentTypeScope="" ma:versionID="d14e5c4da1db565cb04c30bec4da997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328a1cd662c37536c074f55b1464a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F53B770-6F08-487C-8FAA-5441482C22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C6A2BC3-C96A-44E0-BF14-CB086D1E32E2}"/>
</file>

<file path=customXml/itemProps4.xml><?xml version="1.0" encoding="utf-8"?>
<ds:datastoreItem xmlns:ds="http://schemas.openxmlformats.org/officeDocument/2006/customXml" ds:itemID="{D4962D60-EBD7-40A4-A9A4-DA62DCB8794E}"/>
</file>

<file path=customXml/itemProps5.xml><?xml version="1.0" encoding="utf-8"?>
<ds:datastoreItem xmlns:ds="http://schemas.openxmlformats.org/officeDocument/2006/customXml" ds:itemID="{A7B020E7-C890-488C-A6F5-0807A7FE9B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Lin</dc:creator>
  <cp:lastModifiedBy>Wayne Nelms</cp:lastModifiedBy>
  <cp:revision>3</cp:revision>
  <cp:lastPrinted>2026-09-15T15:53:00Z</cp:lastPrinted>
  <dcterms:created xsi:type="dcterms:W3CDTF">2026-09-15T16:01:00Z</dcterms:created>
  <dcterms:modified xsi:type="dcterms:W3CDTF">2026-09-15T16:01:00Z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0x0101005AD40D51286D8B4D9C836A50BBB33558</vt:lpwstr>
  </property>
</Properties>
</file>