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BC" w:rsidRDefault="00AA4F5E" w:rsidP="00547224">
      <w:pPr>
        <w:pStyle w:val="WP9Head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rFonts w:ascii="Times New Roman TUR" w:hAnsi="Times New Roman TUR" w:cs="Times New Roman TUR"/>
          <w:b w:val="0"/>
          <w:bCs w:val="0"/>
          <w:vanish/>
        </w:rPr>
        <w:sectPr w:rsidR="009C5EBC" w:rsidSect="00382567">
          <w:footerReference w:type="default" r:id="rId7"/>
          <w:footerReference w:type="first" r:id="rId8"/>
          <w:pgSz w:w="12240" w:h="15840" w:code="1"/>
          <w:pgMar w:top="4896" w:right="1440" w:bottom="720" w:left="1440" w:header="4608" w:footer="432" w:gutter="0"/>
          <w:pgNumType w:start="1"/>
          <w:cols w:space="720"/>
          <w:formProt w:val="0"/>
          <w:noEndnote/>
          <w:titlePg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margin">
                  <wp:posOffset>-429895</wp:posOffset>
                </wp:positionH>
                <wp:positionV relativeFrom="margin">
                  <wp:posOffset>-2236470</wp:posOffset>
                </wp:positionV>
                <wp:extent cx="1765935" cy="215836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215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448" w:rsidRDefault="00936B2C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Nelson J. Sabatini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Chairman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925AF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Joseph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Antos</w:t>
                            </w:r>
                            <w:proofErr w:type="spellEnd"/>
                            <w:r w:rsidR="001C6448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, PhD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Vice-Chairman</w:t>
                            </w:r>
                          </w:p>
                          <w:p w:rsidR="00CE755D" w:rsidRDefault="00CE755D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CE755D" w:rsidRDefault="00CE755D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Victoria W.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Bayless</w:t>
                            </w:r>
                            <w:proofErr w:type="spellEnd"/>
                          </w:p>
                          <w:p w:rsidR="0043126C" w:rsidRDefault="0043126C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43126C" w:rsidRDefault="0043126C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3126C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James N. Elliott, M.D.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936B2C" w:rsidRDefault="00BC2D4A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J</w:t>
                            </w:r>
                            <w:r w:rsidR="0035102E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o</w:t>
                            </w:r>
                            <w:r w:rsidR="00936B2C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hn M. </w:t>
                            </w:r>
                            <w:proofErr w:type="spellStart"/>
                            <w:r w:rsidR="00936B2C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Colmers</w:t>
                            </w:r>
                            <w:proofErr w:type="spellEnd"/>
                          </w:p>
                          <w:p w:rsidR="00925AF8" w:rsidRDefault="00925AF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925AF8" w:rsidRDefault="00925AF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Adam Kane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Jack C. Keane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3.85pt;margin-top:-176.1pt;width:139.05pt;height:169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" o:allowincell="f" filled="f" stroked="f" strokeweight="0">
                <v:textbox inset="0,0,0,0">
                  <w:txbxContent>
                    <w:p w:rsidR="001C6448" w:rsidRDefault="00936B2C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6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Nelson J. Sabatini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6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Chairman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925AF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Joseph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Antos</w:t>
                      </w:r>
                      <w:proofErr w:type="spellEnd"/>
                      <w:r w:rsidR="001C6448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, PhD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Vice-Chairman</w:t>
                      </w:r>
                    </w:p>
                    <w:p w:rsidR="00CE755D" w:rsidRDefault="00CE755D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CE755D" w:rsidRDefault="00CE755D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Victoria W.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Bayless</w:t>
                      </w:r>
                      <w:proofErr w:type="spellEnd"/>
                    </w:p>
                    <w:p w:rsidR="0043126C" w:rsidRDefault="0043126C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43126C" w:rsidRDefault="0043126C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 w:rsidRPr="0043126C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James N. Elliott, M.D.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936B2C" w:rsidRDefault="00BC2D4A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</w:t>
                      </w:r>
                      <w:r w:rsidR="0035102E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o</w:t>
                      </w:r>
                      <w:r w:rsidR="00936B2C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hn M. </w:t>
                      </w:r>
                      <w:proofErr w:type="spellStart"/>
                      <w:r w:rsidR="00936B2C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Colmers</w:t>
                      </w:r>
                      <w:proofErr w:type="spellEnd"/>
                    </w:p>
                    <w:p w:rsidR="00925AF8" w:rsidRDefault="00925AF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925AF8" w:rsidRDefault="00925AF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Adam Kane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Jack C. Keane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margin">
                  <wp:posOffset>4906010</wp:posOffset>
                </wp:positionH>
                <wp:positionV relativeFrom="margin">
                  <wp:posOffset>-2346960</wp:posOffset>
                </wp:positionV>
                <wp:extent cx="1572260" cy="2225040"/>
                <wp:effectExtent l="635" t="0" r="0" b="381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22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448" w:rsidRDefault="001C6448" w:rsidP="00AB2E2C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925AF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Katie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Wunderlich</w:t>
                            </w:r>
                            <w:proofErr w:type="spellEnd"/>
                          </w:p>
                          <w:p w:rsidR="00CE755D" w:rsidRDefault="00986FB8" w:rsidP="00CE755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Executive Director</w:t>
                            </w:r>
                          </w:p>
                          <w:p w:rsidR="002824C3" w:rsidRDefault="002824C3" w:rsidP="00CE755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2824C3" w:rsidRDefault="00925AF8" w:rsidP="002824C3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Allan Pack</w:t>
                            </w:r>
                            <w:r w:rsidR="002824C3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, Director</w:t>
                            </w:r>
                          </w:p>
                          <w:p w:rsidR="002824C3" w:rsidRDefault="002824C3" w:rsidP="002824C3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Population</w:t>
                            </w:r>
                            <w:r w:rsidR="00925AF8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Based Methodologies</w:t>
                            </w:r>
                          </w:p>
                          <w:p w:rsidR="00CE755D" w:rsidRDefault="00CE755D" w:rsidP="00CE755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BE6D9A" w:rsidRDefault="00925AF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Chris Peterson</w:t>
                            </w:r>
                            <w:r w:rsidR="00CE75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E6D9A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  <w:p w:rsidR="00925AF8" w:rsidRDefault="00925AF8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C</w:t>
                            </w:r>
                            <w:r w:rsidR="0076312E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linical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="0076312E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Financial</w:t>
                            </w:r>
                          </w:p>
                          <w:p w:rsidR="001C6448" w:rsidRDefault="0076312E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Information</w:t>
                            </w:r>
                          </w:p>
                          <w:p w:rsidR="0076312E" w:rsidRDefault="0076312E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Gerard J.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Schmith</w:t>
                            </w:r>
                            <w:proofErr w:type="spellEnd"/>
                            <w:r w:rsidR="0076312E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, Director</w:t>
                            </w:r>
                          </w:p>
                          <w:p w:rsidR="0076312E" w:rsidRDefault="0076312E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Revenue </w:t>
                            </w:r>
                            <w:r w:rsidR="00925AF8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 Regulation Compliance</w:t>
                            </w:r>
                          </w:p>
                          <w:p w:rsidR="0076312E" w:rsidRDefault="0076312E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76312E" w:rsidRDefault="0076312E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Pr="00F51FC0" w:rsidRDefault="001C644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86.3pt;margin-top:-184.8pt;width:123.8pt;height:175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EzrAIAAKUFAAAOAAAAZHJzL2Uyb0RvYy54bWysVNuO2yAQfa/Uf0C8e31Z52JrndVuHFeV&#10;tu2q234AsXGMisEFEmdb9d874DjZ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" o:allowincell="f" filled="f" stroked="f" strokeweight="0">
                <v:textbox inset="0,0,0,0">
                  <w:txbxContent>
                    <w:p w:rsidR="001C6448" w:rsidRDefault="001C6448" w:rsidP="00AB2E2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925AF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Katie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Wunderlich</w:t>
                      </w:r>
                      <w:proofErr w:type="spellEnd"/>
                    </w:p>
                    <w:p w:rsidR="00CE755D" w:rsidRDefault="00986FB8" w:rsidP="00CE755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Executive Director</w:t>
                      </w:r>
                    </w:p>
                    <w:p w:rsidR="002824C3" w:rsidRDefault="002824C3" w:rsidP="00CE755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2824C3" w:rsidRDefault="00925AF8" w:rsidP="002824C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Allan Pack</w:t>
                      </w:r>
                      <w:r w:rsidR="002824C3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, Director</w:t>
                      </w:r>
                    </w:p>
                    <w:p w:rsidR="002824C3" w:rsidRDefault="002824C3" w:rsidP="002824C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Population</w:t>
                      </w:r>
                      <w:r w:rsidR="00925AF8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Based Methodologies</w:t>
                      </w:r>
                    </w:p>
                    <w:p w:rsidR="00CE755D" w:rsidRDefault="00CE755D" w:rsidP="00CE755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BE6D9A" w:rsidRDefault="00925AF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Chris Peterson</w:t>
                      </w:r>
                      <w:r w:rsidR="00CE755D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, </w:t>
                      </w:r>
                      <w:r w:rsidR="00BE6D9A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Director</w:t>
                      </w:r>
                    </w:p>
                    <w:p w:rsidR="00925AF8" w:rsidRDefault="00925AF8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</w:t>
                      </w:r>
                      <w:r w:rsidR="0076312E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linical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&amp; </w:t>
                      </w:r>
                      <w:r w:rsidR="0076312E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Financial</w:t>
                      </w:r>
                    </w:p>
                    <w:p w:rsidR="001C6448" w:rsidRDefault="0076312E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Information</w:t>
                      </w:r>
                    </w:p>
                    <w:p w:rsidR="0076312E" w:rsidRDefault="0076312E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Gerard J.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Schmith</w:t>
                      </w:r>
                      <w:proofErr w:type="spellEnd"/>
                      <w:r w:rsidR="0076312E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, Director</w:t>
                      </w:r>
                    </w:p>
                    <w:p w:rsidR="0076312E" w:rsidRDefault="0076312E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Revenue </w:t>
                      </w:r>
                      <w:r w:rsidR="00925AF8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 Regulation Compliance</w:t>
                      </w:r>
                    </w:p>
                    <w:p w:rsidR="0076312E" w:rsidRDefault="0076312E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76312E" w:rsidRDefault="0076312E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Pr="00F51FC0" w:rsidRDefault="001C644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margin">
                  <wp:posOffset>1185545</wp:posOffset>
                </wp:positionH>
                <wp:positionV relativeFrom="margin">
                  <wp:posOffset>-914400</wp:posOffset>
                </wp:positionV>
                <wp:extent cx="3583940" cy="670560"/>
                <wp:effectExtent l="4445" t="3810" r="2540" b="190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39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448" w:rsidRDefault="001C6448">
                            <w:pPr>
                              <w:pStyle w:val="WP9Heading"/>
                              <w:keepLines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rPr>
                                <w:sz w:val="20"/>
                                <w:szCs w:val="20"/>
                              </w:rPr>
                            </w:pPr>
                            <w:r w:rsidRPr="00EE4A5D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EE4A5D" w:rsidRPr="00EE4A5D">
                              <w:rPr>
                                <w:sz w:val="24"/>
                                <w:szCs w:val="24"/>
                              </w:rPr>
                              <w:t>ealth</w:t>
                            </w:r>
                            <w:r w:rsidRPr="00EE4A5D">
                              <w:rPr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EE4A5D" w:rsidRPr="00EE4A5D">
                              <w:rPr>
                                <w:sz w:val="24"/>
                                <w:szCs w:val="24"/>
                              </w:rPr>
                              <w:t>ervices</w:t>
                            </w:r>
                            <w:r w:rsidRPr="00EE4A5D">
                              <w:rPr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EE4A5D" w:rsidRPr="00EE4A5D">
                              <w:rPr>
                                <w:sz w:val="24"/>
                                <w:szCs w:val="24"/>
                              </w:rPr>
                              <w:t>ost</w:t>
                            </w:r>
                            <w:r w:rsidRPr="00EE4A5D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="00EE4A5D" w:rsidRPr="00EE4A5D">
                              <w:rPr>
                                <w:sz w:val="24"/>
                                <w:szCs w:val="24"/>
                              </w:rPr>
                              <w:t>eview</w:t>
                            </w:r>
                            <w:r w:rsidRPr="00EE4A5D">
                              <w:rPr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EE4A5D" w:rsidRPr="00EE4A5D">
                              <w:rPr>
                                <w:sz w:val="24"/>
                                <w:szCs w:val="24"/>
                              </w:rPr>
                              <w:t>ommission</w:t>
                            </w:r>
                          </w:p>
                          <w:p w:rsidR="001C6448" w:rsidRDefault="001C6448">
                            <w:pPr>
                              <w:keepLines/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>4160 Patterson Avenue, Baltimore, Maryland 21215</w:t>
                            </w:r>
                          </w:p>
                          <w:p w:rsidR="001C6448" w:rsidRDefault="001C6448" w:rsidP="001059E8">
                            <w:pPr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>Phone: 410-764-2605 · Fax: 410-358-6217</w:t>
                            </w:r>
                          </w:p>
                          <w:p w:rsidR="001C6448" w:rsidRDefault="001C6448">
                            <w:pPr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>Toll Free: 1-888-287-3229</w:t>
                            </w:r>
                          </w:p>
                          <w:p w:rsidR="001C6448" w:rsidRPr="001C6448" w:rsidRDefault="001C6448">
                            <w:pPr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9" w:history="1">
                              <w:r w:rsidRPr="001C6448">
                                <w:rPr>
                                  <w:rStyle w:val="Hyperlink"/>
                                  <w:rFonts w:ascii="Arial" w:hAnsi="Arial" w:cs="Arial"/>
                                  <w:color w:val="000080"/>
                                  <w:sz w:val="16"/>
                                  <w:szCs w:val="16"/>
                                  <w:u w:val="none"/>
                                </w:rPr>
                                <w:t>hscrc.maryland.gov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93.35pt;margin-top:-1in;width:282.2pt;height:52.8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" o:allowincell="f" filled="f" stroked="f" strokeweight="0">
                <v:textbox inset="0,0,0,0">
                  <w:txbxContent>
                    <w:p w:rsidR="001C6448" w:rsidRDefault="001C6448">
                      <w:pPr>
                        <w:pStyle w:val="WP9Heading"/>
                        <w:keepLines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rPr>
                          <w:sz w:val="20"/>
                          <w:szCs w:val="20"/>
                        </w:rPr>
                      </w:pPr>
                      <w:r w:rsidRPr="00EE4A5D">
                        <w:rPr>
                          <w:sz w:val="24"/>
                          <w:szCs w:val="24"/>
                        </w:rPr>
                        <w:t>H</w:t>
                      </w:r>
                      <w:r w:rsidR="00EE4A5D" w:rsidRPr="00EE4A5D">
                        <w:rPr>
                          <w:sz w:val="24"/>
                          <w:szCs w:val="24"/>
                        </w:rPr>
                        <w:t>ealth</w:t>
                      </w:r>
                      <w:r w:rsidRPr="00EE4A5D">
                        <w:rPr>
                          <w:sz w:val="24"/>
                          <w:szCs w:val="24"/>
                        </w:rPr>
                        <w:t xml:space="preserve"> S</w:t>
                      </w:r>
                      <w:r w:rsidR="00EE4A5D" w:rsidRPr="00EE4A5D">
                        <w:rPr>
                          <w:sz w:val="24"/>
                          <w:szCs w:val="24"/>
                        </w:rPr>
                        <w:t>ervices</w:t>
                      </w:r>
                      <w:r w:rsidRPr="00EE4A5D">
                        <w:rPr>
                          <w:sz w:val="24"/>
                          <w:szCs w:val="24"/>
                        </w:rPr>
                        <w:t xml:space="preserve"> C</w:t>
                      </w:r>
                      <w:r w:rsidR="00EE4A5D" w:rsidRPr="00EE4A5D">
                        <w:rPr>
                          <w:sz w:val="24"/>
                          <w:szCs w:val="24"/>
                        </w:rPr>
                        <w:t>ost</w:t>
                      </w:r>
                      <w:r w:rsidRPr="00EE4A5D">
                        <w:rPr>
                          <w:sz w:val="24"/>
                          <w:szCs w:val="24"/>
                        </w:rPr>
                        <w:t xml:space="preserve"> R</w:t>
                      </w:r>
                      <w:r w:rsidR="00EE4A5D" w:rsidRPr="00EE4A5D">
                        <w:rPr>
                          <w:sz w:val="24"/>
                          <w:szCs w:val="24"/>
                        </w:rPr>
                        <w:t>eview</w:t>
                      </w:r>
                      <w:r w:rsidRPr="00EE4A5D">
                        <w:rPr>
                          <w:sz w:val="24"/>
                          <w:szCs w:val="24"/>
                        </w:rPr>
                        <w:t xml:space="preserve"> C</w:t>
                      </w:r>
                      <w:r w:rsidR="00EE4A5D" w:rsidRPr="00EE4A5D">
                        <w:rPr>
                          <w:sz w:val="24"/>
                          <w:szCs w:val="24"/>
                        </w:rPr>
                        <w:t>ommission</w:t>
                      </w:r>
                    </w:p>
                    <w:p w:rsidR="001C6448" w:rsidRDefault="001C6448">
                      <w:pPr>
                        <w:keepLines/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4160 Patterson Avenue, Baltimore, Maryland 21215</w:t>
                      </w:r>
                    </w:p>
                    <w:p w:rsidR="001C6448" w:rsidRDefault="001C6448" w:rsidP="001059E8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Phone: 410-764-2605 · Fax: 410-358-6217</w:t>
                      </w:r>
                    </w:p>
                    <w:p w:rsidR="001C6448" w:rsidRDefault="001C6448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Toll Free: 1-888-287-3229</w:t>
                      </w:r>
                    </w:p>
                    <w:p w:rsidR="001C6448" w:rsidRPr="001C6448" w:rsidRDefault="001C6448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hyperlink r:id="rId10" w:history="1">
                        <w:r w:rsidRPr="001C6448">
                          <w:rPr>
                            <w:rStyle w:val="Hyperlink"/>
                            <w:rFonts w:ascii="Arial" w:hAnsi="Arial" w:cs="Arial"/>
                            <w:color w:val="000080"/>
                            <w:sz w:val="16"/>
                            <w:szCs w:val="16"/>
                            <w:u w:val="none"/>
                          </w:rPr>
                          <w:t>hscrc.maryland.gov</w:t>
                        </w:r>
                      </w:hyperlink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margin">
                  <wp:posOffset>1336040</wp:posOffset>
                </wp:positionH>
                <wp:positionV relativeFrom="margin">
                  <wp:posOffset>-2670810</wp:posOffset>
                </wp:positionV>
                <wp:extent cx="3279140" cy="323850"/>
                <wp:effectExtent l="2540" t="0" r="444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91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448" w:rsidRPr="00EE4A5D" w:rsidRDefault="001C644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S</w:t>
                            </w:r>
                            <w:r w:rsidR="00F51FC0"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tate</w:t>
                            </w:r>
                            <w:r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1FC0"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of</w:t>
                            </w:r>
                            <w:r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="00F51FC0"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aryland</w:t>
                            </w:r>
                          </w:p>
                          <w:p w:rsidR="001C6448" w:rsidRDefault="00F51FC0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Department of Health</w:t>
                            </w:r>
                          </w:p>
                          <w:p w:rsidR="001C6448" w:rsidRDefault="001C644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05.2pt;margin-top:-210.3pt;width:258.2pt;height:25.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" o:allowincell="f" filled="f" stroked="f" strokeweight="0">
                <v:textbox inset="0,0,0,0">
                  <w:txbxContent>
                    <w:p w:rsidR="001C6448" w:rsidRPr="00EE4A5D" w:rsidRDefault="001C644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</w:pP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S</w:t>
                      </w:r>
                      <w:r w:rsidR="00F51FC0"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tate</w:t>
                      </w: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 xml:space="preserve"> </w:t>
                      </w:r>
                      <w:r w:rsidR="00F51FC0"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of</w:t>
                      </w: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 xml:space="preserve"> M</w:t>
                      </w:r>
                      <w:r w:rsidR="00F51FC0"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aryland</w:t>
                      </w:r>
                    </w:p>
                    <w:p w:rsidR="001C6448" w:rsidRDefault="00F51FC0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Department of Health</w:t>
                      </w:r>
                    </w:p>
                    <w:p w:rsidR="001C6448" w:rsidRDefault="001C644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B26662" w:rsidRDefault="00AA4F5E">
      <w:pPr>
        <w:framePr w:w="3766" w:h="2154" w:hRule="exact" w:hSpace="240" w:vSpace="240" w:wrap="auto" w:vAnchor="page" w:hAnchor="page" w:x="4199" w:y="128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noProof/>
        </w:rPr>
        <w:drawing>
          <wp:inline distT="0" distB="0" distL="0" distR="0">
            <wp:extent cx="254317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65" t="-1604" r="-1465" b="-1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662" w:rsidRDefault="00AA4F5E">
      <w:pPr>
        <w:framePr w:w="4002" w:h="2154" w:hRule="exact" w:vSpace="240" w:wrap="auto" w:vAnchor="page" w:hAnchor="page" w:x="4081" w:y="128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 TUR" w:hAnsi="Times New Roman TUR" w:cs="Times New Roman TUR"/>
          <w:b/>
          <w:bCs/>
        </w:rPr>
      </w:pPr>
      <w:r>
        <w:rPr>
          <w:noProof/>
        </w:rPr>
        <w:drawing>
          <wp:anchor distT="0" distB="0" distL="114300" distR="114300" simplePos="0" relativeHeight="251655680" behindDoc="0" locked="1" layoutInCell="1" allowOverlap="1">
            <wp:simplePos x="0" y="0"/>
            <wp:positionH relativeFrom="margin">
              <wp:align>center</wp:align>
            </wp:positionH>
            <wp:positionV relativeFrom="page">
              <wp:posOffset>-26670</wp:posOffset>
            </wp:positionV>
            <wp:extent cx="2541905" cy="1368425"/>
            <wp:effectExtent l="0" t="0" r="0" b="3175"/>
            <wp:wrapTight wrapText="bothSides">
              <wp:wrapPolygon edited="0">
                <wp:start x="0" y="0"/>
                <wp:lineTo x="0" y="21349"/>
                <wp:lineTo x="21368" y="21349"/>
                <wp:lineTo x="21368" y="0"/>
                <wp:lineTo x="0" y="0"/>
              </wp:wrapPolygon>
            </wp:wrapTight>
            <wp:docPr id="6" name="Picture 7" descr="DHMH ALternative Seal - Reflex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MH ALternative Seal - Reflex Blu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36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F5E" w:rsidRDefault="00AA4F5E" w:rsidP="00AA4F5E">
      <w:pPr>
        <w:jc w:val="center"/>
      </w:pPr>
    </w:p>
    <w:p w:rsidR="00AA4F5E" w:rsidRDefault="00AA4F5E" w:rsidP="00AA4F5E">
      <w:pPr>
        <w:jc w:val="center"/>
      </w:pPr>
    </w:p>
    <w:p w:rsidR="00674FDB" w:rsidRDefault="00AA4F5E" w:rsidP="00AA4F5E">
      <w:pPr>
        <w:jc w:val="center"/>
      </w:pPr>
      <w:r>
        <w:t>P</w:t>
      </w:r>
      <w:r w:rsidR="003D5084">
        <w:t xml:space="preserve">erformance </w:t>
      </w:r>
      <w:r>
        <w:t>M</w:t>
      </w:r>
      <w:r w:rsidR="003D5084">
        <w:t xml:space="preserve">easurement </w:t>
      </w:r>
      <w:r>
        <w:t>W</w:t>
      </w:r>
      <w:r w:rsidR="003D5084">
        <w:t xml:space="preserve">ork </w:t>
      </w:r>
      <w:r>
        <w:t>G</w:t>
      </w:r>
      <w:r w:rsidR="003D5084">
        <w:t>roup</w:t>
      </w:r>
      <w:r>
        <w:t xml:space="preserve"> </w:t>
      </w:r>
    </w:p>
    <w:p w:rsidR="00AA4F5E" w:rsidRDefault="00674FDB" w:rsidP="00AA4F5E">
      <w:pPr>
        <w:jc w:val="center"/>
      </w:pPr>
      <w:r>
        <w:t xml:space="preserve">Readmission Sub-Group </w:t>
      </w:r>
      <w:r w:rsidR="00AA4F5E">
        <w:t>Agenda</w:t>
      </w:r>
    </w:p>
    <w:p w:rsidR="00AA4F5E" w:rsidRDefault="00532137" w:rsidP="00AA4F5E">
      <w:pPr>
        <w:jc w:val="center"/>
      </w:pPr>
      <w:r>
        <w:t>August 27</w:t>
      </w:r>
      <w:r w:rsidR="003D5084">
        <w:t xml:space="preserve">, </w:t>
      </w:r>
      <w:r w:rsidR="00AA4F5E">
        <w:t>201</w:t>
      </w:r>
      <w:r w:rsidR="005D5EA8">
        <w:t>9</w:t>
      </w:r>
    </w:p>
    <w:p w:rsidR="00AA4F5E" w:rsidRDefault="00AA4F5E" w:rsidP="00856523"/>
    <w:p w:rsidR="003D5084" w:rsidRDefault="003D5084" w:rsidP="003D508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autoSpaceDE/>
        <w:autoSpaceDN/>
        <w:adjustRightInd/>
        <w:spacing w:line="259" w:lineRule="auto"/>
        <w:contextualSpacing/>
      </w:pPr>
    </w:p>
    <w:p w:rsidR="00D50103" w:rsidRPr="00532137" w:rsidRDefault="00A1717F" w:rsidP="00D50103">
      <w:pPr>
        <w:pStyle w:val="ListParagraph"/>
        <w:widowControl/>
        <w:numPr>
          <w:ilvl w:val="0"/>
          <w:numId w:val="10"/>
        </w:numPr>
        <w:autoSpaceDE/>
        <w:autoSpaceDN/>
        <w:adjustRightInd/>
        <w:textAlignment w:val="baseline"/>
        <w:rPr>
          <w:rFonts w:ascii="Arial" w:hAnsi="Arial" w:cs="Arial"/>
          <w:color w:val="C00000"/>
        </w:rPr>
      </w:pPr>
      <w:r w:rsidRPr="00A1717F">
        <w:rPr>
          <w:rFonts w:ascii="Cabin" w:hAnsi="Cabin" w:cs="Arial"/>
          <w:color w:val="000000"/>
        </w:rPr>
        <w:t>Welcome and Introductions</w:t>
      </w:r>
    </w:p>
    <w:p w:rsidR="00532137" w:rsidRPr="00532137" w:rsidRDefault="00532137" w:rsidP="00D50103">
      <w:pPr>
        <w:pStyle w:val="ListParagraph"/>
        <w:widowControl/>
        <w:numPr>
          <w:ilvl w:val="0"/>
          <w:numId w:val="10"/>
        </w:numPr>
        <w:autoSpaceDE/>
        <w:autoSpaceDN/>
        <w:adjustRightInd/>
        <w:textAlignment w:val="baseline"/>
        <w:rPr>
          <w:rFonts w:ascii="Arial" w:hAnsi="Arial" w:cs="Arial"/>
          <w:color w:val="C00000"/>
        </w:rPr>
      </w:pPr>
      <w:r>
        <w:rPr>
          <w:rFonts w:ascii="Cabin" w:hAnsi="Cabin" w:cs="Arial"/>
          <w:color w:val="000000"/>
        </w:rPr>
        <w:t>In-depth Issue Exploration</w:t>
      </w:r>
    </w:p>
    <w:p w:rsidR="00532137" w:rsidRPr="00532137" w:rsidRDefault="00532137" w:rsidP="00532137">
      <w:pPr>
        <w:pStyle w:val="ListParagraph"/>
        <w:widowControl/>
        <w:numPr>
          <w:ilvl w:val="1"/>
          <w:numId w:val="10"/>
        </w:numPr>
        <w:autoSpaceDE/>
        <w:autoSpaceDN/>
        <w:adjustRightInd/>
        <w:textAlignment w:val="baseline"/>
        <w:rPr>
          <w:rFonts w:ascii="Arial" w:hAnsi="Arial" w:cs="Arial"/>
          <w:color w:val="C00000"/>
        </w:rPr>
      </w:pPr>
      <w:r>
        <w:rPr>
          <w:rFonts w:ascii="Cabin" w:hAnsi="Cabin" w:cs="Arial"/>
          <w:color w:val="000000"/>
        </w:rPr>
        <w:t>Considering Improvement Target Range</w:t>
      </w:r>
    </w:p>
    <w:p w:rsidR="00532137" w:rsidRPr="00532137" w:rsidRDefault="00532137" w:rsidP="00532137">
      <w:pPr>
        <w:pStyle w:val="ListParagraph"/>
        <w:widowControl/>
        <w:numPr>
          <w:ilvl w:val="1"/>
          <w:numId w:val="10"/>
        </w:numPr>
        <w:autoSpaceDE/>
        <w:autoSpaceDN/>
        <w:adjustRightInd/>
        <w:textAlignment w:val="baseline"/>
        <w:rPr>
          <w:rFonts w:ascii="Arial" w:hAnsi="Arial" w:cs="Arial"/>
          <w:color w:val="C00000"/>
        </w:rPr>
      </w:pPr>
      <w:r>
        <w:rPr>
          <w:rFonts w:ascii="Cabin" w:hAnsi="Cabin" w:cs="Arial"/>
          <w:color w:val="000000"/>
        </w:rPr>
        <w:t>Benchmarking Update – Medicare, Commercial</w:t>
      </w:r>
    </w:p>
    <w:p w:rsidR="00532137" w:rsidRPr="00532137" w:rsidRDefault="00532137" w:rsidP="00532137">
      <w:pPr>
        <w:pStyle w:val="ListParagraph"/>
        <w:widowControl/>
        <w:numPr>
          <w:ilvl w:val="1"/>
          <w:numId w:val="10"/>
        </w:numPr>
        <w:autoSpaceDE/>
        <w:autoSpaceDN/>
        <w:adjustRightInd/>
        <w:textAlignment w:val="baseline"/>
        <w:rPr>
          <w:rFonts w:ascii="Arial" w:hAnsi="Arial" w:cs="Arial"/>
          <w:color w:val="C00000"/>
        </w:rPr>
      </w:pPr>
      <w:r>
        <w:rPr>
          <w:rFonts w:ascii="Cabin" w:hAnsi="Cabin" w:cs="Arial"/>
          <w:color w:val="000000"/>
        </w:rPr>
        <w:t>Brief Update on Attainment Considerations</w:t>
      </w:r>
    </w:p>
    <w:p w:rsidR="00532137" w:rsidRPr="00532137" w:rsidRDefault="00532137" w:rsidP="00532137">
      <w:pPr>
        <w:pStyle w:val="ListParagraph"/>
        <w:widowControl/>
        <w:numPr>
          <w:ilvl w:val="1"/>
          <w:numId w:val="10"/>
        </w:numPr>
        <w:autoSpaceDE/>
        <w:autoSpaceDN/>
        <w:adjustRightInd/>
        <w:textAlignment w:val="baseline"/>
        <w:rPr>
          <w:rFonts w:ascii="Arial" w:hAnsi="Arial" w:cs="Arial"/>
          <w:color w:val="C00000"/>
        </w:rPr>
      </w:pPr>
      <w:r>
        <w:rPr>
          <w:rFonts w:ascii="Cabin" w:hAnsi="Cabin" w:cs="Arial"/>
          <w:color w:val="000000"/>
        </w:rPr>
        <w:t xml:space="preserve">Decision Points on Readmission Measure – </w:t>
      </w:r>
    </w:p>
    <w:p w:rsidR="00532137" w:rsidRPr="00532137" w:rsidRDefault="00532137" w:rsidP="00532137">
      <w:pPr>
        <w:pStyle w:val="ListParagraph"/>
        <w:widowControl/>
        <w:numPr>
          <w:ilvl w:val="2"/>
          <w:numId w:val="10"/>
        </w:numPr>
        <w:autoSpaceDE/>
        <w:autoSpaceDN/>
        <w:adjustRightInd/>
        <w:textAlignment w:val="baseline"/>
        <w:rPr>
          <w:rFonts w:ascii="Arial" w:hAnsi="Arial" w:cs="Arial"/>
          <w:color w:val="C00000"/>
        </w:rPr>
      </w:pPr>
      <w:r>
        <w:rPr>
          <w:rFonts w:ascii="Cabin" w:hAnsi="Cabin" w:cs="Arial"/>
          <w:color w:val="000000"/>
        </w:rPr>
        <w:t>Include Oncology Cases</w:t>
      </w:r>
    </w:p>
    <w:p w:rsidR="00532137" w:rsidRPr="00532137" w:rsidRDefault="00532137" w:rsidP="00532137">
      <w:pPr>
        <w:pStyle w:val="ListParagraph"/>
        <w:widowControl/>
        <w:numPr>
          <w:ilvl w:val="2"/>
          <w:numId w:val="10"/>
        </w:numPr>
        <w:autoSpaceDE/>
        <w:autoSpaceDN/>
        <w:adjustRightInd/>
        <w:textAlignment w:val="baseline"/>
        <w:rPr>
          <w:rFonts w:ascii="Arial" w:hAnsi="Arial" w:cs="Arial"/>
          <w:color w:val="C00000"/>
        </w:rPr>
      </w:pPr>
      <w:r>
        <w:rPr>
          <w:rFonts w:ascii="Cabin" w:hAnsi="Cabin" w:cs="Arial"/>
          <w:color w:val="000000"/>
        </w:rPr>
        <w:t>Exclude AMA Cases</w:t>
      </w:r>
    </w:p>
    <w:p w:rsidR="00532137" w:rsidRPr="00532137" w:rsidRDefault="00532137" w:rsidP="00532137">
      <w:pPr>
        <w:pStyle w:val="ListParagraph"/>
        <w:widowControl/>
        <w:numPr>
          <w:ilvl w:val="1"/>
          <w:numId w:val="10"/>
        </w:numPr>
        <w:autoSpaceDE/>
        <w:autoSpaceDN/>
        <w:adjustRightInd/>
        <w:textAlignment w:val="baseline"/>
        <w:rPr>
          <w:rFonts w:ascii="Arial" w:hAnsi="Arial" w:cs="Arial"/>
          <w:color w:val="C00000"/>
        </w:rPr>
      </w:pPr>
      <w:r>
        <w:rPr>
          <w:rFonts w:ascii="Cabin" w:hAnsi="Cabin" w:cs="Arial"/>
          <w:color w:val="000000"/>
        </w:rPr>
        <w:t>Update on Tracking Social Determinants of Health</w:t>
      </w:r>
    </w:p>
    <w:p w:rsidR="00532137" w:rsidRPr="00532137" w:rsidRDefault="00532137" w:rsidP="00532137">
      <w:pPr>
        <w:pStyle w:val="ListParagraph"/>
        <w:widowControl/>
        <w:numPr>
          <w:ilvl w:val="0"/>
          <w:numId w:val="10"/>
        </w:numPr>
        <w:autoSpaceDE/>
        <w:autoSpaceDN/>
        <w:adjustRightInd/>
        <w:textAlignment w:val="baseline"/>
        <w:rPr>
          <w:rFonts w:ascii="Arial" w:hAnsi="Arial" w:cs="Arial"/>
          <w:color w:val="C00000"/>
        </w:rPr>
      </w:pPr>
      <w:r>
        <w:rPr>
          <w:rFonts w:ascii="Cabin" w:hAnsi="Cabin" w:cs="Arial"/>
          <w:color w:val="000000"/>
        </w:rPr>
        <w:t>Status Update – Non-traditional measure – EDAC Modeling</w:t>
      </w:r>
      <w:bookmarkStart w:id="0" w:name="_GoBack"/>
      <w:bookmarkEnd w:id="0"/>
    </w:p>
    <w:p w:rsidR="00382567" w:rsidRPr="00674FDB" w:rsidRDefault="00382567" w:rsidP="00D5010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autoSpaceDE/>
        <w:autoSpaceDN/>
        <w:adjustRightInd/>
        <w:spacing w:line="259" w:lineRule="auto"/>
        <w:ind w:left="720"/>
        <w:contextualSpacing/>
        <w:rPr>
          <w:rFonts w:ascii="Cabin" w:hAnsi="Cabin" w:cs="Arial"/>
          <w:color w:val="000000"/>
        </w:rPr>
      </w:pPr>
    </w:p>
    <w:sectPr w:rsidR="00382567" w:rsidRPr="00674FDB" w:rsidSect="00382567">
      <w:pgSz w:w="12240" w:h="15840"/>
      <w:pgMar w:top="1440" w:right="1440" w:bottom="1440" w:left="1440" w:header="144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3BF" w:rsidRDefault="004E13BF">
      <w:r>
        <w:separator/>
      </w:r>
    </w:p>
  </w:endnote>
  <w:endnote w:type="continuationSeparator" w:id="0">
    <w:p w:rsidR="004E13BF" w:rsidRDefault="004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b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67" w:rsidRDefault="0038256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0103">
      <w:rPr>
        <w:noProof/>
      </w:rPr>
      <w:t>2</w:t>
    </w:r>
    <w:r>
      <w:rPr>
        <w:noProof/>
      </w:rPr>
      <w:fldChar w:fldCharType="end"/>
    </w:r>
  </w:p>
  <w:p w:rsidR="001C6448" w:rsidRDefault="001C6448" w:rsidP="00B823A9">
    <w:pPr>
      <w:pStyle w:val="Footer"/>
      <w:tabs>
        <w:tab w:val="clear" w:pos="4320"/>
        <w:tab w:val="clear" w:pos="8640"/>
        <w:tab w:val="left" w:pos="62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67" w:rsidRDefault="00382567">
    <w:pPr>
      <w:pStyle w:val="Footer"/>
      <w:jc w:val="center"/>
    </w:pPr>
  </w:p>
  <w:p w:rsidR="001C6448" w:rsidRPr="0019420C" w:rsidRDefault="001C6448" w:rsidP="00124C87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3BF" w:rsidRDefault="004E13BF">
      <w:r>
        <w:separator/>
      </w:r>
    </w:p>
  </w:footnote>
  <w:footnote w:type="continuationSeparator" w:id="0">
    <w:p w:rsidR="004E13BF" w:rsidRDefault="004E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6532"/>
    <w:multiLevelType w:val="hybridMultilevel"/>
    <w:tmpl w:val="7A7EB9DA"/>
    <w:lvl w:ilvl="0" w:tplc="94FE3A3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06EF"/>
    <w:multiLevelType w:val="multilevel"/>
    <w:tmpl w:val="4420D4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022D6"/>
    <w:multiLevelType w:val="multilevel"/>
    <w:tmpl w:val="574EB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E2E44"/>
    <w:multiLevelType w:val="multilevel"/>
    <w:tmpl w:val="4086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654EF"/>
    <w:multiLevelType w:val="multilevel"/>
    <w:tmpl w:val="4074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B4027"/>
    <w:multiLevelType w:val="multilevel"/>
    <w:tmpl w:val="9EF8F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45F86"/>
    <w:multiLevelType w:val="hybridMultilevel"/>
    <w:tmpl w:val="CD560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30A9C"/>
    <w:multiLevelType w:val="multilevel"/>
    <w:tmpl w:val="4398A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AD5E15"/>
    <w:multiLevelType w:val="multilevel"/>
    <w:tmpl w:val="0A8E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D18D2"/>
    <w:multiLevelType w:val="multilevel"/>
    <w:tmpl w:val="D0AE3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261495"/>
    <w:multiLevelType w:val="multilevel"/>
    <w:tmpl w:val="8180A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54669"/>
    <w:multiLevelType w:val="hybridMultilevel"/>
    <w:tmpl w:val="356CD13C"/>
    <w:lvl w:ilvl="0" w:tplc="68DE9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53E3D"/>
    <w:multiLevelType w:val="multilevel"/>
    <w:tmpl w:val="BF500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6"/>
  </w:num>
  <w:num w:numId="10">
    <w:abstractNumId w:val="0"/>
  </w:num>
  <w:num w:numId="11">
    <w:abstractNumId w:val="8"/>
  </w:num>
  <w:num w:numId="12">
    <w:abstractNumId w:val="8"/>
    <w:lvlOverride w:ilvl="1">
      <w:lvl w:ilvl="1">
        <w:numFmt w:val="lowerLetter"/>
        <w:lvlText w:val="%2."/>
        <w:lvlJc w:val="left"/>
      </w:lvl>
    </w:lvlOverride>
  </w:num>
  <w:num w:numId="13">
    <w:abstractNumId w:val="8"/>
    <w:lvlOverride w:ilvl="1">
      <w:lvl w:ilvl="1">
        <w:numFmt w:val="lowerLetter"/>
        <w:lvlText w:val="%2."/>
        <w:lvlJc w:val="left"/>
      </w:lvl>
    </w:lvlOverride>
  </w:num>
  <w:num w:numId="14">
    <w:abstractNumId w:val="8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8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3"/>
  </w:num>
  <w:num w:numId="17">
    <w:abstractNumId w:val="3"/>
    <w:lvlOverride w:ilvl="1">
      <w:lvl w:ilvl="1">
        <w:numFmt w:val="lowerLetter"/>
        <w:lvlText w:val="%2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5E"/>
    <w:rsid w:val="00000FD7"/>
    <w:rsid w:val="00005ADB"/>
    <w:rsid w:val="00012E7F"/>
    <w:rsid w:val="00025740"/>
    <w:rsid w:val="00030E94"/>
    <w:rsid w:val="00032238"/>
    <w:rsid w:val="00036F18"/>
    <w:rsid w:val="00063898"/>
    <w:rsid w:val="0006560B"/>
    <w:rsid w:val="0006734C"/>
    <w:rsid w:val="00077778"/>
    <w:rsid w:val="000838A3"/>
    <w:rsid w:val="00087C0A"/>
    <w:rsid w:val="000902BF"/>
    <w:rsid w:val="0009384F"/>
    <w:rsid w:val="000A3BA0"/>
    <w:rsid w:val="000A774C"/>
    <w:rsid w:val="000B1DC6"/>
    <w:rsid w:val="000B56A6"/>
    <w:rsid w:val="000C310D"/>
    <w:rsid w:val="000D68B5"/>
    <w:rsid w:val="000E6C73"/>
    <w:rsid w:val="000F694A"/>
    <w:rsid w:val="0010025A"/>
    <w:rsid w:val="001059E8"/>
    <w:rsid w:val="00105E0D"/>
    <w:rsid w:val="001216B6"/>
    <w:rsid w:val="00124C87"/>
    <w:rsid w:val="001253C6"/>
    <w:rsid w:val="00127604"/>
    <w:rsid w:val="00133ADC"/>
    <w:rsid w:val="001340D0"/>
    <w:rsid w:val="00135034"/>
    <w:rsid w:val="00141F8F"/>
    <w:rsid w:val="00142032"/>
    <w:rsid w:val="0014500A"/>
    <w:rsid w:val="001513AF"/>
    <w:rsid w:val="00162540"/>
    <w:rsid w:val="00172FCF"/>
    <w:rsid w:val="001845BC"/>
    <w:rsid w:val="00185140"/>
    <w:rsid w:val="00185A28"/>
    <w:rsid w:val="0019420C"/>
    <w:rsid w:val="001B1DD8"/>
    <w:rsid w:val="001C26EC"/>
    <w:rsid w:val="001C3642"/>
    <w:rsid w:val="001C6448"/>
    <w:rsid w:val="001D098B"/>
    <w:rsid w:val="001D58B0"/>
    <w:rsid w:val="001D7F4F"/>
    <w:rsid w:val="001E11A7"/>
    <w:rsid w:val="001E4D41"/>
    <w:rsid w:val="001E673F"/>
    <w:rsid w:val="001F2373"/>
    <w:rsid w:val="001F69FD"/>
    <w:rsid w:val="001F7E7B"/>
    <w:rsid w:val="00204183"/>
    <w:rsid w:val="00206565"/>
    <w:rsid w:val="00213740"/>
    <w:rsid w:val="002222CA"/>
    <w:rsid w:val="00223B01"/>
    <w:rsid w:val="00223E16"/>
    <w:rsid w:val="0023135F"/>
    <w:rsid w:val="00232E55"/>
    <w:rsid w:val="00233193"/>
    <w:rsid w:val="00233C98"/>
    <w:rsid w:val="00240D68"/>
    <w:rsid w:val="002444E4"/>
    <w:rsid w:val="00247993"/>
    <w:rsid w:val="002501B8"/>
    <w:rsid w:val="0025211E"/>
    <w:rsid w:val="002673F1"/>
    <w:rsid w:val="00273073"/>
    <w:rsid w:val="00273B90"/>
    <w:rsid w:val="00280CBD"/>
    <w:rsid w:val="002824C3"/>
    <w:rsid w:val="00287345"/>
    <w:rsid w:val="0029709D"/>
    <w:rsid w:val="002B051A"/>
    <w:rsid w:val="002C6053"/>
    <w:rsid w:val="002D5F28"/>
    <w:rsid w:val="002E2E3C"/>
    <w:rsid w:val="002F28AA"/>
    <w:rsid w:val="002F3EF1"/>
    <w:rsid w:val="003017DF"/>
    <w:rsid w:val="003048CF"/>
    <w:rsid w:val="00312776"/>
    <w:rsid w:val="00313752"/>
    <w:rsid w:val="00324CAC"/>
    <w:rsid w:val="00326530"/>
    <w:rsid w:val="00327FC0"/>
    <w:rsid w:val="003312AC"/>
    <w:rsid w:val="003361DC"/>
    <w:rsid w:val="00346A30"/>
    <w:rsid w:val="003506BB"/>
    <w:rsid w:val="0035102E"/>
    <w:rsid w:val="00382567"/>
    <w:rsid w:val="00393BC4"/>
    <w:rsid w:val="00394312"/>
    <w:rsid w:val="003A6DE4"/>
    <w:rsid w:val="003B1834"/>
    <w:rsid w:val="003B4657"/>
    <w:rsid w:val="003B5246"/>
    <w:rsid w:val="003C6E04"/>
    <w:rsid w:val="003D5084"/>
    <w:rsid w:val="003D6636"/>
    <w:rsid w:val="003F0474"/>
    <w:rsid w:val="0041168E"/>
    <w:rsid w:val="00423FB3"/>
    <w:rsid w:val="004270DE"/>
    <w:rsid w:val="0043126C"/>
    <w:rsid w:val="00435CB0"/>
    <w:rsid w:val="00440C57"/>
    <w:rsid w:val="00441750"/>
    <w:rsid w:val="00444FBE"/>
    <w:rsid w:val="00447A2D"/>
    <w:rsid w:val="004568E1"/>
    <w:rsid w:val="00467059"/>
    <w:rsid w:val="00470F01"/>
    <w:rsid w:val="004828AE"/>
    <w:rsid w:val="004A4408"/>
    <w:rsid w:val="004A58F1"/>
    <w:rsid w:val="004B4C4E"/>
    <w:rsid w:val="004B5462"/>
    <w:rsid w:val="004C1EDD"/>
    <w:rsid w:val="004C2500"/>
    <w:rsid w:val="004C4EA5"/>
    <w:rsid w:val="004D1C3D"/>
    <w:rsid w:val="004E13BF"/>
    <w:rsid w:val="004E3010"/>
    <w:rsid w:val="004F46A7"/>
    <w:rsid w:val="004F5EED"/>
    <w:rsid w:val="004F6146"/>
    <w:rsid w:val="004F6D67"/>
    <w:rsid w:val="00503F50"/>
    <w:rsid w:val="005104D4"/>
    <w:rsid w:val="005134D7"/>
    <w:rsid w:val="005150D5"/>
    <w:rsid w:val="0051764F"/>
    <w:rsid w:val="00532120"/>
    <w:rsid w:val="00532137"/>
    <w:rsid w:val="00534203"/>
    <w:rsid w:val="00535EA2"/>
    <w:rsid w:val="00547224"/>
    <w:rsid w:val="005500EF"/>
    <w:rsid w:val="00556796"/>
    <w:rsid w:val="00565119"/>
    <w:rsid w:val="005654FD"/>
    <w:rsid w:val="00565ECB"/>
    <w:rsid w:val="00572C6E"/>
    <w:rsid w:val="00587E40"/>
    <w:rsid w:val="00594658"/>
    <w:rsid w:val="005A45A8"/>
    <w:rsid w:val="005C15F9"/>
    <w:rsid w:val="005C4DEF"/>
    <w:rsid w:val="005D4C88"/>
    <w:rsid w:val="005D546A"/>
    <w:rsid w:val="005D5EA8"/>
    <w:rsid w:val="005E017D"/>
    <w:rsid w:val="005E4EF6"/>
    <w:rsid w:val="005F1DEE"/>
    <w:rsid w:val="005F24CB"/>
    <w:rsid w:val="005F3A69"/>
    <w:rsid w:val="005F7B6A"/>
    <w:rsid w:val="006177F3"/>
    <w:rsid w:val="0061780D"/>
    <w:rsid w:val="00624437"/>
    <w:rsid w:val="0064199F"/>
    <w:rsid w:val="00662CE4"/>
    <w:rsid w:val="00664F77"/>
    <w:rsid w:val="00665ABD"/>
    <w:rsid w:val="00674FDB"/>
    <w:rsid w:val="006A0BC6"/>
    <w:rsid w:val="006A2175"/>
    <w:rsid w:val="006A6BF2"/>
    <w:rsid w:val="006B3DF6"/>
    <w:rsid w:val="006B4AC0"/>
    <w:rsid w:val="006D0226"/>
    <w:rsid w:val="006E79C5"/>
    <w:rsid w:val="006F3FFE"/>
    <w:rsid w:val="006F65A8"/>
    <w:rsid w:val="006F6757"/>
    <w:rsid w:val="007065CD"/>
    <w:rsid w:val="00713A23"/>
    <w:rsid w:val="00720553"/>
    <w:rsid w:val="00722A47"/>
    <w:rsid w:val="00736D89"/>
    <w:rsid w:val="0075424B"/>
    <w:rsid w:val="00754DE6"/>
    <w:rsid w:val="0076312E"/>
    <w:rsid w:val="0076776C"/>
    <w:rsid w:val="0078101D"/>
    <w:rsid w:val="007A17E3"/>
    <w:rsid w:val="007A3BD4"/>
    <w:rsid w:val="007B10E7"/>
    <w:rsid w:val="007B2E6D"/>
    <w:rsid w:val="007E4D4D"/>
    <w:rsid w:val="007F0DFD"/>
    <w:rsid w:val="007F43A9"/>
    <w:rsid w:val="007F718D"/>
    <w:rsid w:val="00800BF6"/>
    <w:rsid w:val="00807D7A"/>
    <w:rsid w:val="008132A9"/>
    <w:rsid w:val="00816364"/>
    <w:rsid w:val="008369BA"/>
    <w:rsid w:val="00846165"/>
    <w:rsid w:val="00847BA4"/>
    <w:rsid w:val="00853345"/>
    <w:rsid w:val="00856523"/>
    <w:rsid w:val="00856651"/>
    <w:rsid w:val="00860CA7"/>
    <w:rsid w:val="008636E6"/>
    <w:rsid w:val="00865C10"/>
    <w:rsid w:val="0088432C"/>
    <w:rsid w:val="00884862"/>
    <w:rsid w:val="0089623B"/>
    <w:rsid w:val="008A1D3F"/>
    <w:rsid w:val="008A6E40"/>
    <w:rsid w:val="008B4238"/>
    <w:rsid w:val="008B5923"/>
    <w:rsid w:val="008C38F6"/>
    <w:rsid w:val="008C6E0D"/>
    <w:rsid w:val="008C6E7D"/>
    <w:rsid w:val="008D4099"/>
    <w:rsid w:val="008D59BE"/>
    <w:rsid w:val="008E1283"/>
    <w:rsid w:val="008F21CD"/>
    <w:rsid w:val="008F49C9"/>
    <w:rsid w:val="008F4D12"/>
    <w:rsid w:val="008F66BF"/>
    <w:rsid w:val="00900978"/>
    <w:rsid w:val="00901B72"/>
    <w:rsid w:val="00907636"/>
    <w:rsid w:val="009176D2"/>
    <w:rsid w:val="00921379"/>
    <w:rsid w:val="00921534"/>
    <w:rsid w:val="00925AF8"/>
    <w:rsid w:val="00930237"/>
    <w:rsid w:val="009317FD"/>
    <w:rsid w:val="00936B2C"/>
    <w:rsid w:val="009511A6"/>
    <w:rsid w:val="00951C76"/>
    <w:rsid w:val="00953832"/>
    <w:rsid w:val="00954972"/>
    <w:rsid w:val="009614C7"/>
    <w:rsid w:val="00961636"/>
    <w:rsid w:val="009665EF"/>
    <w:rsid w:val="00967648"/>
    <w:rsid w:val="00986FB8"/>
    <w:rsid w:val="00990FCC"/>
    <w:rsid w:val="00991A0A"/>
    <w:rsid w:val="009920BA"/>
    <w:rsid w:val="009922B9"/>
    <w:rsid w:val="00994964"/>
    <w:rsid w:val="00995D84"/>
    <w:rsid w:val="009A5BCB"/>
    <w:rsid w:val="009C05EA"/>
    <w:rsid w:val="009C31C2"/>
    <w:rsid w:val="009C5EBC"/>
    <w:rsid w:val="009C6E8B"/>
    <w:rsid w:val="009C7E3A"/>
    <w:rsid w:val="009D0501"/>
    <w:rsid w:val="009D0EB5"/>
    <w:rsid w:val="009D7B71"/>
    <w:rsid w:val="009E63D5"/>
    <w:rsid w:val="009E7E34"/>
    <w:rsid w:val="009F05F4"/>
    <w:rsid w:val="009F0F79"/>
    <w:rsid w:val="00A0255C"/>
    <w:rsid w:val="00A0531C"/>
    <w:rsid w:val="00A068D0"/>
    <w:rsid w:val="00A07B5F"/>
    <w:rsid w:val="00A12637"/>
    <w:rsid w:val="00A1717F"/>
    <w:rsid w:val="00A216EE"/>
    <w:rsid w:val="00A36E4D"/>
    <w:rsid w:val="00A448CB"/>
    <w:rsid w:val="00A500B6"/>
    <w:rsid w:val="00A608FD"/>
    <w:rsid w:val="00A61E9A"/>
    <w:rsid w:val="00A67C95"/>
    <w:rsid w:val="00A7168E"/>
    <w:rsid w:val="00A717B0"/>
    <w:rsid w:val="00A778EA"/>
    <w:rsid w:val="00A87281"/>
    <w:rsid w:val="00A925EE"/>
    <w:rsid w:val="00AA238C"/>
    <w:rsid w:val="00AA3182"/>
    <w:rsid w:val="00AA4F54"/>
    <w:rsid w:val="00AA4F5E"/>
    <w:rsid w:val="00AA6645"/>
    <w:rsid w:val="00AB2E2C"/>
    <w:rsid w:val="00AC250F"/>
    <w:rsid w:val="00AC38F2"/>
    <w:rsid w:val="00AD55E8"/>
    <w:rsid w:val="00AD7675"/>
    <w:rsid w:val="00AE5591"/>
    <w:rsid w:val="00AF00FA"/>
    <w:rsid w:val="00AF19A0"/>
    <w:rsid w:val="00B0200E"/>
    <w:rsid w:val="00B0789F"/>
    <w:rsid w:val="00B13E8A"/>
    <w:rsid w:val="00B26662"/>
    <w:rsid w:val="00B408E7"/>
    <w:rsid w:val="00B42D51"/>
    <w:rsid w:val="00B43465"/>
    <w:rsid w:val="00B530A8"/>
    <w:rsid w:val="00B737BE"/>
    <w:rsid w:val="00B823A9"/>
    <w:rsid w:val="00B82F9C"/>
    <w:rsid w:val="00B90648"/>
    <w:rsid w:val="00B969DC"/>
    <w:rsid w:val="00BA3FBE"/>
    <w:rsid w:val="00BB097A"/>
    <w:rsid w:val="00BB1E8C"/>
    <w:rsid w:val="00BB2EE8"/>
    <w:rsid w:val="00BB6065"/>
    <w:rsid w:val="00BC1565"/>
    <w:rsid w:val="00BC175B"/>
    <w:rsid w:val="00BC2D4A"/>
    <w:rsid w:val="00BD2C5F"/>
    <w:rsid w:val="00BE0419"/>
    <w:rsid w:val="00BE1F42"/>
    <w:rsid w:val="00BE6BA9"/>
    <w:rsid w:val="00BE6D9A"/>
    <w:rsid w:val="00BF73D8"/>
    <w:rsid w:val="00C06800"/>
    <w:rsid w:val="00C124B6"/>
    <w:rsid w:val="00C37A27"/>
    <w:rsid w:val="00C516C5"/>
    <w:rsid w:val="00C530F3"/>
    <w:rsid w:val="00C555E8"/>
    <w:rsid w:val="00C56687"/>
    <w:rsid w:val="00C566C2"/>
    <w:rsid w:val="00C629EC"/>
    <w:rsid w:val="00C66584"/>
    <w:rsid w:val="00C71916"/>
    <w:rsid w:val="00C73904"/>
    <w:rsid w:val="00C82C3A"/>
    <w:rsid w:val="00C871DC"/>
    <w:rsid w:val="00C9600A"/>
    <w:rsid w:val="00C97BF7"/>
    <w:rsid w:val="00CA7996"/>
    <w:rsid w:val="00CC65DB"/>
    <w:rsid w:val="00CC6AF3"/>
    <w:rsid w:val="00CD6F78"/>
    <w:rsid w:val="00CE16B4"/>
    <w:rsid w:val="00CE37AC"/>
    <w:rsid w:val="00CE7204"/>
    <w:rsid w:val="00CE755D"/>
    <w:rsid w:val="00CF366B"/>
    <w:rsid w:val="00CF5A90"/>
    <w:rsid w:val="00D046B2"/>
    <w:rsid w:val="00D11EA0"/>
    <w:rsid w:val="00D16BC3"/>
    <w:rsid w:val="00D21F83"/>
    <w:rsid w:val="00D23D68"/>
    <w:rsid w:val="00D41530"/>
    <w:rsid w:val="00D50103"/>
    <w:rsid w:val="00D645EA"/>
    <w:rsid w:val="00D97BE5"/>
    <w:rsid w:val="00DA53EE"/>
    <w:rsid w:val="00DC42FC"/>
    <w:rsid w:val="00DD3765"/>
    <w:rsid w:val="00DD68EC"/>
    <w:rsid w:val="00DD6F89"/>
    <w:rsid w:val="00E03992"/>
    <w:rsid w:val="00E0438F"/>
    <w:rsid w:val="00E15342"/>
    <w:rsid w:val="00E15AD3"/>
    <w:rsid w:val="00E230B0"/>
    <w:rsid w:val="00E25E5D"/>
    <w:rsid w:val="00E2769E"/>
    <w:rsid w:val="00E34284"/>
    <w:rsid w:val="00E45309"/>
    <w:rsid w:val="00E475CE"/>
    <w:rsid w:val="00E61DEC"/>
    <w:rsid w:val="00E669CB"/>
    <w:rsid w:val="00E70490"/>
    <w:rsid w:val="00E70A30"/>
    <w:rsid w:val="00E82C18"/>
    <w:rsid w:val="00E90A16"/>
    <w:rsid w:val="00E925B0"/>
    <w:rsid w:val="00EA52B0"/>
    <w:rsid w:val="00EE2D05"/>
    <w:rsid w:val="00EE3CDB"/>
    <w:rsid w:val="00EE4A5D"/>
    <w:rsid w:val="00EF4764"/>
    <w:rsid w:val="00EF7D95"/>
    <w:rsid w:val="00F026D6"/>
    <w:rsid w:val="00F02F2F"/>
    <w:rsid w:val="00F05583"/>
    <w:rsid w:val="00F071C2"/>
    <w:rsid w:val="00F10213"/>
    <w:rsid w:val="00F106D0"/>
    <w:rsid w:val="00F16CD8"/>
    <w:rsid w:val="00F25EAB"/>
    <w:rsid w:val="00F34A19"/>
    <w:rsid w:val="00F47DE8"/>
    <w:rsid w:val="00F51FC0"/>
    <w:rsid w:val="00F6228B"/>
    <w:rsid w:val="00F839EC"/>
    <w:rsid w:val="00F86165"/>
    <w:rsid w:val="00F87F80"/>
    <w:rsid w:val="00F95278"/>
    <w:rsid w:val="00FA2D1D"/>
    <w:rsid w:val="00FB3900"/>
    <w:rsid w:val="00FC0599"/>
    <w:rsid w:val="00FC137B"/>
    <w:rsid w:val="00FC3D52"/>
    <w:rsid w:val="00FC6A15"/>
    <w:rsid w:val="00FD055F"/>
    <w:rsid w:val="00FE4667"/>
    <w:rsid w:val="00FE5C30"/>
    <w:rsid w:val="00FF43D8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5:docId w15:val="{E8374F8A-370A-46B6-B2CF-65C22870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E6BA9"/>
  </w:style>
  <w:style w:type="paragraph" w:customStyle="1" w:styleId="WP9Heading">
    <w:name w:val="WP9_Heading"/>
    <w:basedOn w:val="Normal"/>
    <w:rsid w:val="00BE6BA9"/>
    <w:pPr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styleId="Header">
    <w:name w:val="header"/>
    <w:basedOn w:val="Normal"/>
    <w:rsid w:val="00C719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191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13E8A"/>
    <w:rPr>
      <w:sz w:val="24"/>
      <w:szCs w:val="24"/>
    </w:rPr>
  </w:style>
  <w:style w:type="paragraph" w:styleId="BalloonText">
    <w:name w:val="Balloon Text"/>
    <w:basedOn w:val="Normal"/>
    <w:link w:val="BalloonTextChar"/>
    <w:rsid w:val="00BF7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73D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97BF7"/>
    <w:rPr>
      <w:color w:val="808080"/>
    </w:rPr>
  </w:style>
  <w:style w:type="paragraph" w:styleId="ListParagraph">
    <w:name w:val="List Paragraph"/>
    <w:basedOn w:val="Normal"/>
    <w:uiPriority w:val="34"/>
    <w:qFormat/>
    <w:rsid w:val="00F47DE8"/>
    <w:pPr>
      <w:ind w:left="720"/>
    </w:pPr>
  </w:style>
  <w:style w:type="character" w:styleId="Hyperlink">
    <w:name w:val="Hyperlink"/>
    <w:rsid w:val="001C64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717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hscrc.marylan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crc.maryland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C6579B-9FF5-4A83-A3FF-B8C5CFCA1488}"/>
</file>

<file path=customXml/itemProps2.xml><?xml version="1.0" encoding="utf-8"?>
<ds:datastoreItem xmlns:ds="http://schemas.openxmlformats.org/officeDocument/2006/customXml" ds:itemID="{7134BA7E-81BF-42B2-BEB4-DF16A93ABDC1}"/>
</file>

<file path=customXml/itemProps3.xml><?xml version="1.0" encoding="utf-8"?>
<ds:datastoreItem xmlns:ds="http://schemas.openxmlformats.org/officeDocument/2006/customXml" ds:itemID="{7DB22105-4307-4105-AA37-D6E344AE2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Links>
    <vt:vector size="6" baseType="variant">
      <vt:variant>
        <vt:i4>3145843</vt:i4>
      </vt:variant>
      <vt:variant>
        <vt:i4>0</vt:i4>
      </vt:variant>
      <vt:variant>
        <vt:i4>0</vt:i4>
      </vt:variant>
      <vt:variant>
        <vt:i4>5</vt:i4>
      </vt:variant>
      <vt:variant>
        <vt:lpwstr>http://www.hscrc.maryland.gov/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Quanshay Henderson</dc:creator>
  <cp:keywords/>
  <dc:description/>
  <cp:lastModifiedBy>Andrea Zumbrum</cp:lastModifiedBy>
  <cp:revision>4</cp:revision>
  <cp:lastPrinted>2019-04-24T18:12:00Z</cp:lastPrinted>
  <dcterms:created xsi:type="dcterms:W3CDTF">2019-06-13T16:25:00Z</dcterms:created>
  <dcterms:modified xsi:type="dcterms:W3CDTF">2019-08-20T15:56:00Z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